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950" w:rsidRPr="00B1290E" w:rsidRDefault="00BC6AF8" w:rsidP="006B0950">
      <w:pPr>
        <w:tabs>
          <w:tab w:val="left" w:pos="6660"/>
        </w:tabs>
        <w:spacing w:after="0" w:line="240" w:lineRule="auto"/>
        <w:ind w:left="-709"/>
        <w:jc w:val="right"/>
        <w:rPr>
          <w:rFonts w:ascii="Times New Roman" w:hAnsi="Times New Roman"/>
          <w:color w:val="FF0000"/>
          <w:sz w:val="28"/>
          <w:szCs w:val="28"/>
        </w:rPr>
      </w:pPr>
      <w:r>
        <w:rPr>
          <w:rFonts w:ascii="Times New Roman" w:hAnsi="Times New Roman"/>
          <w:noProof/>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35" type="#_x0000_t75" style="position:absolute;left:0;text-align:left;margin-left:-33.95pt;margin-top:-6.85pt;width:290.65pt;height:100.8pt;z-index:-251658240;visibility:visible" wrapcoords="-111 0 -111 21214 21626 21214 21626 0 -111 0">
            <v:imagedata r:id="rId8" o:title="логотип СибНИИ"/>
            <w10:wrap type="tight"/>
          </v:shape>
        </w:pict>
      </w:r>
    </w:p>
    <w:p w:rsidR="007E78F8" w:rsidRPr="00B1290E" w:rsidRDefault="007E78F8" w:rsidP="00651E43">
      <w:pPr>
        <w:tabs>
          <w:tab w:val="left" w:pos="2880"/>
        </w:tabs>
        <w:spacing w:after="0" w:line="240" w:lineRule="auto"/>
        <w:jc w:val="right"/>
        <w:rPr>
          <w:rFonts w:ascii="Times New Roman" w:hAnsi="Times New Roman"/>
          <w:color w:val="FF0000"/>
          <w:sz w:val="28"/>
          <w:szCs w:val="28"/>
        </w:rPr>
      </w:pPr>
    </w:p>
    <w:p w:rsidR="007E78F8" w:rsidRPr="00B1290E" w:rsidRDefault="007B50EC" w:rsidP="007E78F8">
      <w:pPr>
        <w:tabs>
          <w:tab w:val="left" w:pos="2880"/>
        </w:tabs>
        <w:spacing w:after="0" w:line="240" w:lineRule="auto"/>
        <w:jc w:val="right"/>
        <w:rPr>
          <w:rFonts w:ascii="Times New Roman" w:hAnsi="Times New Roman"/>
          <w:b/>
          <w:sz w:val="28"/>
          <w:szCs w:val="28"/>
        </w:rPr>
      </w:pPr>
      <w:r w:rsidRPr="00B1290E">
        <w:rPr>
          <w:rFonts w:ascii="Times New Roman" w:hAnsi="Times New Roman"/>
          <w:b/>
          <w:sz w:val="28"/>
          <w:szCs w:val="28"/>
        </w:rPr>
        <w:t>Проект №: ГП-</w:t>
      </w:r>
      <w:r w:rsidR="00B1290E" w:rsidRPr="00B1290E">
        <w:rPr>
          <w:rFonts w:ascii="Times New Roman" w:hAnsi="Times New Roman"/>
          <w:b/>
          <w:sz w:val="28"/>
          <w:szCs w:val="28"/>
        </w:rPr>
        <w:t>12/2013-031-2013/1</w:t>
      </w:r>
    </w:p>
    <w:p w:rsidR="007E78F8" w:rsidRPr="00B1290E" w:rsidRDefault="007E78F8" w:rsidP="007E78F8">
      <w:pPr>
        <w:tabs>
          <w:tab w:val="left" w:pos="2880"/>
        </w:tabs>
        <w:spacing w:after="0" w:line="240" w:lineRule="auto"/>
        <w:jc w:val="right"/>
        <w:rPr>
          <w:rFonts w:ascii="Times New Roman" w:hAnsi="Times New Roman"/>
          <w:sz w:val="28"/>
          <w:szCs w:val="28"/>
        </w:rPr>
      </w:pPr>
    </w:p>
    <w:p w:rsidR="007E78F8" w:rsidRPr="00B1290E" w:rsidRDefault="007E78F8" w:rsidP="007E78F8">
      <w:pPr>
        <w:tabs>
          <w:tab w:val="left" w:pos="2880"/>
        </w:tabs>
        <w:spacing w:after="0" w:line="360" w:lineRule="auto"/>
        <w:jc w:val="center"/>
        <w:rPr>
          <w:rFonts w:ascii="Times New Roman" w:hAnsi="Times New Roman"/>
          <w:sz w:val="28"/>
          <w:szCs w:val="28"/>
        </w:rPr>
      </w:pPr>
    </w:p>
    <w:p w:rsidR="008F423B" w:rsidRPr="00B1290E" w:rsidRDefault="008F423B" w:rsidP="007E78F8">
      <w:pPr>
        <w:tabs>
          <w:tab w:val="left" w:pos="2880"/>
        </w:tabs>
        <w:spacing w:after="0" w:line="360" w:lineRule="auto"/>
        <w:jc w:val="center"/>
        <w:rPr>
          <w:rFonts w:ascii="Times New Roman" w:hAnsi="Times New Roman"/>
          <w:sz w:val="28"/>
          <w:szCs w:val="28"/>
        </w:rPr>
      </w:pPr>
    </w:p>
    <w:p w:rsidR="007E78F8" w:rsidRPr="00B1290E" w:rsidRDefault="007E78F8" w:rsidP="007E78F8">
      <w:pPr>
        <w:spacing w:after="0" w:line="240" w:lineRule="auto"/>
        <w:jc w:val="center"/>
        <w:rPr>
          <w:rFonts w:ascii="Times New Roman" w:hAnsi="Times New Roman"/>
          <w:sz w:val="28"/>
          <w:szCs w:val="28"/>
        </w:rPr>
      </w:pPr>
    </w:p>
    <w:p w:rsidR="00FD591E" w:rsidRPr="00B1290E" w:rsidRDefault="007E78F8" w:rsidP="00B1290E">
      <w:pPr>
        <w:pStyle w:val="S8"/>
        <w:jc w:val="center"/>
        <w:rPr>
          <w:b/>
          <w:sz w:val="32"/>
          <w:szCs w:val="32"/>
        </w:rPr>
      </w:pPr>
      <w:r w:rsidRPr="00B1290E">
        <w:rPr>
          <w:b/>
          <w:szCs w:val="28"/>
        </w:rPr>
        <w:t xml:space="preserve">Заказчик: </w:t>
      </w:r>
      <w:r w:rsidR="00B1290E" w:rsidRPr="00B1290E">
        <w:rPr>
          <w:b/>
        </w:rPr>
        <w:t>администрация Криводановского сельсовета Новосибирского района Новосибирской области</w:t>
      </w:r>
    </w:p>
    <w:p w:rsidR="00FD591E" w:rsidRPr="00B1290E" w:rsidRDefault="00FD591E" w:rsidP="007E78F8">
      <w:pPr>
        <w:spacing w:after="0" w:line="240" w:lineRule="auto"/>
        <w:jc w:val="center"/>
        <w:rPr>
          <w:rFonts w:ascii="Times New Roman" w:hAnsi="Times New Roman"/>
          <w:b/>
          <w:sz w:val="32"/>
          <w:szCs w:val="32"/>
        </w:rPr>
      </w:pPr>
    </w:p>
    <w:p w:rsidR="00FD591E" w:rsidRPr="00B1290E" w:rsidRDefault="00FD591E" w:rsidP="007E78F8">
      <w:pPr>
        <w:spacing w:after="0" w:line="240" w:lineRule="auto"/>
        <w:jc w:val="center"/>
        <w:rPr>
          <w:rFonts w:ascii="Times New Roman" w:hAnsi="Times New Roman"/>
          <w:b/>
          <w:sz w:val="32"/>
          <w:szCs w:val="32"/>
        </w:rPr>
      </w:pPr>
    </w:p>
    <w:p w:rsidR="00FD591E" w:rsidRPr="00B1290E" w:rsidRDefault="00FD591E" w:rsidP="007E78F8">
      <w:pPr>
        <w:spacing w:after="0" w:line="240" w:lineRule="auto"/>
        <w:jc w:val="center"/>
        <w:rPr>
          <w:rFonts w:ascii="Times New Roman" w:hAnsi="Times New Roman"/>
          <w:b/>
          <w:sz w:val="32"/>
          <w:szCs w:val="32"/>
        </w:rPr>
      </w:pPr>
    </w:p>
    <w:p w:rsidR="00FD591E" w:rsidRPr="00B1290E" w:rsidRDefault="00FD591E" w:rsidP="00FD591E">
      <w:pPr>
        <w:spacing w:after="0" w:line="240" w:lineRule="auto"/>
        <w:jc w:val="center"/>
        <w:rPr>
          <w:rFonts w:ascii="Times New Roman" w:hAnsi="Times New Roman"/>
          <w:b/>
          <w:sz w:val="32"/>
          <w:szCs w:val="32"/>
        </w:rPr>
      </w:pPr>
      <w:r w:rsidRPr="00B1290E">
        <w:rPr>
          <w:rFonts w:ascii="Times New Roman" w:hAnsi="Times New Roman"/>
          <w:b/>
          <w:sz w:val="32"/>
          <w:szCs w:val="32"/>
        </w:rPr>
        <w:t>ГЕНЕРАЛЬН</w:t>
      </w:r>
      <w:r w:rsidR="00B1290E" w:rsidRPr="00B1290E">
        <w:rPr>
          <w:rFonts w:ascii="Times New Roman" w:hAnsi="Times New Roman"/>
          <w:b/>
          <w:sz w:val="32"/>
          <w:szCs w:val="32"/>
        </w:rPr>
        <w:t>ЫЙ</w:t>
      </w:r>
      <w:r w:rsidRPr="00B1290E">
        <w:rPr>
          <w:rFonts w:ascii="Times New Roman" w:hAnsi="Times New Roman"/>
          <w:b/>
          <w:sz w:val="32"/>
          <w:szCs w:val="32"/>
        </w:rPr>
        <w:t xml:space="preserve"> ПЛАН </w:t>
      </w:r>
      <w:r w:rsidR="00B1290E" w:rsidRPr="00B1290E">
        <w:rPr>
          <w:rFonts w:ascii="Times New Roman" w:hAnsi="Times New Roman"/>
          <w:b/>
          <w:sz w:val="32"/>
          <w:szCs w:val="32"/>
        </w:rPr>
        <w:t>СЕЛА КРИВОДАНОВКА</w:t>
      </w:r>
      <w:r w:rsidRPr="00B1290E">
        <w:rPr>
          <w:rFonts w:ascii="Times New Roman" w:hAnsi="Times New Roman"/>
          <w:b/>
          <w:sz w:val="32"/>
          <w:szCs w:val="32"/>
        </w:rPr>
        <w:t xml:space="preserve"> </w:t>
      </w:r>
    </w:p>
    <w:p w:rsidR="00FD591E" w:rsidRPr="00B1290E" w:rsidRDefault="00B1290E" w:rsidP="00FD591E">
      <w:pPr>
        <w:spacing w:after="0" w:line="240" w:lineRule="auto"/>
        <w:jc w:val="center"/>
        <w:rPr>
          <w:rFonts w:ascii="Times New Roman" w:hAnsi="Times New Roman"/>
          <w:b/>
          <w:sz w:val="32"/>
          <w:szCs w:val="32"/>
        </w:rPr>
      </w:pPr>
      <w:r w:rsidRPr="00B1290E">
        <w:rPr>
          <w:rFonts w:ascii="Times New Roman" w:hAnsi="Times New Roman"/>
          <w:b/>
          <w:sz w:val="32"/>
          <w:szCs w:val="32"/>
        </w:rPr>
        <w:t>НОВОСИБИРСКОГО</w:t>
      </w:r>
      <w:r w:rsidR="00FD591E" w:rsidRPr="00B1290E">
        <w:rPr>
          <w:rFonts w:ascii="Times New Roman" w:hAnsi="Times New Roman"/>
          <w:b/>
          <w:sz w:val="32"/>
          <w:szCs w:val="32"/>
        </w:rPr>
        <w:t xml:space="preserve"> РАЙОНА НОВОСИБИРСКОЙ ОБЛАСТИ</w:t>
      </w:r>
    </w:p>
    <w:p w:rsidR="007E78F8" w:rsidRPr="00B1290E" w:rsidRDefault="007E78F8" w:rsidP="007E78F8">
      <w:pPr>
        <w:spacing w:after="0" w:line="240" w:lineRule="auto"/>
        <w:jc w:val="center"/>
        <w:rPr>
          <w:rFonts w:ascii="Times New Roman" w:hAnsi="Times New Roman"/>
          <w:b/>
          <w:sz w:val="36"/>
          <w:szCs w:val="36"/>
        </w:rPr>
      </w:pPr>
    </w:p>
    <w:p w:rsidR="00FD591E" w:rsidRPr="00B1290E" w:rsidRDefault="00FD591E" w:rsidP="007E78F8">
      <w:pPr>
        <w:tabs>
          <w:tab w:val="left" w:pos="2880"/>
        </w:tabs>
        <w:spacing w:after="0" w:line="360" w:lineRule="auto"/>
        <w:jc w:val="center"/>
        <w:rPr>
          <w:rFonts w:ascii="Times New Roman" w:hAnsi="Times New Roman"/>
          <w:b/>
          <w:sz w:val="24"/>
          <w:szCs w:val="24"/>
        </w:rPr>
      </w:pPr>
    </w:p>
    <w:p w:rsidR="007E78F8" w:rsidRPr="00B1290E" w:rsidRDefault="007E78F8" w:rsidP="007E78F8">
      <w:pPr>
        <w:tabs>
          <w:tab w:val="left" w:pos="2880"/>
        </w:tabs>
        <w:spacing w:after="0" w:line="360" w:lineRule="auto"/>
        <w:jc w:val="center"/>
        <w:rPr>
          <w:rFonts w:ascii="Times New Roman" w:hAnsi="Times New Roman"/>
          <w:b/>
          <w:sz w:val="24"/>
          <w:szCs w:val="24"/>
        </w:rPr>
      </w:pPr>
      <w:r w:rsidRPr="00B1290E">
        <w:rPr>
          <w:rFonts w:ascii="Times New Roman" w:hAnsi="Times New Roman"/>
          <w:b/>
          <w:sz w:val="24"/>
          <w:szCs w:val="24"/>
        </w:rPr>
        <w:t>МАТЕРИАЛЫ ПО ОБОСНОВАНИЮ</w:t>
      </w:r>
    </w:p>
    <w:p w:rsidR="007E78F8" w:rsidRPr="00B1290E" w:rsidRDefault="007E78F8" w:rsidP="007E78F8">
      <w:pPr>
        <w:tabs>
          <w:tab w:val="left" w:pos="2880"/>
        </w:tabs>
        <w:spacing w:after="0" w:line="360" w:lineRule="auto"/>
        <w:jc w:val="center"/>
        <w:rPr>
          <w:rFonts w:ascii="Times New Roman" w:hAnsi="Times New Roman"/>
          <w:b/>
          <w:sz w:val="24"/>
          <w:szCs w:val="24"/>
        </w:rPr>
      </w:pPr>
      <w:r w:rsidRPr="00B1290E">
        <w:rPr>
          <w:rFonts w:ascii="Times New Roman" w:hAnsi="Times New Roman"/>
          <w:b/>
          <w:sz w:val="24"/>
          <w:szCs w:val="24"/>
        </w:rPr>
        <w:t xml:space="preserve"> (ПОЯСНИТЕЛЬНАЯ ЗАПИСКА)</w:t>
      </w:r>
    </w:p>
    <w:p w:rsidR="00417A3F" w:rsidRPr="00B1290E" w:rsidRDefault="00417A3F" w:rsidP="00417A3F">
      <w:pPr>
        <w:spacing w:after="0" w:line="240" w:lineRule="auto"/>
        <w:jc w:val="center"/>
        <w:rPr>
          <w:rFonts w:ascii="Times New Roman" w:hAnsi="Times New Roman"/>
          <w:noProof/>
          <w:sz w:val="28"/>
          <w:szCs w:val="28"/>
          <w:lang w:eastAsia="ru-RU"/>
        </w:rPr>
      </w:pPr>
    </w:p>
    <w:p w:rsidR="00417A3F" w:rsidRPr="00B1290E" w:rsidRDefault="006B4CB4" w:rsidP="00417A3F">
      <w:pPr>
        <w:spacing w:after="0" w:line="240" w:lineRule="auto"/>
        <w:jc w:val="center"/>
        <w:rPr>
          <w:rFonts w:ascii="Times New Roman" w:hAnsi="Times New Roman"/>
          <w:b/>
          <w:sz w:val="28"/>
          <w:szCs w:val="28"/>
        </w:rPr>
      </w:pPr>
      <w:r w:rsidRPr="00B1290E">
        <w:rPr>
          <w:rFonts w:ascii="Times New Roman" w:hAnsi="Times New Roman"/>
          <w:b/>
          <w:sz w:val="28"/>
          <w:szCs w:val="28"/>
        </w:rPr>
        <w:t xml:space="preserve">Том </w:t>
      </w:r>
      <w:r w:rsidRPr="00B1290E">
        <w:rPr>
          <w:rFonts w:ascii="Times New Roman" w:hAnsi="Times New Roman"/>
          <w:b/>
          <w:sz w:val="28"/>
          <w:szCs w:val="28"/>
          <w:lang w:val="en-US"/>
        </w:rPr>
        <w:t>II</w:t>
      </w:r>
    </w:p>
    <w:p w:rsidR="00606B85" w:rsidRPr="00B1290E" w:rsidRDefault="00606B85" w:rsidP="00417A3F">
      <w:pPr>
        <w:spacing w:after="0" w:line="240" w:lineRule="auto"/>
        <w:jc w:val="center"/>
        <w:rPr>
          <w:rFonts w:ascii="Times New Roman" w:hAnsi="Times New Roman"/>
          <w:sz w:val="28"/>
          <w:szCs w:val="28"/>
        </w:rPr>
      </w:pPr>
    </w:p>
    <w:p w:rsidR="00417A3F" w:rsidRPr="00B1290E" w:rsidRDefault="00B1290E" w:rsidP="00417A3F">
      <w:pPr>
        <w:spacing w:after="0" w:line="240" w:lineRule="auto"/>
        <w:jc w:val="center"/>
        <w:rPr>
          <w:rFonts w:ascii="Times New Roman" w:hAnsi="Times New Roman"/>
          <w:noProof/>
          <w:sz w:val="28"/>
          <w:szCs w:val="28"/>
          <w:lang w:eastAsia="ru-RU"/>
        </w:rPr>
      </w:pPr>
      <w:r w:rsidRPr="00B1290E">
        <w:rPr>
          <w:noProof/>
          <w:lang w:eastAsia="ru-RU"/>
        </w:rPr>
        <w:drawing>
          <wp:inline distT="0" distB="0" distL="0" distR="0">
            <wp:extent cx="1251610" cy="1688599"/>
            <wp:effectExtent l="19050" t="0" r="5690" b="0"/>
            <wp:docPr id="8" name="Рисунок 11" descr="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
                    <pic:cNvPicPr>
                      <a:picLocks noChangeAspect="1" noChangeArrowheads="1"/>
                    </pic:cNvPicPr>
                  </pic:nvPicPr>
                  <pic:blipFill>
                    <a:blip r:embed="rId9" cstate="print"/>
                    <a:srcRect/>
                    <a:stretch>
                      <a:fillRect/>
                    </a:stretch>
                  </pic:blipFill>
                  <pic:spPr bwMode="auto">
                    <a:xfrm>
                      <a:off x="0" y="0"/>
                      <a:ext cx="1254923" cy="1693068"/>
                    </a:xfrm>
                    <a:prstGeom prst="rect">
                      <a:avLst/>
                    </a:prstGeom>
                    <a:noFill/>
                    <a:ln w="9525">
                      <a:noFill/>
                      <a:miter lim="800000"/>
                      <a:headEnd/>
                      <a:tailEnd/>
                    </a:ln>
                  </pic:spPr>
                </pic:pic>
              </a:graphicData>
            </a:graphic>
          </wp:inline>
        </w:drawing>
      </w:r>
    </w:p>
    <w:p w:rsidR="00B1290E" w:rsidRPr="00B1290E" w:rsidRDefault="00B1290E" w:rsidP="00417A3F">
      <w:pPr>
        <w:spacing w:after="0" w:line="240" w:lineRule="auto"/>
        <w:jc w:val="center"/>
        <w:rPr>
          <w:rFonts w:ascii="Times New Roman" w:hAnsi="Times New Roman"/>
          <w:noProof/>
          <w:sz w:val="28"/>
          <w:szCs w:val="28"/>
          <w:lang w:eastAsia="ru-RU"/>
        </w:rPr>
      </w:pPr>
    </w:p>
    <w:p w:rsidR="001B3F63" w:rsidRPr="00B1290E" w:rsidRDefault="001B3F63" w:rsidP="00417A3F">
      <w:pPr>
        <w:spacing w:after="0" w:line="240" w:lineRule="auto"/>
        <w:jc w:val="center"/>
        <w:rPr>
          <w:rFonts w:ascii="Times New Roman" w:hAnsi="Times New Roman"/>
          <w:sz w:val="28"/>
          <w:szCs w:val="28"/>
        </w:rPr>
      </w:pPr>
    </w:p>
    <w:p w:rsidR="00A7192B" w:rsidRPr="00B1290E" w:rsidRDefault="00A7192B" w:rsidP="00417A3F">
      <w:pPr>
        <w:spacing w:after="0" w:line="240" w:lineRule="auto"/>
        <w:rPr>
          <w:rFonts w:ascii="Times New Roman" w:hAnsi="Times New Roman"/>
          <w:sz w:val="28"/>
          <w:szCs w:val="28"/>
        </w:rPr>
      </w:pPr>
    </w:p>
    <w:p w:rsidR="008F423B" w:rsidRPr="00B1290E" w:rsidRDefault="008F423B" w:rsidP="008F423B">
      <w:pPr>
        <w:pStyle w:val="zagc-0"/>
        <w:spacing w:before="0" w:after="0"/>
        <w:ind w:firstLine="0"/>
        <w:jc w:val="both"/>
        <w:rPr>
          <w:rFonts w:ascii="Times New Roman" w:hAnsi="Times New Roman" w:cs="Times New Roman"/>
          <w:caps w:val="0"/>
          <w:color w:val="auto"/>
          <w:sz w:val="28"/>
          <w:szCs w:val="28"/>
        </w:rPr>
      </w:pPr>
      <w:r w:rsidRPr="00B1290E">
        <w:rPr>
          <w:rFonts w:ascii="Times New Roman" w:hAnsi="Times New Roman" w:cs="Times New Roman"/>
          <w:caps w:val="0"/>
          <w:color w:val="auto"/>
          <w:sz w:val="28"/>
          <w:szCs w:val="28"/>
        </w:rPr>
        <w:t>Генеральный  директор</w:t>
      </w:r>
      <w:r w:rsidRPr="00B1290E">
        <w:rPr>
          <w:rFonts w:ascii="Times New Roman" w:hAnsi="Times New Roman" w:cs="Times New Roman"/>
          <w:color w:val="auto"/>
          <w:sz w:val="28"/>
          <w:szCs w:val="28"/>
        </w:rPr>
        <w:t xml:space="preserve">        </w:t>
      </w:r>
      <w:r w:rsidR="00A74517" w:rsidRPr="00B1290E">
        <w:rPr>
          <w:rFonts w:ascii="Times New Roman" w:hAnsi="Times New Roman" w:cs="Times New Roman"/>
          <w:color w:val="auto"/>
          <w:sz w:val="28"/>
          <w:szCs w:val="28"/>
        </w:rPr>
        <w:t xml:space="preserve"> </w:t>
      </w:r>
      <w:r w:rsidRPr="00B1290E">
        <w:rPr>
          <w:rFonts w:ascii="Times New Roman" w:hAnsi="Times New Roman" w:cs="Times New Roman"/>
          <w:color w:val="auto"/>
          <w:sz w:val="28"/>
          <w:szCs w:val="28"/>
        </w:rPr>
        <w:t xml:space="preserve">                                                             </w:t>
      </w:r>
      <w:r w:rsidR="00A16F97" w:rsidRPr="00B1290E">
        <w:rPr>
          <w:rFonts w:ascii="Times New Roman" w:hAnsi="Times New Roman" w:cs="Times New Roman"/>
          <w:color w:val="auto"/>
          <w:sz w:val="28"/>
          <w:szCs w:val="28"/>
        </w:rPr>
        <w:t xml:space="preserve"> </w:t>
      </w:r>
      <w:r w:rsidR="00FD591E" w:rsidRPr="00B1290E">
        <w:rPr>
          <w:rFonts w:ascii="Times New Roman" w:hAnsi="Times New Roman" w:cs="Times New Roman"/>
          <w:color w:val="auto"/>
          <w:sz w:val="28"/>
          <w:szCs w:val="28"/>
        </w:rPr>
        <w:t xml:space="preserve">  </w:t>
      </w:r>
      <w:r w:rsidRPr="00B1290E">
        <w:rPr>
          <w:rFonts w:ascii="Times New Roman" w:hAnsi="Times New Roman" w:cs="Times New Roman"/>
          <w:caps w:val="0"/>
          <w:color w:val="auto"/>
          <w:sz w:val="28"/>
          <w:szCs w:val="28"/>
        </w:rPr>
        <w:t>В.М. Савко</w:t>
      </w:r>
    </w:p>
    <w:p w:rsidR="008F423B" w:rsidRPr="00B1290E" w:rsidRDefault="008F423B" w:rsidP="008F423B">
      <w:pPr>
        <w:pStyle w:val="zagc-0"/>
        <w:tabs>
          <w:tab w:val="left" w:pos="4215"/>
        </w:tabs>
        <w:spacing w:before="0" w:after="0"/>
        <w:ind w:firstLine="709"/>
        <w:jc w:val="right"/>
        <w:rPr>
          <w:rFonts w:ascii="Times New Roman" w:hAnsi="Times New Roman"/>
          <w:color w:val="auto"/>
          <w:sz w:val="28"/>
          <w:szCs w:val="28"/>
        </w:rPr>
      </w:pPr>
    </w:p>
    <w:p w:rsidR="000541FD" w:rsidRPr="00B1290E" w:rsidRDefault="000541FD" w:rsidP="008F423B">
      <w:pPr>
        <w:pStyle w:val="zagc-0"/>
        <w:tabs>
          <w:tab w:val="left" w:pos="4215"/>
        </w:tabs>
        <w:spacing w:before="0" w:after="0"/>
        <w:ind w:firstLine="709"/>
        <w:jc w:val="right"/>
        <w:rPr>
          <w:rFonts w:ascii="Times New Roman" w:hAnsi="Times New Roman" w:cs="Times New Roman"/>
          <w:color w:val="auto"/>
          <w:sz w:val="28"/>
          <w:szCs w:val="28"/>
        </w:rPr>
      </w:pPr>
    </w:p>
    <w:p w:rsidR="00A16F97" w:rsidRPr="00B1290E" w:rsidRDefault="00B1290E" w:rsidP="008F423B">
      <w:pPr>
        <w:pStyle w:val="zagc-0"/>
        <w:spacing w:before="0" w:after="0"/>
        <w:ind w:firstLine="0"/>
        <w:jc w:val="both"/>
        <w:rPr>
          <w:rFonts w:ascii="Times New Roman" w:hAnsi="Times New Roman" w:cs="Times New Roman"/>
          <w:caps w:val="0"/>
          <w:color w:val="auto"/>
          <w:sz w:val="28"/>
          <w:szCs w:val="28"/>
        </w:rPr>
      </w:pPr>
      <w:r w:rsidRPr="00B1290E">
        <w:rPr>
          <w:rFonts w:ascii="Times New Roman" w:hAnsi="Times New Roman" w:cs="Times New Roman"/>
          <w:caps w:val="0"/>
          <w:color w:val="auto"/>
          <w:sz w:val="28"/>
          <w:szCs w:val="28"/>
        </w:rPr>
        <w:t>Ведущий</w:t>
      </w:r>
      <w:r w:rsidR="00A16F97" w:rsidRPr="00B1290E">
        <w:rPr>
          <w:rFonts w:ascii="Times New Roman" w:hAnsi="Times New Roman" w:cs="Times New Roman"/>
          <w:caps w:val="0"/>
          <w:color w:val="auto"/>
          <w:sz w:val="28"/>
          <w:szCs w:val="28"/>
        </w:rPr>
        <w:t xml:space="preserve"> г</w:t>
      </w:r>
      <w:r w:rsidR="008F423B" w:rsidRPr="00B1290E">
        <w:rPr>
          <w:rFonts w:ascii="Times New Roman" w:hAnsi="Times New Roman" w:cs="Times New Roman"/>
          <w:caps w:val="0"/>
          <w:color w:val="auto"/>
          <w:sz w:val="28"/>
          <w:szCs w:val="28"/>
        </w:rPr>
        <w:t>радостроитель</w:t>
      </w:r>
    </w:p>
    <w:p w:rsidR="008F423B" w:rsidRPr="00B1290E" w:rsidRDefault="00A16F97" w:rsidP="008F423B">
      <w:pPr>
        <w:pStyle w:val="zagc-0"/>
        <w:spacing w:before="0" w:after="0"/>
        <w:ind w:firstLine="0"/>
        <w:jc w:val="both"/>
        <w:rPr>
          <w:rFonts w:ascii="Times New Roman" w:hAnsi="Times New Roman" w:cs="Times New Roman"/>
          <w:caps w:val="0"/>
          <w:color w:val="auto"/>
          <w:sz w:val="28"/>
          <w:szCs w:val="28"/>
        </w:rPr>
      </w:pPr>
      <w:r w:rsidRPr="00B1290E">
        <w:rPr>
          <w:rFonts w:ascii="Times New Roman" w:hAnsi="Times New Roman" w:cs="Times New Roman"/>
          <w:caps w:val="0"/>
          <w:color w:val="auto"/>
          <w:sz w:val="28"/>
          <w:szCs w:val="28"/>
        </w:rPr>
        <w:t xml:space="preserve">проекта                                                                                   </w:t>
      </w:r>
      <w:r w:rsidR="00B1290E" w:rsidRPr="00B1290E">
        <w:rPr>
          <w:rFonts w:ascii="Times New Roman" w:hAnsi="Times New Roman" w:cs="Times New Roman"/>
          <w:caps w:val="0"/>
          <w:color w:val="auto"/>
          <w:sz w:val="28"/>
          <w:szCs w:val="28"/>
        </w:rPr>
        <w:t xml:space="preserve">      </w:t>
      </w:r>
      <w:r w:rsidRPr="00B1290E">
        <w:rPr>
          <w:rFonts w:ascii="Times New Roman" w:hAnsi="Times New Roman" w:cs="Times New Roman"/>
          <w:caps w:val="0"/>
          <w:color w:val="auto"/>
          <w:sz w:val="28"/>
          <w:szCs w:val="28"/>
        </w:rPr>
        <w:t xml:space="preserve">          </w:t>
      </w:r>
      <w:r w:rsidR="00B1290E" w:rsidRPr="00B1290E">
        <w:rPr>
          <w:rFonts w:ascii="Times New Roman" w:hAnsi="Times New Roman" w:cs="Times New Roman"/>
          <w:caps w:val="0"/>
          <w:color w:val="auto"/>
          <w:sz w:val="28"/>
          <w:szCs w:val="28"/>
        </w:rPr>
        <w:t>О.В. Дедерер</w:t>
      </w:r>
    </w:p>
    <w:p w:rsidR="007E78F8" w:rsidRPr="00B1290E" w:rsidRDefault="007E78F8" w:rsidP="007E78F8">
      <w:pPr>
        <w:spacing w:after="0" w:line="240" w:lineRule="auto"/>
        <w:rPr>
          <w:rFonts w:ascii="Times New Roman" w:hAnsi="Times New Roman"/>
          <w:sz w:val="28"/>
          <w:szCs w:val="28"/>
        </w:rPr>
      </w:pPr>
    </w:p>
    <w:p w:rsidR="00B1290E" w:rsidRPr="00B1290E" w:rsidRDefault="00B1290E" w:rsidP="007E78F8">
      <w:pPr>
        <w:spacing w:after="0" w:line="240" w:lineRule="auto"/>
        <w:rPr>
          <w:rFonts w:ascii="Times New Roman" w:hAnsi="Times New Roman"/>
          <w:sz w:val="28"/>
          <w:szCs w:val="28"/>
        </w:rPr>
      </w:pPr>
    </w:p>
    <w:p w:rsidR="00A16F97" w:rsidRPr="00B1290E" w:rsidRDefault="00A16F97" w:rsidP="007E78F8">
      <w:pPr>
        <w:spacing w:after="0" w:line="240" w:lineRule="auto"/>
        <w:rPr>
          <w:rFonts w:ascii="Times New Roman" w:hAnsi="Times New Roman"/>
          <w:sz w:val="28"/>
          <w:szCs w:val="28"/>
        </w:rPr>
      </w:pPr>
    </w:p>
    <w:p w:rsidR="007E78F8" w:rsidRPr="00B1290E" w:rsidRDefault="007E78F8" w:rsidP="007E78F8">
      <w:pPr>
        <w:spacing w:after="0" w:line="240" w:lineRule="auto"/>
        <w:jc w:val="center"/>
        <w:rPr>
          <w:rFonts w:ascii="Times New Roman" w:hAnsi="Times New Roman"/>
          <w:sz w:val="28"/>
          <w:szCs w:val="28"/>
        </w:rPr>
      </w:pPr>
      <w:r w:rsidRPr="00B1290E">
        <w:rPr>
          <w:rFonts w:ascii="Times New Roman" w:hAnsi="Times New Roman"/>
          <w:sz w:val="28"/>
          <w:szCs w:val="28"/>
        </w:rPr>
        <w:t xml:space="preserve">Новосибирск </w:t>
      </w:r>
    </w:p>
    <w:p w:rsidR="00F961C1" w:rsidRPr="00B1290E" w:rsidRDefault="007E78F8" w:rsidP="00F961C1">
      <w:pPr>
        <w:spacing w:after="0" w:line="240" w:lineRule="auto"/>
        <w:jc w:val="center"/>
        <w:rPr>
          <w:rFonts w:ascii="Times New Roman" w:hAnsi="Times New Roman"/>
          <w:sz w:val="28"/>
          <w:szCs w:val="28"/>
        </w:rPr>
        <w:sectPr w:rsidR="00F961C1" w:rsidRPr="00B1290E" w:rsidSect="007527E7">
          <w:footerReference w:type="default" r:id="rId10"/>
          <w:footerReference w:type="first" r:id="rId11"/>
          <w:pgSz w:w="11906" w:h="16838"/>
          <w:pgMar w:top="851" w:right="567" w:bottom="851" w:left="1418" w:header="709" w:footer="550" w:gutter="0"/>
          <w:pgNumType w:start="1"/>
          <w:cols w:space="708"/>
          <w:titlePg/>
          <w:docGrid w:linePitch="360"/>
        </w:sectPr>
      </w:pPr>
      <w:r w:rsidRPr="00B1290E">
        <w:rPr>
          <w:rFonts w:ascii="Times New Roman" w:hAnsi="Times New Roman"/>
          <w:sz w:val="28"/>
          <w:szCs w:val="28"/>
        </w:rPr>
        <w:t>201</w:t>
      </w:r>
      <w:r w:rsidR="00B1290E" w:rsidRPr="00B1290E">
        <w:rPr>
          <w:rFonts w:ascii="Times New Roman" w:hAnsi="Times New Roman"/>
          <w:sz w:val="28"/>
          <w:szCs w:val="28"/>
        </w:rPr>
        <w:t>3</w:t>
      </w:r>
      <w:r w:rsidR="00C90A3E" w:rsidRPr="00B1290E">
        <w:rPr>
          <w:rFonts w:ascii="Times New Roman" w:hAnsi="Times New Roman"/>
          <w:sz w:val="28"/>
          <w:szCs w:val="28"/>
        </w:rPr>
        <w:t> </w:t>
      </w:r>
      <w:r w:rsidR="00DC00F5" w:rsidRPr="00B1290E">
        <w:rPr>
          <w:rFonts w:ascii="Times New Roman" w:hAnsi="Times New Roman"/>
          <w:sz w:val="28"/>
          <w:szCs w:val="28"/>
        </w:rPr>
        <w:t>г.</w:t>
      </w:r>
    </w:p>
    <w:p w:rsidR="007E78F8" w:rsidRPr="00B1290E" w:rsidRDefault="007E78F8" w:rsidP="00F961C1">
      <w:pPr>
        <w:spacing w:after="0" w:line="240" w:lineRule="auto"/>
        <w:jc w:val="center"/>
        <w:rPr>
          <w:rFonts w:ascii="Times New Roman" w:hAnsi="Times New Roman"/>
          <w:b/>
          <w:sz w:val="28"/>
          <w:szCs w:val="28"/>
        </w:rPr>
      </w:pPr>
      <w:r w:rsidRPr="00B1290E">
        <w:rPr>
          <w:rFonts w:ascii="Times New Roman" w:hAnsi="Times New Roman"/>
          <w:b/>
          <w:sz w:val="28"/>
          <w:szCs w:val="28"/>
        </w:rPr>
        <w:lastRenderedPageBreak/>
        <w:t>01</w:t>
      </w:r>
      <w:r w:rsidR="006A2882" w:rsidRPr="00B1290E">
        <w:rPr>
          <w:rFonts w:ascii="Times New Roman" w:hAnsi="Times New Roman"/>
          <w:b/>
          <w:sz w:val="28"/>
          <w:szCs w:val="28"/>
        </w:rPr>
        <w:t>.</w:t>
      </w:r>
      <w:r w:rsidRPr="00B1290E">
        <w:rPr>
          <w:rFonts w:ascii="Times New Roman" w:hAnsi="Times New Roman"/>
          <w:b/>
          <w:sz w:val="28"/>
          <w:szCs w:val="28"/>
        </w:rPr>
        <w:t xml:space="preserve"> Состав проекта</w:t>
      </w:r>
    </w:p>
    <w:p w:rsidR="007E78F8" w:rsidRPr="00B1290E" w:rsidRDefault="007E78F8" w:rsidP="007E78F8">
      <w:pPr>
        <w:spacing w:after="0" w:line="317" w:lineRule="exact"/>
        <w:jc w:val="center"/>
        <w:rPr>
          <w:rFonts w:ascii="Times New Roman" w:hAnsi="Times New Roman"/>
          <w:b/>
          <w:sz w:val="28"/>
          <w:szCs w:val="28"/>
        </w:rPr>
      </w:pPr>
    </w:p>
    <w:p w:rsidR="007E78F8" w:rsidRPr="00B1290E" w:rsidRDefault="007E78F8" w:rsidP="007E78F8">
      <w:pPr>
        <w:spacing w:after="0" w:line="317" w:lineRule="exact"/>
        <w:rPr>
          <w:rFonts w:ascii="Times New Roman" w:hAnsi="Times New Roman"/>
          <w:b/>
          <w:sz w:val="28"/>
          <w:szCs w:val="28"/>
        </w:rPr>
      </w:pPr>
      <w:r w:rsidRPr="00B1290E">
        <w:rPr>
          <w:rFonts w:ascii="Times New Roman" w:hAnsi="Times New Roman"/>
          <w:b/>
          <w:sz w:val="28"/>
          <w:szCs w:val="28"/>
        </w:rPr>
        <w:t>Раздел «Градостроительные решения»</w:t>
      </w:r>
    </w:p>
    <w:p w:rsidR="007E78F8" w:rsidRPr="00B1290E" w:rsidRDefault="007E78F8" w:rsidP="007E78F8">
      <w:pPr>
        <w:spacing w:after="0" w:line="317" w:lineRule="exact"/>
        <w:rPr>
          <w:rFonts w:ascii="Times New Roman" w:hAnsi="Times New Roman"/>
          <w:b/>
          <w:sz w:val="28"/>
          <w:szCs w:val="28"/>
        </w:rPr>
      </w:pPr>
    </w:p>
    <w:p w:rsidR="007E78F8" w:rsidRPr="00B1290E" w:rsidRDefault="007E78F8" w:rsidP="00A7192B">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Положение о территориальном планировании</w:t>
      </w:r>
      <w:r w:rsidR="00870861" w:rsidRPr="00B1290E">
        <w:rPr>
          <w:rFonts w:ascii="Times New Roman" w:hAnsi="Times New Roman"/>
          <w:sz w:val="28"/>
          <w:szCs w:val="28"/>
        </w:rPr>
        <w:t xml:space="preserve"> </w:t>
      </w:r>
      <w:r w:rsidRPr="00B1290E">
        <w:rPr>
          <w:rFonts w:ascii="Times New Roman" w:hAnsi="Times New Roman"/>
          <w:sz w:val="28"/>
          <w:szCs w:val="28"/>
        </w:rPr>
        <w:t xml:space="preserve">– том </w:t>
      </w:r>
      <w:r w:rsidRPr="00B1290E">
        <w:rPr>
          <w:rFonts w:ascii="Times New Roman" w:hAnsi="Times New Roman"/>
          <w:sz w:val="28"/>
          <w:szCs w:val="28"/>
          <w:lang w:val="en-US"/>
        </w:rPr>
        <w:t>I</w:t>
      </w:r>
    </w:p>
    <w:p w:rsidR="007E78F8" w:rsidRPr="00B1290E" w:rsidRDefault="007E78F8" w:rsidP="00A7192B">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 xml:space="preserve">Карты – тома </w:t>
      </w:r>
      <w:r w:rsidRPr="00B1290E">
        <w:rPr>
          <w:rFonts w:ascii="Times New Roman" w:hAnsi="Times New Roman"/>
          <w:sz w:val="28"/>
          <w:szCs w:val="28"/>
          <w:lang w:val="en-US"/>
        </w:rPr>
        <w:t>I</w:t>
      </w:r>
    </w:p>
    <w:p w:rsidR="007E78F8" w:rsidRPr="00B1290E" w:rsidRDefault="007E78F8" w:rsidP="00A7192B">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 xml:space="preserve">Материалы по обоснованию (пояснительная записка) – том </w:t>
      </w:r>
      <w:r w:rsidRPr="00B1290E">
        <w:rPr>
          <w:rFonts w:ascii="Times New Roman" w:hAnsi="Times New Roman"/>
          <w:sz w:val="28"/>
          <w:szCs w:val="28"/>
          <w:lang w:val="en-US"/>
        </w:rPr>
        <w:t>II</w:t>
      </w:r>
    </w:p>
    <w:p w:rsidR="007E78F8" w:rsidRPr="00B1290E" w:rsidRDefault="007E78F8" w:rsidP="00A7192B">
      <w:pPr>
        <w:pStyle w:val="a7"/>
        <w:numPr>
          <w:ilvl w:val="0"/>
          <w:numId w:val="1"/>
        </w:numPr>
        <w:spacing w:line="240" w:lineRule="auto"/>
        <w:ind w:left="0" w:firstLine="426"/>
        <w:jc w:val="both"/>
        <w:rPr>
          <w:rFonts w:ascii="Times New Roman" w:hAnsi="Times New Roman"/>
          <w:sz w:val="28"/>
          <w:szCs w:val="28"/>
        </w:rPr>
      </w:pPr>
      <w:r w:rsidRPr="00B1290E">
        <w:rPr>
          <w:rFonts w:ascii="Times New Roman" w:hAnsi="Times New Roman"/>
          <w:sz w:val="28"/>
          <w:szCs w:val="28"/>
        </w:rPr>
        <w:t xml:space="preserve">Карты – тома </w:t>
      </w:r>
      <w:r w:rsidRPr="00B1290E">
        <w:rPr>
          <w:rFonts w:ascii="Times New Roman" w:hAnsi="Times New Roman"/>
          <w:sz w:val="28"/>
          <w:szCs w:val="28"/>
          <w:lang w:val="en-US"/>
        </w:rPr>
        <w:t>II</w:t>
      </w:r>
    </w:p>
    <w:p w:rsidR="007E78F8" w:rsidRPr="00B1290E" w:rsidRDefault="007E78F8" w:rsidP="007E78F8">
      <w:pPr>
        <w:pStyle w:val="1f"/>
        <w:spacing w:after="0" w:line="240" w:lineRule="auto"/>
        <w:ind w:left="0"/>
        <w:rPr>
          <w:rFonts w:ascii="Times New Roman" w:hAnsi="Times New Roman" w:cs="Times New Roman"/>
          <w:b/>
          <w:bCs/>
          <w:sz w:val="28"/>
          <w:szCs w:val="28"/>
        </w:rPr>
      </w:pPr>
      <w:r w:rsidRPr="00B1290E">
        <w:rPr>
          <w:rFonts w:ascii="Times New Roman" w:hAnsi="Times New Roman" w:cs="Times New Roman"/>
          <w:b/>
          <w:bCs/>
          <w:sz w:val="28"/>
          <w:szCs w:val="28"/>
        </w:rPr>
        <w:t>Электронная версия проекта</w:t>
      </w:r>
    </w:p>
    <w:p w:rsidR="007E78F8" w:rsidRPr="00B1290E" w:rsidRDefault="007E78F8" w:rsidP="007E78F8">
      <w:pPr>
        <w:pStyle w:val="1f"/>
        <w:spacing w:after="0" w:line="240" w:lineRule="auto"/>
        <w:ind w:left="714"/>
        <w:jc w:val="both"/>
        <w:rPr>
          <w:rFonts w:ascii="Times New Roman" w:hAnsi="Times New Roman" w:cs="Times New Roman"/>
          <w:sz w:val="28"/>
          <w:szCs w:val="28"/>
        </w:rPr>
      </w:pPr>
    </w:p>
    <w:p w:rsidR="007E78F8" w:rsidRPr="00B1290E" w:rsidRDefault="007E78F8" w:rsidP="00911F5C">
      <w:pPr>
        <w:pStyle w:val="1f"/>
        <w:numPr>
          <w:ilvl w:val="0"/>
          <w:numId w:val="2"/>
        </w:numPr>
        <w:spacing w:after="0" w:line="240" w:lineRule="auto"/>
        <w:ind w:left="0" w:firstLine="426"/>
        <w:jc w:val="both"/>
        <w:rPr>
          <w:rFonts w:ascii="Times New Roman" w:hAnsi="Times New Roman" w:cs="Times New Roman"/>
          <w:sz w:val="28"/>
          <w:szCs w:val="28"/>
        </w:rPr>
      </w:pPr>
      <w:r w:rsidRPr="00B1290E">
        <w:rPr>
          <w:rFonts w:ascii="Times New Roman" w:hAnsi="Times New Roman" w:cs="Times New Roman"/>
          <w:sz w:val="28"/>
          <w:szCs w:val="28"/>
        </w:rPr>
        <w:t xml:space="preserve">Текстовая часть в формате </w:t>
      </w:r>
      <w:r w:rsidRPr="00B1290E">
        <w:rPr>
          <w:rFonts w:ascii="Times New Roman" w:hAnsi="Times New Roman" w:cs="Times New Roman"/>
          <w:sz w:val="28"/>
          <w:szCs w:val="28"/>
          <w:lang w:val="en-US"/>
        </w:rPr>
        <w:t>docx</w:t>
      </w:r>
      <w:r w:rsidRPr="00B1290E">
        <w:rPr>
          <w:rFonts w:ascii="Times New Roman" w:hAnsi="Times New Roman" w:cs="Times New Roman"/>
          <w:sz w:val="28"/>
          <w:szCs w:val="28"/>
        </w:rPr>
        <w:t>.</w:t>
      </w:r>
    </w:p>
    <w:p w:rsidR="007E78F8" w:rsidRPr="00B1290E" w:rsidRDefault="007E78F8" w:rsidP="00911F5C">
      <w:pPr>
        <w:pStyle w:val="1f"/>
        <w:numPr>
          <w:ilvl w:val="0"/>
          <w:numId w:val="2"/>
        </w:numPr>
        <w:spacing w:after="0" w:line="240" w:lineRule="auto"/>
        <w:ind w:left="0" w:firstLine="426"/>
        <w:jc w:val="both"/>
        <w:rPr>
          <w:rFonts w:ascii="Times New Roman" w:hAnsi="Times New Roman" w:cs="Times New Roman"/>
          <w:sz w:val="28"/>
          <w:szCs w:val="28"/>
        </w:rPr>
      </w:pPr>
      <w:r w:rsidRPr="00B1290E">
        <w:rPr>
          <w:rFonts w:ascii="Times New Roman" w:hAnsi="Times New Roman" w:cs="Times New Roman"/>
          <w:sz w:val="28"/>
          <w:szCs w:val="28"/>
        </w:rPr>
        <w:t xml:space="preserve">Графическая часть в виде рабочих наборов и слоёв </w:t>
      </w:r>
      <w:r w:rsidRPr="00B1290E">
        <w:rPr>
          <w:rFonts w:ascii="Times New Roman" w:hAnsi="Times New Roman" w:cs="Times New Roman"/>
          <w:sz w:val="28"/>
          <w:szCs w:val="28"/>
          <w:lang w:val="en-US"/>
        </w:rPr>
        <w:t>MapInfo</w:t>
      </w:r>
      <w:r w:rsidRPr="00B1290E">
        <w:rPr>
          <w:rFonts w:ascii="Times New Roman" w:hAnsi="Times New Roman" w:cs="Times New Roman"/>
          <w:sz w:val="28"/>
          <w:szCs w:val="28"/>
        </w:rPr>
        <w:t xml:space="preserve"> 9.0</w:t>
      </w:r>
    </w:p>
    <w:p w:rsidR="00861EE7" w:rsidRPr="00B1290E" w:rsidRDefault="007E78F8" w:rsidP="00911F5C">
      <w:pPr>
        <w:pStyle w:val="1f"/>
        <w:numPr>
          <w:ilvl w:val="0"/>
          <w:numId w:val="2"/>
        </w:numPr>
        <w:spacing w:after="0" w:line="240" w:lineRule="auto"/>
        <w:ind w:left="0" w:firstLine="426"/>
        <w:jc w:val="both"/>
        <w:rPr>
          <w:rFonts w:ascii="Times New Roman" w:hAnsi="Times New Roman" w:cs="Times New Roman"/>
          <w:sz w:val="28"/>
          <w:szCs w:val="28"/>
        </w:rPr>
      </w:pPr>
      <w:r w:rsidRPr="00B1290E">
        <w:rPr>
          <w:rFonts w:ascii="Times New Roman" w:hAnsi="Times New Roman" w:cs="Times New Roman"/>
          <w:sz w:val="28"/>
          <w:szCs w:val="28"/>
        </w:rPr>
        <w:t>Графическая часть в виде растровых изображений.</w:t>
      </w:r>
    </w:p>
    <w:p w:rsidR="00861223" w:rsidRPr="00B1290E" w:rsidRDefault="00861223" w:rsidP="00F75A1C">
      <w:pPr>
        <w:pStyle w:val="1f"/>
        <w:spacing w:after="0" w:line="240" w:lineRule="auto"/>
        <w:ind w:left="426"/>
        <w:jc w:val="both"/>
        <w:rPr>
          <w:rFonts w:ascii="Times New Roman" w:hAnsi="Times New Roman" w:cs="Times New Roman"/>
          <w:sz w:val="28"/>
          <w:szCs w:val="28"/>
        </w:rPr>
      </w:pPr>
    </w:p>
    <w:p w:rsidR="00F961C1" w:rsidRPr="00B1290E" w:rsidRDefault="00F961C1" w:rsidP="00F75A1C">
      <w:pPr>
        <w:pStyle w:val="1f"/>
        <w:spacing w:after="0" w:line="240" w:lineRule="auto"/>
        <w:ind w:left="0"/>
        <w:rPr>
          <w:rFonts w:ascii="Times New Roman" w:hAnsi="Times New Roman" w:cs="Times New Roman"/>
          <w:b/>
          <w:color w:val="FF0000"/>
          <w:sz w:val="28"/>
          <w:szCs w:val="28"/>
        </w:rPr>
        <w:sectPr w:rsidR="00F961C1" w:rsidRPr="00B1290E" w:rsidSect="00F961C1">
          <w:pgSz w:w="11906" w:h="16838"/>
          <w:pgMar w:top="851" w:right="567" w:bottom="1134" w:left="1418" w:header="709" w:footer="550" w:gutter="0"/>
          <w:cols w:space="708"/>
          <w:titlePg/>
          <w:docGrid w:linePitch="360"/>
        </w:sectPr>
      </w:pPr>
    </w:p>
    <w:p w:rsidR="007E78F8" w:rsidRPr="00B1290E" w:rsidRDefault="007E78F8" w:rsidP="00B06C88">
      <w:pPr>
        <w:pStyle w:val="1f"/>
        <w:spacing w:after="0" w:line="240" w:lineRule="auto"/>
        <w:ind w:left="0"/>
        <w:jc w:val="center"/>
        <w:rPr>
          <w:rFonts w:ascii="Times New Roman" w:hAnsi="Times New Roman" w:cs="Times New Roman"/>
          <w:b/>
          <w:sz w:val="28"/>
          <w:szCs w:val="28"/>
        </w:rPr>
      </w:pPr>
      <w:r w:rsidRPr="00B1290E">
        <w:rPr>
          <w:rFonts w:ascii="Times New Roman" w:hAnsi="Times New Roman" w:cs="Times New Roman"/>
          <w:b/>
          <w:sz w:val="28"/>
          <w:szCs w:val="28"/>
        </w:rPr>
        <w:lastRenderedPageBreak/>
        <w:t>02</w:t>
      </w:r>
      <w:r w:rsidR="006A2882" w:rsidRPr="00B1290E">
        <w:rPr>
          <w:rFonts w:ascii="Times New Roman" w:hAnsi="Times New Roman" w:cs="Times New Roman"/>
          <w:b/>
          <w:sz w:val="28"/>
          <w:szCs w:val="28"/>
        </w:rPr>
        <w:t>.</w:t>
      </w:r>
      <w:r w:rsidRPr="00B1290E">
        <w:rPr>
          <w:rFonts w:ascii="Times New Roman" w:hAnsi="Times New Roman" w:cs="Times New Roman"/>
          <w:b/>
          <w:sz w:val="28"/>
          <w:szCs w:val="28"/>
        </w:rPr>
        <w:t xml:space="preserve"> Список основных исполнителей</w:t>
      </w:r>
    </w:p>
    <w:p w:rsidR="007E78F8" w:rsidRPr="00B1290E" w:rsidRDefault="007E78F8" w:rsidP="007E78F8">
      <w:pPr>
        <w:spacing w:after="0" w:line="240" w:lineRule="auto"/>
        <w:jc w:val="center"/>
        <w:rPr>
          <w:rFonts w:ascii="Times New Roman" w:hAnsi="Times New Roman"/>
          <w:b/>
          <w:color w:val="FF0000"/>
        </w:rPr>
      </w:pPr>
    </w:p>
    <w:p w:rsidR="00F961C1" w:rsidRDefault="00F961C1" w:rsidP="007E78F8">
      <w:pPr>
        <w:pStyle w:val="1f0"/>
        <w:spacing w:after="0" w:line="240" w:lineRule="auto"/>
        <w:jc w:val="center"/>
        <w:rPr>
          <w:rFonts w:ascii="Times New Roman" w:hAnsi="Times New Roman" w:cs="Times New Roman"/>
          <w:b/>
          <w:color w:val="FF0000"/>
          <w:sz w:val="28"/>
          <w:szCs w:val="28"/>
        </w:rPr>
      </w:pPr>
    </w:p>
    <w:tbl>
      <w:tblPr>
        <w:tblW w:w="1020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3431"/>
        <w:gridCol w:w="2507"/>
        <w:gridCol w:w="2228"/>
        <w:gridCol w:w="1416"/>
      </w:tblGrid>
      <w:tr w:rsidR="00B1290E" w:rsidRPr="007B2C67" w:rsidTr="00B1290E">
        <w:trPr>
          <w:trHeight w:val="384"/>
          <w:jc w:val="center"/>
        </w:trPr>
        <w:tc>
          <w:tcPr>
            <w:tcW w:w="623" w:type="dxa"/>
            <w:vMerge w:val="restart"/>
            <w:shd w:val="clear" w:color="auto" w:fill="auto"/>
            <w:vAlign w:val="center"/>
          </w:tcPr>
          <w:p w:rsidR="00B1290E" w:rsidRPr="007B2C67" w:rsidRDefault="00B1290E" w:rsidP="00611266">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w:t>
            </w:r>
          </w:p>
        </w:tc>
        <w:tc>
          <w:tcPr>
            <w:tcW w:w="3431" w:type="dxa"/>
            <w:vMerge w:val="restart"/>
            <w:shd w:val="clear" w:color="auto" w:fill="auto"/>
            <w:vAlign w:val="center"/>
          </w:tcPr>
          <w:p w:rsidR="00B1290E" w:rsidRPr="007B2C67" w:rsidRDefault="00B1290E" w:rsidP="00611266">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Раздел проекта</w:t>
            </w:r>
          </w:p>
        </w:tc>
        <w:tc>
          <w:tcPr>
            <w:tcW w:w="2507" w:type="dxa"/>
            <w:vMerge w:val="restart"/>
            <w:shd w:val="clear" w:color="auto" w:fill="auto"/>
            <w:vAlign w:val="center"/>
          </w:tcPr>
          <w:p w:rsidR="00B1290E" w:rsidRPr="007B2C67" w:rsidRDefault="00B1290E" w:rsidP="00611266">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Должность</w:t>
            </w:r>
          </w:p>
        </w:tc>
        <w:tc>
          <w:tcPr>
            <w:tcW w:w="2228" w:type="dxa"/>
            <w:vMerge w:val="restart"/>
            <w:shd w:val="clear" w:color="auto" w:fill="auto"/>
            <w:vAlign w:val="center"/>
          </w:tcPr>
          <w:p w:rsidR="00B1290E" w:rsidRPr="007B2C67" w:rsidRDefault="00B1290E" w:rsidP="00611266">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Фамилия</w:t>
            </w:r>
          </w:p>
        </w:tc>
        <w:tc>
          <w:tcPr>
            <w:tcW w:w="1416" w:type="dxa"/>
            <w:vMerge w:val="restart"/>
            <w:shd w:val="clear" w:color="auto" w:fill="auto"/>
            <w:vAlign w:val="center"/>
          </w:tcPr>
          <w:p w:rsidR="00B1290E" w:rsidRPr="007B2C67" w:rsidRDefault="00B1290E" w:rsidP="00611266">
            <w:pPr>
              <w:spacing w:beforeLines="20" w:afterLines="20" w:line="240" w:lineRule="auto"/>
              <w:jc w:val="center"/>
              <w:rPr>
                <w:rFonts w:ascii="Times New Roman" w:eastAsia="Times New Roman" w:hAnsi="Times New Roman"/>
                <w:b/>
                <w:bCs/>
                <w:sz w:val="24"/>
                <w:szCs w:val="24"/>
                <w:lang w:eastAsia="ru-RU"/>
              </w:rPr>
            </w:pPr>
            <w:r w:rsidRPr="007B2C67">
              <w:rPr>
                <w:rFonts w:ascii="Times New Roman" w:eastAsia="Times New Roman" w:hAnsi="Times New Roman"/>
                <w:b/>
                <w:bCs/>
                <w:sz w:val="24"/>
                <w:szCs w:val="24"/>
                <w:lang w:eastAsia="ru-RU"/>
              </w:rPr>
              <w:t>Подпись</w:t>
            </w:r>
          </w:p>
        </w:tc>
      </w:tr>
      <w:tr w:rsidR="00B1290E" w:rsidRPr="00390202" w:rsidTr="00B1290E">
        <w:trPr>
          <w:trHeight w:val="468"/>
          <w:jc w:val="center"/>
        </w:trPr>
        <w:tc>
          <w:tcPr>
            <w:tcW w:w="623" w:type="dxa"/>
            <w:vMerge/>
            <w:vAlign w:val="center"/>
          </w:tcPr>
          <w:p w:rsidR="00B1290E" w:rsidRPr="00390202" w:rsidRDefault="00B1290E" w:rsidP="00611266">
            <w:pPr>
              <w:spacing w:beforeLines="20" w:afterLines="20" w:line="240" w:lineRule="auto"/>
              <w:rPr>
                <w:rFonts w:ascii="Times New Roman" w:eastAsia="Times New Roman" w:hAnsi="Times New Roman"/>
                <w:b/>
                <w:bCs/>
                <w:sz w:val="24"/>
                <w:szCs w:val="24"/>
                <w:lang w:eastAsia="ru-RU"/>
              </w:rPr>
            </w:pPr>
          </w:p>
        </w:tc>
        <w:tc>
          <w:tcPr>
            <w:tcW w:w="3431" w:type="dxa"/>
            <w:vMerge/>
            <w:vAlign w:val="center"/>
          </w:tcPr>
          <w:p w:rsidR="00B1290E" w:rsidRPr="00390202" w:rsidRDefault="00B1290E" w:rsidP="00611266">
            <w:pPr>
              <w:spacing w:beforeLines="20" w:afterLines="20" w:line="240" w:lineRule="auto"/>
              <w:rPr>
                <w:rFonts w:ascii="Times New Roman" w:eastAsia="Times New Roman" w:hAnsi="Times New Roman"/>
                <w:b/>
                <w:bCs/>
                <w:sz w:val="24"/>
                <w:szCs w:val="24"/>
                <w:lang w:eastAsia="ru-RU"/>
              </w:rPr>
            </w:pPr>
          </w:p>
        </w:tc>
        <w:tc>
          <w:tcPr>
            <w:tcW w:w="2507" w:type="dxa"/>
            <w:vMerge/>
            <w:vAlign w:val="center"/>
          </w:tcPr>
          <w:p w:rsidR="00B1290E" w:rsidRPr="00390202" w:rsidRDefault="00B1290E" w:rsidP="00611266">
            <w:pPr>
              <w:spacing w:beforeLines="20" w:afterLines="20" w:line="240" w:lineRule="auto"/>
              <w:rPr>
                <w:rFonts w:ascii="Times New Roman" w:eastAsia="Times New Roman" w:hAnsi="Times New Roman"/>
                <w:b/>
                <w:bCs/>
                <w:sz w:val="24"/>
                <w:szCs w:val="24"/>
                <w:lang w:eastAsia="ru-RU"/>
              </w:rPr>
            </w:pPr>
          </w:p>
        </w:tc>
        <w:tc>
          <w:tcPr>
            <w:tcW w:w="2228" w:type="dxa"/>
            <w:vMerge/>
            <w:vAlign w:val="center"/>
          </w:tcPr>
          <w:p w:rsidR="00B1290E" w:rsidRPr="00390202" w:rsidRDefault="00B1290E" w:rsidP="00611266">
            <w:pPr>
              <w:spacing w:beforeLines="20" w:afterLines="20" w:line="240" w:lineRule="auto"/>
              <w:rPr>
                <w:rFonts w:ascii="Times New Roman" w:eastAsia="Times New Roman" w:hAnsi="Times New Roman"/>
                <w:b/>
                <w:bCs/>
                <w:sz w:val="24"/>
                <w:szCs w:val="24"/>
                <w:lang w:eastAsia="ru-RU"/>
              </w:rPr>
            </w:pPr>
          </w:p>
        </w:tc>
        <w:tc>
          <w:tcPr>
            <w:tcW w:w="1416" w:type="dxa"/>
            <w:vMerge/>
            <w:vAlign w:val="center"/>
          </w:tcPr>
          <w:p w:rsidR="00B1290E" w:rsidRPr="00390202" w:rsidRDefault="00B1290E" w:rsidP="00611266">
            <w:pPr>
              <w:spacing w:beforeLines="20" w:afterLines="20" w:line="240" w:lineRule="auto"/>
              <w:rPr>
                <w:rFonts w:ascii="Times New Roman" w:eastAsia="Times New Roman" w:hAnsi="Times New Roman"/>
                <w:b/>
                <w:bCs/>
                <w:sz w:val="24"/>
                <w:szCs w:val="24"/>
                <w:lang w:eastAsia="ru-RU"/>
              </w:rPr>
            </w:pPr>
          </w:p>
        </w:tc>
      </w:tr>
      <w:tr w:rsidR="00B1290E" w:rsidRPr="00390202" w:rsidTr="00B1290E">
        <w:trPr>
          <w:trHeight w:val="575"/>
          <w:jc w:val="center"/>
        </w:trPr>
        <w:tc>
          <w:tcPr>
            <w:tcW w:w="623" w:type="dxa"/>
            <w:vMerge w:val="restart"/>
            <w:shd w:val="clear" w:color="auto" w:fill="auto"/>
            <w:vAlign w:val="center"/>
          </w:tcPr>
          <w:p w:rsidR="00B1290E" w:rsidRPr="00390202" w:rsidRDefault="00B1290E" w:rsidP="00611266">
            <w:pPr>
              <w:spacing w:beforeLines="20" w:afterLines="20"/>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1</w:t>
            </w:r>
          </w:p>
        </w:tc>
        <w:tc>
          <w:tcPr>
            <w:tcW w:w="3431" w:type="dxa"/>
            <w:vMerge w:val="restart"/>
            <w:shd w:val="clear" w:color="auto" w:fill="auto"/>
            <w:vAlign w:val="center"/>
          </w:tcPr>
          <w:p w:rsidR="00B1290E" w:rsidRPr="00390202" w:rsidRDefault="00B1290E" w:rsidP="00611266">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Главный градостроитель проекта</w:t>
            </w:r>
          </w:p>
        </w:tc>
        <w:tc>
          <w:tcPr>
            <w:tcW w:w="2228"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Нестеркин  А.В.</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575"/>
          <w:jc w:val="center"/>
        </w:trPr>
        <w:tc>
          <w:tcPr>
            <w:tcW w:w="623" w:type="dxa"/>
            <w:vMerge/>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p>
        </w:tc>
        <w:tc>
          <w:tcPr>
            <w:tcW w:w="2507"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Ведущий градостроитель проекта</w:t>
            </w:r>
          </w:p>
        </w:tc>
        <w:tc>
          <w:tcPr>
            <w:tcW w:w="2228"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Дедерер О.В.</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575"/>
          <w:jc w:val="center"/>
        </w:trPr>
        <w:tc>
          <w:tcPr>
            <w:tcW w:w="623"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2</w:t>
            </w:r>
          </w:p>
        </w:tc>
        <w:tc>
          <w:tcPr>
            <w:tcW w:w="3431"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B1290E" w:rsidRPr="00390202" w:rsidRDefault="00B864CE" w:rsidP="00611266">
            <w:pPr>
              <w:spacing w:beforeLines="20" w:afterLines="2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Экономист</w:t>
            </w:r>
          </w:p>
        </w:tc>
        <w:tc>
          <w:tcPr>
            <w:tcW w:w="2228" w:type="dxa"/>
            <w:shd w:val="clear" w:color="auto" w:fill="auto"/>
            <w:vAlign w:val="center"/>
          </w:tcPr>
          <w:p w:rsidR="00B1290E" w:rsidRPr="00390202" w:rsidRDefault="00B864CE" w:rsidP="00611266">
            <w:pPr>
              <w:spacing w:beforeLines="20" w:afterLines="2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Хлопов Д.С.</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 </w:t>
            </w:r>
          </w:p>
        </w:tc>
      </w:tr>
      <w:tr w:rsidR="00B1290E" w:rsidRPr="00390202" w:rsidTr="00B1290E">
        <w:trPr>
          <w:trHeight w:val="575"/>
          <w:jc w:val="center"/>
        </w:trPr>
        <w:tc>
          <w:tcPr>
            <w:tcW w:w="623"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3</w:t>
            </w:r>
          </w:p>
        </w:tc>
        <w:tc>
          <w:tcPr>
            <w:tcW w:w="3431"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Ведущий градостроитель проекта</w:t>
            </w:r>
          </w:p>
        </w:tc>
        <w:tc>
          <w:tcPr>
            <w:tcW w:w="2228"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Дедерер О.В.</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575"/>
          <w:jc w:val="center"/>
        </w:trPr>
        <w:tc>
          <w:tcPr>
            <w:tcW w:w="623"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4</w:t>
            </w:r>
          </w:p>
        </w:tc>
        <w:tc>
          <w:tcPr>
            <w:tcW w:w="3431"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Инженерная подготовка и вертикальная планировка</w:t>
            </w:r>
          </w:p>
        </w:tc>
        <w:tc>
          <w:tcPr>
            <w:tcW w:w="2507"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Главный градостроитель проекта</w:t>
            </w:r>
          </w:p>
        </w:tc>
        <w:tc>
          <w:tcPr>
            <w:tcW w:w="2228"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Нестеркин А.В.</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1745"/>
          <w:jc w:val="center"/>
        </w:trPr>
        <w:tc>
          <w:tcPr>
            <w:tcW w:w="623"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5</w:t>
            </w:r>
          </w:p>
          <w:p w:rsidR="00B1290E" w:rsidRPr="00390202" w:rsidRDefault="00B1290E" w:rsidP="00611266">
            <w:pPr>
              <w:spacing w:beforeLines="20" w:afterLines="20"/>
              <w:jc w:val="center"/>
              <w:rPr>
                <w:rFonts w:ascii="Times New Roman" w:eastAsia="Times New Roman" w:hAnsi="Times New Roman"/>
                <w:sz w:val="24"/>
                <w:szCs w:val="24"/>
                <w:lang w:eastAsia="ru-RU"/>
              </w:rPr>
            </w:pPr>
          </w:p>
        </w:tc>
        <w:tc>
          <w:tcPr>
            <w:tcW w:w="3431" w:type="dxa"/>
            <w:shd w:val="clear" w:color="auto" w:fill="auto"/>
            <w:vAlign w:val="center"/>
          </w:tcPr>
          <w:p w:rsidR="00B1290E" w:rsidRPr="00390202" w:rsidRDefault="00B1290E" w:rsidP="00611266">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Инженерная инфраструктура</w:t>
            </w:r>
          </w:p>
        </w:tc>
        <w:tc>
          <w:tcPr>
            <w:tcW w:w="2507"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Начальник отдела инженерных коммуникаций</w:t>
            </w:r>
          </w:p>
        </w:tc>
        <w:tc>
          <w:tcPr>
            <w:tcW w:w="2228"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Трофимова Н.А.</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245"/>
          <w:jc w:val="center"/>
        </w:trPr>
        <w:tc>
          <w:tcPr>
            <w:tcW w:w="623" w:type="dxa"/>
            <w:vMerge w:val="restart"/>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6</w:t>
            </w:r>
          </w:p>
        </w:tc>
        <w:tc>
          <w:tcPr>
            <w:tcW w:w="3431" w:type="dxa"/>
            <w:vMerge w:val="restart"/>
            <w:vAlign w:val="center"/>
          </w:tcPr>
          <w:p w:rsidR="00B1290E" w:rsidRPr="00390202" w:rsidRDefault="00B1290E" w:rsidP="00611266">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Графическое оформление проекта</w:t>
            </w:r>
          </w:p>
        </w:tc>
        <w:tc>
          <w:tcPr>
            <w:tcW w:w="2507"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Ведущий градостроитель проекта</w:t>
            </w:r>
          </w:p>
        </w:tc>
        <w:tc>
          <w:tcPr>
            <w:tcW w:w="2228" w:type="dxa"/>
            <w:shd w:val="clear" w:color="auto" w:fill="auto"/>
            <w:vAlign w:val="center"/>
          </w:tcPr>
          <w:p w:rsidR="00B1290E" w:rsidRPr="00390202" w:rsidRDefault="00B1290E" w:rsidP="00611266">
            <w:pPr>
              <w:spacing w:beforeLines="20" w:afterLines="20" w:line="240" w:lineRule="auto"/>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Дедерер О.В.</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245"/>
          <w:jc w:val="center"/>
        </w:trPr>
        <w:tc>
          <w:tcPr>
            <w:tcW w:w="623" w:type="dxa"/>
            <w:vMerge/>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c>
          <w:tcPr>
            <w:tcW w:w="3431" w:type="dxa"/>
            <w:vMerge/>
            <w:vAlign w:val="center"/>
          </w:tcPr>
          <w:p w:rsidR="00B1290E" w:rsidRPr="00390202" w:rsidRDefault="00B1290E" w:rsidP="00611266">
            <w:pPr>
              <w:spacing w:beforeLines="20" w:afterLines="20"/>
              <w:rPr>
                <w:rFonts w:ascii="Times New Roman" w:eastAsia="Times New Roman" w:hAnsi="Times New Roman"/>
                <w:sz w:val="24"/>
                <w:szCs w:val="24"/>
                <w:lang w:eastAsia="ru-RU"/>
              </w:rPr>
            </w:pPr>
          </w:p>
        </w:tc>
        <w:tc>
          <w:tcPr>
            <w:tcW w:w="2507" w:type="dxa"/>
            <w:shd w:val="clear" w:color="auto" w:fill="auto"/>
            <w:vAlign w:val="center"/>
          </w:tcPr>
          <w:p w:rsidR="00B1290E" w:rsidRPr="00390202" w:rsidRDefault="00B1290E" w:rsidP="00611266">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B1290E" w:rsidRPr="00390202" w:rsidRDefault="00B1290E" w:rsidP="00611266">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Боровикова Т.В.</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245"/>
          <w:jc w:val="center"/>
        </w:trPr>
        <w:tc>
          <w:tcPr>
            <w:tcW w:w="623" w:type="dxa"/>
            <w:vMerge/>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c>
          <w:tcPr>
            <w:tcW w:w="3431" w:type="dxa"/>
            <w:vMerge/>
            <w:vAlign w:val="center"/>
          </w:tcPr>
          <w:p w:rsidR="00B1290E" w:rsidRPr="00390202" w:rsidRDefault="00B1290E" w:rsidP="00611266">
            <w:pPr>
              <w:spacing w:beforeLines="20" w:afterLines="20"/>
              <w:rPr>
                <w:rFonts w:ascii="Times New Roman" w:eastAsia="Times New Roman" w:hAnsi="Times New Roman"/>
                <w:sz w:val="24"/>
                <w:szCs w:val="24"/>
                <w:lang w:eastAsia="ru-RU"/>
              </w:rPr>
            </w:pPr>
          </w:p>
        </w:tc>
        <w:tc>
          <w:tcPr>
            <w:tcW w:w="2507" w:type="dxa"/>
            <w:shd w:val="clear" w:color="auto" w:fill="auto"/>
          </w:tcPr>
          <w:p w:rsidR="00B1290E" w:rsidRPr="00390202" w:rsidRDefault="00B1290E" w:rsidP="00B1290E">
            <w:r w:rsidRPr="00390202">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B1290E" w:rsidRPr="00390202" w:rsidRDefault="00B1290E" w:rsidP="00611266">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Бигдай Ю.П.</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r w:rsidR="00B1290E" w:rsidRPr="00390202" w:rsidTr="00B1290E">
        <w:trPr>
          <w:trHeight w:val="245"/>
          <w:jc w:val="center"/>
        </w:trPr>
        <w:tc>
          <w:tcPr>
            <w:tcW w:w="623" w:type="dxa"/>
            <w:vMerge/>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c>
          <w:tcPr>
            <w:tcW w:w="3431" w:type="dxa"/>
            <w:vMerge/>
            <w:vAlign w:val="center"/>
          </w:tcPr>
          <w:p w:rsidR="00B1290E" w:rsidRPr="00390202" w:rsidRDefault="00B1290E" w:rsidP="00611266">
            <w:pPr>
              <w:spacing w:beforeLines="20" w:afterLines="20"/>
              <w:rPr>
                <w:rFonts w:ascii="Times New Roman" w:eastAsia="Times New Roman" w:hAnsi="Times New Roman"/>
                <w:sz w:val="24"/>
                <w:szCs w:val="24"/>
                <w:lang w:eastAsia="ru-RU"/>
              </w:rPr>
            </w:pPr>
          </w:p>
        </w:tc>
        <w:tc>
          <w:tcPr>
            <w:tcW w:w="2507" w:type="dxa"/>
            <w:shd w:val="clear" w:color="auto" w:fill="auto"/>
          </w:tcPr>
          <w:p w:rsidR="00B1290E" w:rsidRPr="00390202" w:rsidRDefault="00B1290E" w:rsidP="00B1290E">
            <w:r w:rsidRPr="00390202">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B1290E" w:rsidRPr="00390202" w:rsidRDefault="00B1290E" w:rsidP="00611266">
            <w:pPr>
              <w:spacing w:beforeLines="20" w:afterLines="20"/>
              <w:rPr>
                <w:rFonts w:ascii="Times New Roman" w:eastAsia="Times New Roman" w:hAnsi="Times New Roman"/>
                <w:sz w:val="24"/>
                <w:szCs w:val="24"/>
                <w:lang w:eastAsia="ru-RU"/>
              </w:rPr>
            </w:pPr>
            <w:r w:rsidRPr="00390202">
              <w:rPr>
                <w:rFonts w:ascii="Times New Roman" w:eastAsia="Times New Roman" w:hAnsi="Times New Roman"/>
                <w:sz w:val="24"/>
                <w:szCs w:val="24"/>
                <w:lang w:eastAsia="ru-RU"/>
              </w:rPr>
              <w:t>Пономарева  О.Б.</w:t>
            </w:r>
          </w:p>
        </w:tc>
        <w:tc>
          <w:tcPr>
            <w:tcW w:w="1416" w:type="dxa"/>
            <w:shd w:val="clear" w:color="auto" w:fill="auto"/>
            <w:vAlign w:val="center"/>
          </w:tcPr>
          <w:p w:rsidR="00B1290E" w:rsidRPr="00390202" w:rsidRDefault="00B1290E" w:rsidP="00611266">
            <w:pPr>
              <w:spacing w:beforeLines="20" w:afterLines="20" w:line="240" w:lineRule="auto"/>
              <w:jc w:val="center"/>
              <w:rPr>
                <w:rFonts w:ascii="Times New Roman" w:eastAsia="Times New Roman" w:hAnsi="Times New Roman"/>
                <w:sz w:val="24"/>
                <w:szCs w:val="24"/>
                <w:lang w:eastAsia="ru-RU"/>
              </w:rPr>
            </w:pPr>
          </w:p>
        </w:tc>
      </w:tr>
    </w:tbl>
    <w:p w:rsidR="00B1290E" w:rsidRPr="00B1290E" w:rsidRDefault="00B1290E" w:rsidP="007E78F8">
      <w:pPr>
        <w:pStyle w:val="1f0"/>
        <w:spacing w:after="0" w:line="240" w:lineRule="auto"/>
        <w:jc w:val="center"/>
        <w:rPr>
          <w:rFonts w:ascii="Times New Roman" w:hAnsi="Times New Roman" w:cs="Times New Roman"/>
          <w:b/>
          <w:color w:val="FF0000"/>
          <w:sz w:val="28"/>
          <w:szCs w:val="28"/>
        </w:rPr>
        <w:sectPr w:rsidR="00B1290E" w:rsidRPr="00B1290E" w:rsidSect="00F961C1">
          <w:pgSz w:w="11906" w:h="16838"/>
          <w:pgMar w:top="851" w:right="567" w:bottom="1134" w:left="1418" w:header="709" w:footer="550" w:gutter="0"/>
          <w:cols w:space="708"/>
          <w:titlePg/>
          <w:docGrid w:linePitch="360"/>
        </w:sectPr>
      </w:pPr>
    </w:p>
    <w:p w:rsidR="007E78F8" w:rsidRPr="00B864CE" w:rsidRDefault="007E78F8" w:rsidP="007E78F8">
      <w:pPr>
        <w:pStyle w:val="1f0"/>
        <w:spacing w:after="0" w:line="240" w:lineRule="auto"/>
        <w:jc w:val="center"/>
        <w:rPr>
          <w:rFonts w:ascii="Times New Roman" w:hAnsi="Times New Roman" w:cs="Times New Roman"/>
          <w:b/>
          <w:sz w:val="28"/>
          <w:szCs w:val="28"/>
        </w:rPr>
      </w:pPr>
      <w:r w:rsidRPr="00B864CE">
        <w:rPr>
          <w:rFonts w:ascii="Times New Roman" w:hAnsi="Times New Roman" w:cs="Times New Roman"/>
          <w:b/>
          <w:sz w:val="28"/>
          <w:szCs w:val="28"/>
        </w:rPr>
        <w:lastRenderedPageBreak/>
        <w:t>Состав карт раздела «Градостроительные решения»</w:t>
      </w:r>
    </w:p>
    <w:p w:rsidR="007E78F8" w:rsidRPr="00B864CE" w:rsidRDefault="007E78F8" w:rsidP="007E78F8">
      <w:pPr>
        <w:pStyle w:val="1f0"/>
        <w:spacing w:after="0" w:line="240" w:lineRule="auto"/>
        <w:jc w:val="center"/>
        <w:rPr>
          <w:rFonts w:ascii="Times New Roman" w:hAnsi="Times New Roman" w:cs="Times New Roman"/>
          <w:b/>
          <w:sz w:val="24"/>
          <w:szCs w:val="24"/>
        </w:rPr>
      </w:pPr>
    </w:p>
    <w:tbl>
      <w:tblPr>
        <w:tblW w:w="8899"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0"/>
        <w:gridCol w:w="5980"/>
        <w:gridCol w:w="1096"/>
        <w:gridCol w:w="943"/>
      </w:tblGrid>
      <w:tr w:rsidR="004C0ED1" w:rsidRPr="00B864CE" w:rsidTr="000255E9">
        <w:trPr>
          <w:trHeight w:val="685"/>
          <w:jc w:val="center"/>
        </w:trPr>
        <w:tc>
          <w:tcPr>
            <w:tcW w:w="880" w:type="dxa"/>
            <w:vAlign w:val="center"/>
          </w:tcPr>
          <w:p w:rsidR="004C0ED1" w:rsidRPr="00B864CE" w:rsidRDefault="004C0ED1" w:rsidP="00AD05B5">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№п/п</w:t>
            </w:r>
          </w:p>
        </w:tc>
        <w:tc>
          <w:tcPr>
            <w:tcW w:w="5980" w:type="dxa"/>
            <w:vAlign w:val="center"/>
          </w:tcPr>
          <w:p w:rsidR="004C0ED1" w:rsidRPr="00B864CE" w:rsidRDefault="004C0ED1" w:rsidP="00AD05B5">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 xml:space="preserve">Наименование </w:t>
            </w:r>
          </w:p>
        </w:tc>
        <w:tc>
          <w:tcPr>
            <w:tcW w:w="1096" w:type="dxa"/>
            <w:vAlign w:val="center"/>
          </w:tcPr>
          <w:p w:rsidR="004C0ED1" w:rsidRPr="00B864CE" w:rsidRDefault="004C0ED1" w:rsidP="00AD05B5">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 xml:space="preserve">Марка </w:t>
            </w:r>
          </w:p>
        </w:tc>
        <w:tc>
          <w:tcPr>
            <w:tcW w:w="943" w:type="dxa"/>
            <w:vAlign w:val="center"/>
          </w:tcPr>
          <w:p w:rsidR="004C0ED1" w:rsidRPr="00B864CE" w:rsidRDefault="004C0ED1" w:rsidP="00AD05B5">
            <w:pPr>
              <w:spacing w:after="0" w:line="240" w:lineRule="auto"/>
              <w:jc w:val="center"/>
              <w:rPr>
                <w:rFonts w:ascii="Times New Roman" w:hAnsi="Times New Roman"/>
                <w:b/>
                <w:bCs/>
                <w:sz w:val="24"/>
                <w:szCs w:val="24"/>
                <w:lang w:eastAsia="ru-RU"/>
              </w:rPr>
            </w:pPr>
            <w:r w:rsidRPr="00B864CE">
              <w:rPr>
                <w:rFonts w:ascii="Times New Roman" w:hAnsi="Times New Roman"/>
                <w:b/>
                <w:bCs/>
                <w:sz w:val="24"/>
                <w:szCs w:val="24"/>
                <w:lang w:eastAsia="ru-RU"/>
              </w:rPr>
              <w:t>№ листа</w:t>
            </w:r>
          </w:p>
        </w:tc>
      </w:tr>
      <w:tr w:rsidR="004C0ED1" w:rsidRPr="00B864CE" w:rsidTr="000255E9">
        <w:trPr>
          <w:trHeight w:val="702"/>
          <w:jc w:val="center"/>
        </w:trPr>
        <w:tc>
          <w:tcPr>
            <w:tcW w:w="880" w:type="dxa"/>
            <w:vAlign w:val="center"/>
          </w:tcPr>
          <w:p w:rsidR="004C0ED1" w:rsidRPr="00B864CE" w:rsidRDefault="004C0ED1" w:rsidP="00AD05B5">
            <w:pPr>
              <w:spacing w:after="0" w:line="240" w:lineRule="auto"/>
              <w:jc w:val="center"/>
              <w:rPr>
                <w:rFonts w:ascii="Times New Roman" w:hAnsi="Times New Roman"/>
                <w:sz w:val="24"/>
                <w:szCs w:val="24"/>
                <w:lang w:eastAsia="ru-RU"/>
              </w:rPr>
            </w:pPr>
          </w:p>
        </w:tc>
        <w:tc>
          <w:tcPr>
            <w:tcW w:w="5980" w:type="dxa"/>
            <w:vAlign w:val="center"/>
          </w:tcPr>
          <w:p w:rsidR="004C0ED1" w:rsidRPr="00B864CE" w:rsidRDefault="004C0ED1" w:rsidP="00AD05B5">
            <w:pPr>
              <w:spacing w:after="0" w:line="240" w:lineRule="auto"/>
              <w:jc w:val="center"/>
              <w:rPr>
                <w:rFonts w:ascii="Times New Roman" w:hAnsi="Times New Roman"/>
                <w:b/>
                <w:sz w:val="24"/>
                <w:szCs w:val="24"/>
                <w:lang w:eastAsia="ru-RU"/>
              </w:rPr>
            </w:pPr>
            <w:r w:rsidRPr="00B864CE">
              <w:rPr>
                <w:rFonts w:ascii="Times New Roman" w:hAnsi="Times New Roman"/>
                <w:b/>
                <w:sz w:val="24"/>
                <w:szCs w:val="24"/>
                <w:lang w:eastAsia="ru-RU"/>
              </w:rPr>
              <w:t>Материалы по обоснованию</w:t>
            </w:r>
          </w:p>
        </w:tc>
        <w:tc>
          <w:tcPr>
            <w:tcW w:w="1096" w:type="dxa"/>
            <w:vAlign w:val="center"/>
          </w:tcPr>
          <w:p w:rsidR="004C0ED1" w:rsidRPr="00B864CE" w:rsidRDefault="004C0ED1" w:rsidP="00AD05B5">
            <w:pPr>
              <w:spacing w:after="0" w:line="240" w:lineRule="auto"/>
              <w:jc w:val="center"/>
              <w:rPr>
                <w:rFonts w:ascii="Times New Roman" w:hAnsi="Times New Roman"/>
                <w:sz w:val="24"/>
                <w:szCs w:val="24"/>
                <w:lang w:eastAsia="ru-RU"/>
              </w:rPr>
            </w:pPr>
          </w:p>
        </w:tc>
        <w:tc>
          <w:tcPr>
            <w:tcW w:w="943" w:type="dxa"/>
            <w:vAlign w:val="center"/>
          </w:tcPr>
          <w:p w:rsidR="004C0ED1" w:rsidRPr="00B864CE" w:rsidRDefault="004C0ED1" w:rsidP="00AD05B5">
            <w:pPr>
              <w:spacing w:after="0" w:line="240" w:lineRule="auto"/>
              <w:jc w:val="center"/>
              <w:rPr>
                <w:rFonts w:ascii="Times New Roman" w:hAnsi="Times New Roman"/>
                <w:sz w:val="24"/>
                <w:szCs w:val="24"/>
                <w:lang w:eastAsia="ru-RU"/>
              </w:rPr>
            </w:pPr>
          </w:p>
        </w:tc>
      </w:tr>
      <w:tr w:rsidR="004C0ED1" w:rsidRPr="00B864CE" w:rsidTr="000255E9">
        <w:trPr>
          <w:trHeight w:val="702"/>
          <w:jc w:val="center"/>
        </w:trPr>
        <w:tc>
          <w:tcPr>
            <w:tcW w:w="880" w:type="dxa"/>
            <w:vAlign w:val="center"/>
          </w:tcPr>
          <w:p w:rsidR="004C0ED1" w:rsidRPr="00B864CE" w:rsidRDefault="004C0ED1"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w:t>
            </w:r>
          </w:p>
        </w:tc>
        <w:tc>
          <w:tcPr>
            <w:tcW w:w="5980" w:type="dxa"/>
            <w:vAlign w:val="center"/>
          </w:tcPr>
          <w:p w:rsidR="004C0ED1" w:rsidRPr="009E1C97" w:rsidRDefault="00C91830" w:rsidP="00C053CF">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Ситуационная схема</w:t>
            </w:r>
            <w:r w:rsidR="0074610B" w:rsidRPr="00B864CE">
              <w:rPr>
                <w:rFonts w:ascii="Times New Roman" w:eastAsia="Times New Roman" w:hAnsi="Times New Roman"/>
                <w:sz w:val="24"/>
                <w:szCs w:val="24"/>
                <w:lang w:eastAsia="ru-RU"/>
              </w:rPr>
              <w:t>,</w:t>
            </w:r>
            <w:r w:rsidR="009E1C97">
              <w:rPr>
                <w:rFonts w:ascii="Times New Roman" w:eastAsia="Times New Roman" w:hAnsi="Times New Roman"/>
                <w:sz w:val="24"/>
                <w:szCs w:val="24"/>
                <w:lang w:val="en-US" w:eastAsia="ru-RU"/>
              </w:rPr>
              <w:t xml:space="preserve"> </w:t>
            </w:r>
            <w:r w:rsidRPr="00B864CE">
              <w:rPr>
                <w:rFonts w:ascii="Times New Roman" w:eastAsia="Times New Roman" w:hAnsi="Times New Roman"/>
                <w:sz w:val="24"/>
                <w:szCs w:val="24"/>
                <w:lang w:eastAsia="ru-RU"/>
              </w:rPr>
              <w:t>М 1:</w:t>
            </w:r>
            <w:r w:rsidR="00C053CF">
              <w:rPr>
                <w:rFonts w:ascii="Times New Roman" w:eastAsia="Times New Roman" w:hAnsi="Times New Roman"/>
                <w:sz w:val="24"/>
                <w:szCs w:val="24"/>
                <w:lang w:eastAsia="ru-RU"/>
              </w:rPr>
              <w:t>25</w:t>
            </w:r>
            <w:r w:rsidRPr="00B864CE">
              <w:rPr>
                <w:rFonts w:ascii="Times New Roman" w:eastAsia="Times New Roman" w:hAnsi="Times New Roman"/>
                <w:sz w:val="24"/>
                <w:szCs w:val="24"/>
                <w:lang w:eastAsia="ru-RU"/>
              </w:rPr>
              <w:t xml:space="preserve"> 000</w:t>
            </w:r>
          </w:p>
        </w:tc>
        <w:tc>
          <w:tcPr>
            <w:tcW w:w="1096" w:type="dxa"/>
            <w:vAlign w:val="center"/>
          </w:tcPr>
          <w:p w:rsidR="004C0ED1" w:rsidRPr="00B864CE" w:rsidRDefault="004C0ED1"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ГП-1</w:t>
            </w:r>
          </w:p>
        </w:tc>
        <w:tc>
          <w:tcPr>
            <w:tcW w:w="943" w:type="dxa"/>
            <w:vAlign w:val="center"/>
          </w:tcPr>
          <w:p w:rsidR="004C0ED1" w:rsidRPr="00B864CE" w:rsidRDefault="004C0ED1" w:rsidP="00AD05B5">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val="en-US" w:eastAsia="ru-RU"/>
              </w:rPr>
              <w:t>1</w:t>
            </w:r>
          </w:p>
        </w:tc>
      </w:tr>
      <w:tr w:rsidR="004C0ED1" w:rsidRPr="00B864CE" w:rsidTr="000255E9">
        <w:trPr>
          <w:trHeight w:val="702"/>
          <w:jc w:val="center"/>
        </w:trPr>
        <w:tc>
          <w:tcPr>
            <w:tcW w:w="880" w:type="dxa"/>
            <w:vAlign w:val="center"/>
          </w:tcPr>
          <w:p w:rsidR="004C0ED1" w:rsidRPr="00B864CE" w:rsidRDefault="004C0ED1"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2</w:t>
            </w:r>
          </w:p>
        </w:tc>
        <w:tc>
          <w:tcPr>
            <w:tcW w:w="5980" w:type="dxa"/>
            <w:vAlign w:val="center"/>
          </w:tcPr>
          <w:p w:rsidR="00C91830" w:rsidRPr="00B864CE" w:rsidRDefault="00C91830" w:rsidP="00C91830">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Карта совреме</w:t>
            </w:r>
            <w:r w:rsidR="0074610B" w:rsidRPr="00B864CE">
              <w:rPr>
                <w:rFonts w:ascii="Times New Roman" w:eastAsia="Times New Roman" w:hAnsi="Times New Roman"/>
                <w:sz w:val="24"/>
                <w:szCs w:val="24"/>
                <w:lang w:eastAsia="ru-RU"/>
              </w:rPr>
              <w:t>нного использования территорий,</w:t>
            </w:r>
          </w:p>
          <w:p w:rsidR="004C0ED1" w:rsidRPr="00B864CE" w:rsidRDefault="00C91830" w:rsidP="00C91830">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М 1:5000</w:t>
            </w:r>
          </w:p>
        </w:tc>
        <w:tc>
          <w:tcPr>
            <w:tcW w:w="1096" w:type="dxa"/>
            <w:vAlign w:val="center"/>
          </w:tcPr>
          <w:p w:rsidR="004C0ED1" w:rsidRPr="00B864CE" w:rsidRDefault="004C0ED1"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ГП-2</w:t>
            </w:r>
          </w:p>
        </w:tc>
        <w:tc>
          <w:tcPr>
            <w:tcW w:w="943" w:type="dxa"/>
            <w:vAlign w:val="center"/>
          </w:tcPr>
          <w:p w:rsidR="004C0ED1" w:rsidRPr="00B864CE" w:rsidRDefault="004C0ED1" w:rsidP="00AD05B5">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val="en-US" w:eastAsia="ru-RU"/>
              </w:rPr>
              <w:t>2</w:t>
            </w:r>
          </w:p>
        </w:tc>
      </w:tr>
      <w:tr w:rsidR="004C0ED1" w:rsidRPr="00B864CE" w:rsidTr="000255E9">
        <w:trPr>
          <w:trHeight w:val="683"/>
          <w:jc w:val="center"/>
        </w:trPr>
        <w:tc>
          <w:tcPr>
            <w:tcW w:w="880" w:type="dxa"/>
            <w:vAlign w:val="center"/>
          </w:tcPr>
          <w:p w:rsidR="004C0ED1" w:rsidRPr="00B864CE" w:rsidRDefault="004C0ED1"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3</w:t>
            </w:r>
          </w:p>
        </w:tc>
        <w:tc>
          <w:tcPr>
            <w:tcW w:w="5980" w:type="dxa"/>
            <w:vAlign w:val="center"/>
          </w:tcPr>
          <w:p w:rsidR="004C0ED1" w:rsidRPr="00B864CE" w:rsidRDefault="00C91830" w:rsidP="00FE2703">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Карта планировочных ограничений и комплексн</w:t>
            </w:r>
            <w:r w:rsidR="00FE2703" w:rsidRPr="00B864CE">
              <w:rPr>
                <w:rFonts w:ascii="Times New Roman" w:eastAsia="Times New Roman" w:hAnsi="Times New Roman"/>
                <w:sz w:val="24"/>
                <w:szCs w:val="24"/>
                <w:lang w:eastAsia="ru-RU"/>
              </w:rPr>
              <w:t>ой</w:t>
            </w:r>
            <w:r w:rsidRPr="00B864CE">
              <w:rPr>
                <w:rFonts w:ascii="Times New Roman" w:eastAsia="Times New Roman" w:hAnsi="Times New Roman"/>
                <w:sz w:val="24"/>
                <w:szCs w:val="24"/>
                <w:lang w:eastAsia="ru-RU"/>
              </w:rPr>
              <w:t xml:space="preserve"> оценка территории,</w:t>
            </w:r>
            <w:r w:rsidR="009E1C97" w:rsidRPr="009E1C97">
              <w:rPr>
                <w:rFonts w:ascii="Times New Roman" w:eastAsia="Times New Roman" w:hAnsi="Times New Roman"/>
                <w:sz w:val="24"/>
                <w:szCs w:val="24"/>
                <w:lang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4C0ED1" w:rsidRPr="00B864CE" w:rsidRDefault="004C0ED1"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ГП-3</w:t>
            </w:r>
          </w:p>
        </w:tc>
        <w:tc>
          <w:tcPr>
            <w:tcW w:w="943" w:type="dxa"/>
            <w:vAlign w:val="center"/>
          </w:tcPr>
          <w:p w:rsidR="004C0ED1" w:rsidRPr="00B864CE" w:rsidRDefault="004C0ED1"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3</w:t>
            </w:r>
          </w:p>
        </w:tc>
      </w:tr>
      <w:tr w:rsidR="00C91830" w:rsidRPr="00B864CE" w:rsidTr="000255E9">
        <w:trPr>
          <w:trHeight w:val="683"/>
          <w:jc w:val="center"/>
        </w:trPr>
        <w:tc>
          <w:tcPr>
            <w:tcW w:w="880" w:type="dxa"/>
            <w:vAlign w:val="center"/>
          </w:tcPr>
          <w:p w:rsidR="00C91830" w:rsidRPr="00B864CE" w:rsidRDefault="00C91830"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4</w:t>
            </w:r>
          </w:p>
        </w:tc>
        <w:tc>
          <w:tcPr>
            <w:tcW w:w="5980" w:type="dxa"/>
            <w:vAlign w:val="center"/>
          </w:tcPr>
          <w:p w:rsidR="00C91830" w:rsidRPr="00B864CE" w:rsidRDefault="00C91830" w:rsidP="00AD05B5">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Карта современного инженерного обеспечения территории,</w:t>
            </w:r>
            <w:r w:rsidR="009E1C97" w:rsidRPr="009E1C97">
              <w:rPr>
                <w:rFonts w:ascii="Times New Roman" w:eastAsia="Times New Roman" w:hAnsi="Times New Roman"/>
                <w:sz w:val="24"/>
                <w:szCs w:val="24"/>
                <w:lang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C91830" w:rsidRPr="00B864CE" w:rsidRDefault="00C91830"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w:t>
            </w:r>
            <w:r w:rsidRPr="00B864CE">
              <w:rPr>
                <w:rFonts w:ascii="Times New Roman" w:hAnsi="Times New Roman"/>
                <w:sz w:val="24"/>
                <w:szCs w:val="24"/>
                <w:lang w:val="en-US" w:eastAsia="ru-RU"/>
              </w:rPr>
              <w:t>4</w:t>
            </w:r>
          </w:p>
        </w:tc>
        <w:tc>
          <w:tcPr>
            <w:tcW w:w="943" w:type="dxa"/>
            <w:vAlign w:val="center"/>
          </w:tcPr>
          <w:p w:rsidR="00C91830" w:rsidRPr="00B864CE" w:rsidRDefault="00C91830"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4</w:t>
            </w:r>
          </w:p>
        </w:tc>
      </w:tr>
      <w:tr w:rsidR="004C0ED1" w:rsidRPr="00B864CE" w:rsidTr="000255E9">
        <w:trPr>
          <w:trHeight w:val="683"/>
          <w:jc w:val="center"/>
        </w:trPr>
        <w:tc>
          <w:tcPr>
            <w:tcW w:w="880" w:type="dxa"/>
            <w:vAlign w:val="center"/>
          </w:tcPr>
          <w:p w:rsidR="004C0ED1" w:rsidRPr="00B864CE" w:rsidRDefault="004C0ED1" w:rsidP="00AD05B5">
            <w:pPr>
              <w:spacing w:after="0" w:line="240" w:lineRule="auto"/>
              <w:jc w:val="center"/>
              <w:rPr>
                <w:rFonts w:ascii="Times New Roman" w:hAnsi="Times New Roman"/>
                <w:b/>
                <w:sz w:val="24"/>
                <w:szCs w:val="24"/>
                <w:lang w:eastAsia="ru-RU"/>
              </w:rPr>
            </w:pPr>
          </w:p>
        </w:tc>
        <w:tc>
          <w:tcPr>
            <w:tcW w:w="5980" w:type="dxa"/>
            <w:vAlign w:val="center"/>
          </w:tcPr>
          <w:p w:rsidR="004C0ED1" w:rsidRPr="00B864CE" w:rsidRDefault="004C0ED1" w:rsidP="00AD05B5">
            <w:pPr>
              <w:spacing w:after="0" w:line="240" w:lineRule="auto"/>
              <w:jc w:val="center"/>
              <w:rPr>
                <w:rFonts w:ascii="Times New Roman" w:hAnsi="Times New Roman"/>
                <w:b/>
                <w:sz w:val="24"/>
                <w:szCs w:val="24"/>
                <w:lang w:eastAsia="ru-RU"/>
              </w:rPr>
            </w:pPr>
            <w:r w:rsidRPr="00B864CE">
              <w:rPr>
                <w:rFonts w:ascii="Times New Roman" w:hAnsi="Times New Roman"/>
                <w:b/>
                <w:sz w:val="24"/>
                <w:szCs w:val="24"/>
                <w:lang w:eastAsia="ru-RU"/>
              </w:rPr>
              <w:t>Утверждаемая часть</w:t>
            </w:r>
          </w:p>
        </w:tc>
        <w:tc>
          <w:tcPr>
            <w:tcW w:w="1096" w:type="dxa"/>
            <w:vAlign w:val="center"/>
          </w:tcPr>
          <w:p w:rsidR="004C0ED1" w:rsidRPr="00B864CE" w:rsidRDefault="004C0ED1" w:rsidP="00AD05B5">
            <w:pPr>
              <w:spacing w:after="0" w:line="240" w:lineRule="auto"/>
              <w:jc w:val="center"/>
              <w:rPr>
                <w:rFonts w:ascii="Times New Roman" w:hAnsi="Times New Roman"/>
                <w:sz w:val="24"/>
                <w:szCs w:val="24"/>
                <w:lang w:eastAsia="ru-RU"/>
              </w:rPr>
            </w:pPr>
          </w:p>
        </w:tc>
        <w:tc>
          <w:tcPr>
            <w:tcW w:w="943" w:type="dxa"/>
            <w:vAlign w:val="center"/>
          </w:tcPr>
          <w:p w:rsidR="004C0ED1" w:rsidRPr="00B864CE" w:rsidRDefault="004C0ED1" w:rsidP="00AD05B5">
            <w:pPr>
              <w:spacing w:after="0" w:line="240" w:lineRule="auto"/>
              <w:jc w:val="center"/>
              <w:rPr>
                <w:rFonts w:ascii="Times New Roman" w:hAnsi="Times New Roman"/>
                <w:sz w:val="24"/>
                <w:szCs w:val="24"/>
                <w:lang w:eastAsia="ru-RU"/>
              </w:rPr>
            </w:pPr>
          </w:p>
        </w:tc>
      </w:tr>
      <w:tr w:rsidR="00B864CE" w:rsidRPr="00B864CE" w:rsidTr="000255E9">
        <w:trPr>
          <w:trHeight w:val="683"/>
          <w:jc w:val="center"/>
        </w:trPr>
        <w:tc>
          <w:tcPr>
            <w:tcW w:w="880" w:type="dxa"/>
            <w:vAlign w:val="center"/>
          </w:tcPr>
          <w:p w:rsidR="00B864CE" w:rsidRPr="00B864CE" w:rsidRDefault="00B864CE" w:rsidP="00AD05B5">
            <w:pPr>
              <w:spacing w:after="0" w:line="240" w:lineRule="auto"/>
              <w:jc w:val="center"/>
              <w:rPr>
                <w:rFonts w:ascii="Times New Roman" w:hAnsi="Times New Roman"/>
                <w:b/>
                <w:sz w:val="24"/>
                <w:szCs w:val="24"/>
                <w:lang w:eastAsia="ru-RU"/>
              </w:rPr>
            </w:pPr>
            <w:r w:rsidRPr="00B864CE">
              <w:rPr>
                <w:rFonts w:ascii="Times New Roman" w:hAnsi="Times New Roman"/>
                <w:sz w:val="24"/>
                <w:szCs w:val="24"/>
                <w:lang w:eastAsia="ru-RU"/>
              </w:rPr>
              <w:t>5</w:t>
            </w:r>
          </w:p>
        </w:tc>
        <w:tc>
          <w:tcPr>
            <w:tcW w:w="5980" w:type="dxa"/>
            <w:vAlign w:val="center"/>
          </w:tcPr>
          <w:p w:rsidR="00B864CE" w:rsidRPr="00B864CE" w:rsidRDefault="00B864CE" w:rsidP="000113A2">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Карта планируемого размещения объектов местного значения,  М 1:5000</w:t>
            </w:r>
          </w:p>
        </w:tc>
        <w:tc>
          <w:tcPr>
            <w:tcW w:w="1096" w:type="dxa"/>
            <w:vAlign w:val="center"/>
          </w:tcPr>
          <w:p w:rsidR="00B864CE" w:rsidRPr="00B864CE" w:rsidRDefault="00B864CE" w:rsidP="00C9183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ГП-5</w:t>
            </w:r>
          </w:p>
        </w:tc>
        <w:tc>
          <w:tcPr>
            <w:tcW w:w="943"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5</w:t>
            </w:r>
          </w:p>
        </w:tc>
      </w:tr>
      <w:tr w:rsidR="00B864CE" w:rsidRPr="00B864CE" w:rsidTr="000255E9">
        <w:trPr>
          <w:trHeight w:val="683"/>
          <w:jc w:val="center"/>
        </w:trPr>
        <w:tc>
          <w:tcPr>
            <w:tcW w:w="880"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6</w:t>
            </w:r>
          </w:p>
        </w:tc>
        <w:tc>
          <w:tcPr>
            <w:tcW w:w="5980" w:type="dxa"/>
            <w:vAlign w:val="center"/>
          </w:tcPr>
          <w:p w:rsidR="00B864CE" w:rsidRPr="00B864CE" w:rsidRDefault="00B864CE" w:rsidP="000113A2">
            <w:pPr>
              <w:spacing w:after="0" w:line="240" w:lineRule="auto"/>
              <w:rPr>
                <w:rFonts w:ascii="Times New Roman" w:hAnsi="Times New Roman"/>
                <w:sz w:val="24"/>
                <w:szCs w:val="24"/>
                <w:lang w:eastAsia="ru-RU"/>
              </w:rPr>
            </w:pPr>
            <w:r w:rsidRPr="00B864CE">
              <w:rPr>
                <w:rFonts w:ascii="Times New Roman" w:eastAsia="Times New Roman" w:hAnsi="Times New Roman"/>
                <w:sz w:val="24"/>
                <w:szCs w:val="24"/>
                <w:lang w:eastAsia="ru-RU"/>
              </w:rPr>
              <w:t>Карта функционального зонирования,</w:t>
            </w:r>
            <w:r w:rsidR="009E1C97">
              <w:rPr>
                <w:rFonts w:ascii="Times New Roman" w:eastAsia="Times New Roman" w:hAnsi="Times New Roman"/>
                <w:sz w:val="24"/>
                <w:szCs w:val="24"/>
                <w:lang w:val="en-US"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B864CE" w:rsidRPr="00B864CE" w:rsidRDefault="00B864CE" w:rsidP="00C9183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ГП-6</w:t>
            </w:r>
          </w:p>
        </w:tc>
        <w:tc>
          <w:tcPr>
            <w:tcW w:w="943"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6</w:t>
            </w:r>
          </w:p>
        </w:tc>
      </w:tr>
      <w:tr w:rsidR="00B864CE" w:rsidRPr="00B864CE" w:rsidTr="000255E9">
        <w:trPr>
          <w:trHeight w:val="683"/>
          <w:jc w:val="center"/>
        </w:trPr>
        <w:tc>
          <w:tcPr>
            <w:tcW w:w="880"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7</w:t>
            </w:r>
          </w:p>
        </w:tc>
        <w:tc>
          <w:tcPr>
            <w:tcW w:w="5980" w:type="dxa"/>
            <w:vAlign w:val="center"/>
          </w:tcPr>
          <w:p w:rsidR="00B864CE" w:rsidRPr="00B864CE" w:rsidRDefault="00B864CE" w:rsidP="000113A2">
            <w:pPr>
              <w:spacing w:after="0" w:line="240" w:lineRule="auto"/>
              <w:rPr>
                <w:rFonts w:ascii="Times New Roman" w:eastAsia="Times New Roman" w:hAnsi="Times New Roman"/>
                <w:sz w:val="24"/>
                <w:szCs w:val="24"/>
                <w:lang w:eastAsia="ru-RU"/>
              </w:rPr>
            </w:pPr>
            <w:r w:rsidRPr="00B864CE">
              <w:rPr>
                <w:rFonts w:ascii="Times New Roman" w:eastAsia="Times New Roman" w:hAnsi="Times New Roman"/>
                <w:sz w:val="24"/>
                <w:szCs w:val="24"/>
                <w:lang w:eastAsia="ru-RU"/>
              </w:rPr>
              <w:t>Карта развития улично-дорожной сети и сооружений транспортной инфраструктуры,</w:t>
            </w:r>
            <w:r w:rsidR="009E1C97" w:rsidRPr="009E1C97">
              <w:rPr>
                <w:rFonts w:ascii="Times New Roman" w:eastAsia="Times New Roman" w:hAnsi="Times New Roman"/>
                <w:sz w:val="24"/>
                <w:szCs w:val="24"/>
                <w:lang w:eastAsia="ru-RU"/>
              </w:rPr>
              <w:t xml:space="preserve"> </w:t>
            </w:r>
            <w:r w:rsidRPr="00B864CE">
              <w:rPr>
                <w:rFonts w:ascii="Times New Roman" w:eastAsia="Times New Roman" w:hAnsi="Times New Roman"/>
                <w:sz w:val="24"/>
                <w:szCs w:val="24"/>
                <w:lang w:eastAsia="ru-RU"/>
              </w:rPr>
              <w:t xml:space="preserve"> М 1:5000</w:t>
            </w:r>
          </w:p>
        </w:tc>
        <w:tc>
          <w:tcPr>
            <w:tcW w:w="1096" w:type="dxa"/>
            <w:vAlign w:val="center"/>
          </w:tcPr>
          <w:p w:rsidR="00B864CE" w:rsidRPr="00B864CE" w:rsidRDefault="00B864CE" w:rsidP="00C9183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ГП-7</w:t>
            </w:r>
          </w:p>
        </w:tc>
        <w:tc>
          <w:tcPr>
            <w:tcW w:w="943"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7</w:t>
            </w:r>
          </w:p>
        </w:tc>
      </w:tr>
      <w:tr w:rsidR="00B864CE" w:rsidRPr="00B864CE" w:rsidTr="000255E9">
        <w:trPr>
          <w:trHeight w:val="683"/>
          <w:jc w:val="center"/>
        </w:trPr>
        <w:tc>
          <w:tcPr>
            <w:tcW w:w="880"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8</w:t>
            </w:r>
          </w:p>
        </w:tc>
        <w:tc>
          <w:tcPr>
            <w:tcW w:w="5980" w:type="dxa"/>
            <w:vAlign w:val="center"/>
          </w:tcPr>
          <w:p w:rsidR="00B864CE" w:rsidRPr="00B864CE" w:rsidRDefault="00B864CE" w:rsidP="000113A2">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инженерной подготовки и вертикальной планировки, дренажно-ливневой сети,</w:t>
            </w:r>
            <w:r w:rsidR="009E1C97" w:rsidRPr="009E1C97">
              <w:rPr>
                <w:rFonts w:ascii="Times New Roman" w:hAnsi="Times New Roman"/>
                <w:sz w:val="24"/>
                <w:szCs w:val="24"/>
                <w:lang w:eastAsia="ru-RU"/>
              </w:rPr>
              <w:t xml:space="preserve"> </w:t>
            </w:r>
            <w:r w:rsidRPr="00B864CE">
              <w:rPr>
                <w:rFonts w:ascii="Times New Roman" w:hAnsi="Times New Roman"/>
                <w:sz w:val="24"/>
                <w:szCs w:val="24"/>
                <w:lang w:eastAsia="ru-RU"/>
              </w:rPr>
              <w:t xml:space="preserve"> М 1:5000</w:t>
            </w:r>
          </w:p>
        </w:tc>
        <w:tc>
          <w:tcPr>
            <w:tcW w:w="1096" w:type="dxa"/>
            <w:vAlign w:val="center"/>
          </w:tcPr>
          <w:p w:rsidR="00B864CE" w:rsidRPr="00B864CE" w:rsidRDefault="00B864CE" w:rsidP="00C9183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ГП-8</w:t>
            </w:r>
          </w:p>
        </w:tc>
        <w:tc>
          <w:tcPr>
            <w:tcW w:w="943"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8</w:t>
            </w:r>
          </w:p>
        </w:tc>
      </w:tr>
      <w:tr w:rsidR="00B864CE" w:rsidRPr="00B864CE" w:rsidTr="000255E9">
        <w:trPr>
          <w:trHeight w:val="683"/>
          <w:jc w:val="center"/>
        </w:trPr>
        <w:tc>
          <w:tcPr>
            <w:tcW w:w="880"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9</w:t>
            </w:r>
          </w:p>
        </w:tc>
        <w:tc>
          <w:tcPr>
            <w:tcW w:w="5980" w:type="dxa"/>
            <w:vAlign w:val="center"/>
          </w:tcPr>
          <w:p w:rsidR="00B864CE" w:rsidRPr="00B864CE" w:rsidRDefault="00B864CE" w:rsidP="000113A2">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развития сетей и сооружений водоснабжения</w:t>
            </w:r>
            <w:r>
              <w:rPr>
                <w:rFonts w:ascii="Times New Roman" w:hAnsi="Times New Roman"/>
                <w:sz w:val="24"/>
                <w:szCs w:val="24"/>
                <w:lang w:eastAsia="ru-RU"/>
              </w:rPr>
              <w:t xml:space="preserve"> и</w:t>
            </w:r>
            <w:r w:rsidRPr="00B864CE">
              <w:rPr>
                <w:rFonts w:ascii="Times New Roman" w:hAnsi="Times New Roman"/>
                <w:sz w:val="24"/>
                <w:szCs w:val="24"/>
                <w:lang w:eastAsia="ru-RU"/>
              </w:rPr>
              <w:t xml:space="preserve"> водоотведения,</w:t>
            </w:r>
            <w:r w:rsidR="009E1C97" w:rsidRPr="009E1C9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B864CE">
              <w:rPr>
                <w:rFonts w:ascii="Times New Roman" w:hAnsi="Times New Roman"/>
                <w:sz w:val="24"/>
                <w:szCs w:val="24"/>
                <w:lang w:eastAsia="ru-RU"/>
              </w:rPr>
              <w:t>М 1:5000</w:t>
            </w:r>
          </w:p>
        </w:tc>
        <w:tc>
          <w:tcPr>
            <w:tcW w:w="1096" w:type="dxa"/>
            <w:vAlign w:val="center"/>
          </w:tcPr>
          <w:p w:rsidR="00B864CE" w:rsidRPr="00B864CE" w:rsidRDefault="00B864CE" w:rsidP="00C91830">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ГП-9</w:t>
            </w:r>
          </w:p>
        </w:tc>
        <w:tc>
          <w:tcPr>
            <w:tcW w:w="943" w:type="dxa"/>
            <w:vAlign w:val="center"/>
          </w:tcPr>
          <w:p w:rsidR="00B864CE" w:rsidRPr="00B864CE" w:rsidRDefault="00B864CE" w:rsidP="00AD05B5">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9</w:t>
            </w:r>
          </w:p>
        </w:tc>
      </w:tr>
      <w:tr w:rsidR="00B864CE" w:rsidRPr="00B864CE" w:rsidTr="000255E9">
        <w:trPr>
          <w:trHeight w:val="683"/>
          <w:jc w:val="center"/>
        </w:trPr>
        <w:tc>
          <w:tcPr>
            <w:tcW w:w="880" w:type="dxa"/>
            <w:vAlign w:val="center"/>
          </w:tcPr>
          <w:p w:rsidR="00B864CE" w:rsidRPr="00B864CE" w:rsidRDefault="00B864CE" w:rsidP="002D18F8">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10</w:t>
            </w:r>
          </w:p>
        </w:tc>
        <w:tc>
          <w:tcPr>
            <w:tcW w:w="5980" w:type="dxa"/>
            <w:vAlign w:val="center"/>
          </w:tcPr>
          <w:p w:rsidR="00B864CE" w:rsidRPr="00B864CE" w:rsidRDefault="00B864CE" w:rsidP="000113A2">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развития сетей и сооружений газоснабжения</w:t>
            </w:r>
            <w:r>
              <w:rPr>
                <w:rFonts w:ascii="Times New Roman" w:hAnsi="Times New Roman"/>
                <w:sz w:val="24"/>
                <w:szCs w:val="24"/>
                <w:lang w:eastAsia="ru-RU"/>
              </w:rPr>
              <w:t xml:space="preserve"> и </w:t>
            </w:r>
            <w:r w:rsidRPr="00B864CE">
              <w:rPr>
                <w:rFonts w:ascii="Times New Roman" w:hAnsi="Times New Roman"/>
                <w:sz w:val="24"/>
                <w:szCs w:val="24"/>
                <w:lang w:eastAsia="ru-RU"/>
              </w:rPr>
              <w:t>теплоснабжения,</w:t>
            </w:r>
            <w:r w:rsidR="009E1C97" w:rsidRPr="009E1C9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B864CE">
              <w:rPr>
                <w:rFonts w:ascii="Times New Roman" w:hAnsi="Times New Roman"/>
                <w:sz w:val="24"/>
                <w:szCs w:val="24"/>
                <w:lang w:eastAsia="ru-RU"/>
              </w:rPr>
              <w:t>М 1:5000</w:t>
            </w:r>
          </w:p>
        </w:tc>
        <w:tc>
          <w:tcPr>
            <w:tcW w:w="1096" w:type="dxa"/>
            <w:vAlign w:val="center"/>
          </w:tcPr>
          <w:p w:rsidR="00B864CE" w:rsidRPr="00B864CE" w:rsidRDefault="00B864CE" w:rsidP="002D18F8">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ГП-10</w:t>
            </w:r>
          </w:p>
        </w:tc>
        <w:tc>
          <w:tcPr>
            <w:tcW w:w="943" w:type="dxa"/>
            <w:vAlign w:val="center"/>
          </w:tcPr>
          <w:p w:rsidR="00B864CE" w:rsidRPr="00B864CE" w:rsidRDefault="00B864CE" w:rsidP="002D18F8">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10</w:t>
            </w:r>
          </w:p>
        </w:tc>
      </w:tr>
      <w:tr w:rsidR="00B864CE" w:rsidRPr="00B864CE" w:rsidTr="000255E9">
        <w:trPr>
          <w:trHeight w:val="683"/>
          <w:jc w:val="center"/>
        </w:trPr>
        <w:tc>
          <w:tcPr>
            <w:tcW w:w="880" w:type="dxa"/>
            <w:vAlign w:val="center"/>
          </w:tcPr>
          <w:p w:rsidR="00B864CE" w:rsidRPr="00B864CE" w:rsidRDefault="00B864CE" w:rsidP="002D18F8">
            <w:pPr>
              <w:spacing w:after="0" w:line="240" w:lineRule="auto"/>
              <w:jc w:val="center"/>
              <w:rPr>
                <w:rFonts w:ascii="Times New Roman" w:hAnsi="Times New Roman"/>
                <w:sz w:val="24"/>
                <w:szCs w:val="24"/>
                <w:lang w:eastAsia="ru-RU"/>
              </w:rPr>
            </w:pPr>
            <w:r w:rsidRPr="00B864CE">
              <w:rPr>
                <w:rFonts w:ascii="Times New Roman" w:hAnsi="Times New Roman"/>
                <w:sz w:val="24"/>
                <w:szCs w:val="24"/>
                <w:lang w:eastAsia="ru-RU"/>
              </w:rPr>
              <w:t>11</w:t>
            </w:r>
          </w:p>
        </w:tc>
        <w:tc>
          <w:tcPr>
            <w:tcW w:w="5980" w:type="dxa"/>
            <w:vAlign w:val="center"/>
          </w:tcPr>
          <w:p w:rsidR="00B864CE" w:rsidRPr="00B864CE" w:rsidRDefault="00B864CE" w:rsidP="000113A2">
            <w:pPr>
              <w:spacing w:after="0" w:line="240" w:lineRule="auto"/>
              <w:rPr>
                <w:rFonts w:ascii="Times New Roman" w:hAnsi="Times New Roman"/>
                <w:sz w:val="24"/>
                <w:szCs w:val="24"/>
                <w:lang w:eastAsia="ru-RU"/>
              </w:rPr>
            </w:pPr>
            <w:r w:rsidRPr="00B864CE">
              <w:rPr>
                <w:rFonts w:ascii="Times New Roman" w:hAnsi="Times New Roman"/>
                <w:sz w:val="24"/>
                <w:szCs w:val="24"/>
                <w:lang w:eastAsia="ru-RU"/>
              </w:rPr>
              <w:t>Карта развития сетей и сооружений электроснабжения</w:t>
            </w:r>
            <w:r>
              <w:rPr>
                <w:rFonts w:ascii="Times New Roman" w:hAnsi="Times New Roman"/>
                <w:sz w:val="24"/>
                <w:szCs w:val="24"/>
                <w:lang w:eastAsia="ru-RU"/>
              </w:rPr>
              <w:t xml:space="preserve"> и связи</w:t>
            </w:r>
            <w:r w:rsidRPr="00B864CE">
              <w:rPr>
                <w:rFonts w:ascii="Times New Roman" w:hAnsi="Times New Roman"/>
                <w:sz w:val="24"/>
                <w:szCs w:val="24"/>
                <w:lang w:eastAsia="ru-RU"/>
              </w:rPr>
              <w:t>,</w:t>
            </w:r>
            <w:r>
              <w:rPr>
                <w:rFonts w:ascii="Times New Roman" w:hAnsi="Times New Roman"/>
                <w:sz w:val="24"/>
                <w:szCs w:val="24"/>
                <w:lang w:eastAsia="ru-RU"/>
              </w:rPr>
              <w:t xml:space="preserve"> </w:t>
            </w:r>
            <w:r w:rsidR="009E1C97" w:rsidRPr="009E1C97">
              <w:rPr>
                <w:rFonts w:ascii="Times New Roman" w:hAnsi="Times New Roman"/>
                <w:sz w:val="24"/>
                <w:szCs w:val="24"/>
                <w:lang w:eastAsia="ru-RU"/>
              </w:rPr>
              <w:t xml:space="preserve"> </w:t>
            </w:r>
            <w:r w:rsidRPr="00B864CE">
              <w:rPr>
                <w:rFonts w:ascii="Times New Roman" w:hAnsi="Times New Roman"/>
                <w:sz w:val="24"/>
                <w:szCs w:val="24"/>
                <w:lang w:eastAsia="ru-RU"/>
              </w:rPr>
              <w:t>М 1:5000</w:t>
            </w:r>
          </w:p>
        </w:tc>
        <w:tc>
          <w:tcPr>
            <w:tcW w:w="1096" w:type="dxa"/>
            <w:vAlign w:val="center"/>
          </w:tcPr>
          <w:p w:rsidR="00B864CE" w:rsidRPr="00B864CE" w:rsidRDefault="00B864CE" w:rsidP="002D18F8">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eastAsia="ru-RU"/>
              </w:rPr>
              <w:t>ГП-11</w:t>
            </w:r>
          </w:p>
        </w:tc>
        <w:tc>
          <w:tcPr>
            <w:tcW w:w="943" w:type="dxa"/>
            <w:vAlign w:val="center"/>
          </w:tcPr>
          <w:p w:rsidR="00B864CE" w:rsidRPr="00B864CE" w:rsidRDefault="00B864CE" w:rsidP="002D18F8">
            <w:pPr>
              <w:spacing w:after="0" w:line="240" w:lineRule="auto"/>
              <w:jc w:val="center"/>
              <w:rPr>
                <w:rFonts w:ascii="Times New Roman" w:hAnsi="Times New Roman"/>
                <w:sz w:val="24"/>
                <w:szCs w:val="24"/>
                <w:lang w:val="en-US" w:eastAsia="ru-RU"/>
              </w:rPr>
            </w:pPr>
            <w:r w:rsidRPr="00B864CE">
              <w:rPr>
                <w:rFonts w:ascii="Times New Roman" w:hAnsi="Times New Roman"/>
                <w:sz w:val="24"/>
                <w:szCs w:val="24"/>
                <w:lang w:eastAsia="ru-RU"/>
              </w:rPr>
              <w:t>11</w:t>
            </w:r>
          </w:p>
        </w:tc>
      </w:tr>
    </w:tbl>
    <w:p w:rsidR="00F961C1" w:rsidRPr="00B864CE" w:rsidRDefault="00F961C1" w:rsidP="00F75A1C">
      <w:pPr>
        <w:spacing w:line="240" w:lineRule="auto"/>
        <w:rPr>
          <w:lang w:val="en-US"/>
        </w:rPr>
      </w:pPr>
    </w:p>
    <w:p w:rsidR="009100F4" w:rsidRPr="00B1290E" w:rsidRDefault="009100F4" w:rsidP="00861EE7">
      <w:pPr>
        <w:spacing w:line="240" w:lineRule="auto"/>
        <w:jc w:val="center"/>
        <w:rPr>
          <w:color w:val="FF0000"/>
        </w:rPr>
        <w:sectPr w:rsidR="009100F4" w:rsidRPr="00B1290E" w:rsidSect="00F961C1">
          <w:pgSz w:w="11906" w:h="16838"/>
          <w:pgMar w:top="851" w:right="567" w:bottom="1134" w:left="1418" w:header="709" w:footer="550" w:gutter="0"/>
          <w:cols w:space="708"/>
          <w:titlePg/>
          <w:docGrid w:linePitch="360"/>
        </w:sect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B1290E" w:rsidRDefault="00861EE7" w:rsidP="00861EE7">
      <w:pPr>
        <w:spacing w:line="240" w:lineRule="auto"/>
        <w:jc w:val="center"/>
        <w:rPr>
          <w:rFonts w:ascii="Times New Roman" w:hAnsi="Times New Roman"/>
          <w:color w:val="FF0000"/>
          <w:sz w:val="40"/>
          <w:szCs w:val="40"/>
        </w:rPr>
      </w:pPr>
    </w:p>
    <w:p w:rsidR="00861EE7" w:rsidRPr="00E726C1" w:rsidRDefault="008C6020" w:rsidP="00861EE7">
      <w:pPr>
        <w:spacing w:line="240" w:lineRule="auto"/>
        <w:jc w:val="center"/>
        <w:rPr>
          <w:rFonts w:ascii="Times New Roman" w:hAnsi="Times New Roman"/>
          <w:b/>
          <w:sz w:val="40"/>
          <w:szCs w:val="40"/>
        </w:rPr>
      </w:pPr>
      <w:r w:rsidRPr="00E726C1">
        <w:rPr>
          <w:rFonts w:ascii="Times New Roman" w:hAnsi="Times New Roman"/>
          <w:b/>
          <w:sz w:val="40"/>
          <w:szCs w:val="40"/>
        </w:rPr>
        <w:t>ПОЯСНИТЕЛЬНАЯ ЗАПИСК</w:t>
      </w:r>
      <w:r w:rsidR="00861EE7" w:rsidRPr="00E726C1">
        <w:rPr>
          <w:rFonts w:ascii="Times New Roman" w:hAnsi="Times New Roman"/>
          <w:b/>
          <w:sz w:val="40"/>
          <w:szCs w:val="40"/>
        </w:rPr>
        <w:t>А</w:t>
      </w:r>
    </w:p>
    <w:p w:rsidR="00630DD3" w:rsidRPr="00E726C1" w:rsidRDefault="00F75A1C" w:rsidP="00F75A1C">
      <w:pPr>
        <w:pStyle w:val="S8"/>
        <w:ind w:firstLine="0"/>
        <w:rPr>
          <w:b/>
        </w:rPr>
      </w:pPr>
      <w:r w:rsidRPr="00B1290E">
        <w:rPr>
          <w:color w:val="FF0000"/>
          <w:sz w:val="40"/>
          <w:szCs w:val="40"/>
        </w:rPr>
        <w:br w:type="page"/>
      </w:r>
      <w:r w:rsidR="00630DD3" w:rsidRPr="00E726C1">
        <w:rPr>
          <w:b/>
        </w:rPr>
        <w:lastRenderedPageBreak/>
        <w:t>01</w:t>
      </w:r>
      <w:r w:rsidR="006A2882" w:rsidRPr="00E726C1">
        <w:rPr>
          <w:b/>
        </w:rPr>
        <w:t>.</w:t>
      </w:r>
      <w:r w:rsidR="00630DD3" w:rsidRPr="00E726C1">
        <w:rPr>
          <w:b/>
        </w:rPr>
        <w:t xml:space="preserve"> Состав проекта </w:t>
      </w:r>
    </w:p>
    <w:p w:rsidR="00630DD3" w:rsidRPr="00E726C1" w:rsidRDefault="00630DD3" w:rsidP="00861EE7">
      <w:pPr>
        <w:pStyle w:val="S8"/>
        <w:ind w:firstLine="0"/>
        <w:rPr>
          <w:b/>
          <w:szCs w:val="28"/>
        </w:rPr>
      </w:pPr>
      <w:r w:rsidRPr="00E726C1">
        <w:rPr>
          <w:b/>
          <w:szCs w:val="28"/>
        </w:rPr>
        <w:t>02</w:t>
      </w:r>
      <w:r w:rsidR="006A2882" w:rsidRPr="00E726C1">
        <w:rPr>
          <w:b/>
          <w:szCs w:val="28"/>
        </w:rPr>
        <w:t>.</w:t>
      </w:r>
      <w:r w:rsidRPr="00E726C1">
        <w:rPr>
          <w:b/>
          <w:szCs w:val="28"/>
        </w:rPr>
        <w:t xml:space="preserve"> Список основных исполнителей</w:t>
      </w:r>
    </w:p>
    <w:p w:rsidR="00630DD3" w:rsidRPr="00E726C1" w:rsidRDefault="00630DD3" w:rsidP="00B11240">
      <w:pPr>
        <w:pStyle w:val="S8"/>
        <w:rPr>
          <w:b/>
          <w:sz w:val="24"/>
        </w:rPr>
      </w:pPr>
    </w:p>
    <w:p w:rsidR="00EA7FA0" w:rsidRPr="00E726C1" w:rsidRDefault="002C293B" w:rsidP="002C293B">
      <w:pPr>
        <w:pStyle w:val="S8"/>
        <w:jc w:val="center"/>
        <w:rPr>
          <w:b/>
          <w:szCs w:val="28"/>
        </w:rPr>
      </w:pPr>
      <w:r w:rsidRPr="00E726C1">
        <w:rPr>
          <w:b/>
          <w:szCs w:val="28"/>
        </w:rPr>
        <w:t>СОДЕРЖАНИЕ</w:t>
      </w:r>
    </w:p>
    <w:p w:rsidR="002C293B" w:rsidRPr="00B1290E" w:rsidRDefault="007527E7" w:rsidP="007527E7">
      <w:pPr>
        <w:pStyle w:val="S8"/>
        <w:tabs>
          <w:tab w:val="left" w:pos="8215"/>
        </w:tabs>
        <w:jc w:val="left"/>
        <w:rPr>
          <w:b/>
          <w:color w:val="FF0000"/>
          <w:szCs w:val="28"/>
        </w:rPr>
      </w:pPr>
      <w:r w:rsidRPr="00B1290E">
        <w:rPr>
          <w:b/>
          <w:color w:val="FF0000"/>
          <w:szCs w:val="28"/>
        </w:rPr>
        <w:tab/>
      </w:r>
    </w:p>
    <w:p w:rsidR="000D0133" w:rsidRDefault="00BC6AF8">
      <w:pPr>
        <w:pStyle w:val="1c"/>
        <w:rPr>
          <w:rFonts w:asciiTheme="minorHAnsi" w:eastAsiaTheme="minorEastAsia" w:hAnsiTheme="minorHAnsi" w:cstheme="minorBidi"/>
          <w:bCs w:val="0"/>
          <w:sz w:val="22"/>
          <w:szCs w:val="22"/>
          <w:lang w:eastAsia="ru-RU"/>
        </w:rPr>
      </w:pPr>
      <w:r w:rsidRPr="00BC6AF8">
        <w:rPr>
          <w:b/>
          <w:caps/>
          <w:color w:val="FF0000"/>
          <w:szCs w:val="28"/>
        </w:rPr>
        <w:fldChar w:fldCharType="begin"/>
      </w:r>
      <w:r w:rsidR="009C2BBC" w:rsidRPr="00B1290E">
        <w:rPr>
          <w:caps/>
          <w:color w:val="FF0000"/>
          <w:szCs w:val="28"/>
        </w:rPr>
        <w:instrText xml:space="preserve"> TOC \o "1-3" \u </w:instrText>
      </w:r>
      <w:r w:rsidRPr="00BC6AF8">
        <w:rPr>
          <w:b/>
          <w:caps/>
          <w:color w:val="FF0000"/>
          <w:szCs w:val="28"/>
        </w:rPr>
        <w:fldChar w:fldCharType="separate"/>
      </w:r>
      <w:r w:rsidR="000D0133">
        <w:t>Введение</w:t>
      </w:r>
      <w:r w:rsidR="000D0133">
        <w:tab/>
      </w:r>
      <w:r>
        <w:fldChar w:fldCharType="begin"/>
      </w:r>
      <w:r w:rsidR="000D0133">
        <w:instrText xml:space="preserve"> PAGEREF _Toc369707923 \h </w:instrText>
      </w:r>
      <w:r>
        <w:fldChar w:fldCharType="separate"/>
      </w:r>
      <w:r w:rsidR="002809DF">
        <w:t>8</w:t>
      </w:r>
      <w:r>
        <w:fldChar w:fldCharType="end"/>
      </w:r>
    </w:p>
    <w:p w:rsidR="000D0133" w:rsidRDefault="000D0133">
      <w:pPr>
        <w:pStyle w:val="1c"/>
        <w:rPr>
          <w:rFonts w:asciiTheme="minorHAnsi" w:eastAsiaTheme="minorEastAsia" w:hAnsiTheme="minorHAnsi" w:cstheme="minorBidi"/>
          <w:bCs w:val="0"/>
          <w:sz w:val="22"/>
          <w:szCs w:val="22"/>
          <w:lang w:eastAsia="ru-RU"/>
        </w:rPr>
      </w:pPr>
      <w:r>
        <w:t>1. Анализ использования территории, возможных направлений развития и ограничений использования</w:t>
      </w:r>
      <w:r>
        <w:tab/>
      </w:r>
      <w:r w:rsidR="00BC6AF8">
        <w:fldChar w:fldCharType="begin"/>
      </w:r>
      <w:r>
        <w:instrText xml:space="preserve"> PAGEREF _Toc369707924 \h </w:instrText>
      </w:r>
      <w:r w:rsidR="00BC6AF8">
        <w:fldChar w:fldCharType="separate"/>
      </w:r>
      <w:r w:rsidR="002809DF">
        <w:t>10</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1.1 Природные условия и ресурсы территории</w:t>
      </w:r>
      <w:r>
        <w:tab/>
      </w:r>
      <w:r w:rsidR="00BC6AF8">
        <w:fldChar w:fldCharType="begin"/>
      </w:r>
      <w:r>
        <w:instrText xml:space="preserve"> PAGEREF _Toc369707925 \h </w:instrText>
      </w:r>
      <w:r w:rsidR="00BC6AF8">
        <w:fldChar w:fldCharType="separate"/>
      </w:r>
      <w:r w:rsidR="002809DF">
        <w:t>10</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1.1.1 Климат</w:t>
      </w:r>
      <w:r>
        <w:tab/>
      </w:r>
      <w:r w:rsidR="00BC6AF8">
        <w:fldChar w:fldCharType="begin"/>
      </w:r>
      <w:r>
        <w:instrText xml:space="preserve"> PAGEREF _Toc369707926 \h </w:instrText>
      </w:r>
      <w:r w:rsidR="00BC6AF8">
        <w:fldChar w:fldCharType="separate"/>
      </w:r>
      <w:r w:rsidR="002809DF">
        <w:t>10</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1.1.2 Гидрография и рельеф</w:t>
      </w:r>
      <w:r>
        <w:tab/>
      </w:r>
      <w:r w:rsidR="00BC6AF8">
        <w:fldChar w:fldCharType="begin"/>
      </w:r>
      <w:r>
        <w:instrText xml:space="preserve"> PAGEREF _Toc369707927 \h </w:instrText>
      </w:r>
      <w:r w:rsidR="00BC6AF8">
        <w:fldChar w:fldCharType="separate"/>
      </w:r>
      <w:r w:rsidR="002809DF">
        <w:t>15</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1.1.3 Геологические и гидрогеологические условия</w:t>
      </w:r>
      <w:r>
        <w:tab/>
      </w:r>
      <w:r w:rsidR="00BC6AF8">
        <w:fldChar w:fldCharType="begin"/>
      </w:r>
      <w:r>
        <w:instrText xml:space="preserve"> PAGEREF _Toc369707928 \h </w:instrText>
      </w:r>
      <w:r w:rsidR="00BC6AF8">
        <w:fldChar w:fldCharType="separate"/>
      </w:r>
      <w:r w:rsidR="002809DF">
        <w:t>16</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1.2 Историческая справка</w:t>
      </w:r>
      <w:r>
        <w:tab/>
      </w:r>
      <w:r w:rsidR="00BC6AF8">
        <w:fldChar w:fldCharType="begin"/>
      </w:r>
      <w:r>
        <w:instrText xml:space="preserve"> PAGEREF _Toc369707929 \h </w:instrText>
      </w:r>
      <w:r w:rsidR="00BC6AF8">
        <w:fldChar w:fldCharType="separate"/>
      </w:r>
      <w:r w:rsidR="002809DF">
        <w:t>22</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 Комплексная оценка и описание основных проблем развития территории</w:t>
      </w:r>
      <w:r>
        <w:tab/>
      </w:r>
      <w:r w:rsidR="00BC6AF8">
        <w:fldChar w:fldCharType="begin"/>
      </w:r>
      <w:r>
        <w:instrText xml:space="preserve"> PAGEREF _Toc369707930 \h </w:instrText>
      </w:r>
      <w:r w:rsidR="00BC6AF8">
        <w:fldChar w:fldCharType="separate"/>
      </w:r>
      <w:r w:rsidR="002809DF">
        <w:t>24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1.3.1 Положение территории в системе поселения</w:t>
      </w:r>
      <w:r>
        <w:tab/>
      </w:r>
      <w:r w:rsidR="00BC6AF8">
        <w:fldChar w:fldCharType="begin"/>
      </w:r>
      <w:r>
        <w:instrText xml:space="preserve"> PAGEREF _Toc369707931 \h </w:instrText>
      </w:r>
      <w:r w:rsidR="00BC6AF8">
        <w:fldChar w:fldCharType="separate"/>
      </w:r>
      <w:r w:rsidR="002809DF">
        <w:t>24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1.3.2 Памятники истории и культуры</w:t>
      </w:r>
      <w:r>
        <w:tab/>
      </w:r>
      <w:r w:rsidR="00BC6AF8">
        <w:fldChar w:fldCharType="begin"/>
      </w:r>
      <w:r>
        <w:instrText xml:space="preserve"> PAGEREF _Toc369707932 \h </w:instrText>
      </w:r>
      <w:r w:rsidR="00BC6AF8">
        <w:fldChar w:fldCharType="separate"/>
      </w:r>
      <w:r w:rsidR="002809DF">
        <w:t>25</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1.3.3 Демографическая ситуация</w:t>
      </w:r>
      <w:r>
        <w:tab/>
      </w:r>
      <w:r w:rsidR="00BC6AF8">
        <w:fldChar w:fldCharType="begin"/>
      </w:r>
      <w:r>
        <w:instrText xml:space="preserve"> PAGEREF _Toc369707933 \h </w:instrText>
      </w:r>
      <w:r w:rsidR="00BC6AF8">
        <w:fldChar w:fldCharType="separate"/>
      </w:r>
      <w:r w:rsidR="002809DF">
        <w:t>26</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1.3.4 Жилищный фонд</w:t>
      </w:r>
      <w:r>
        <w:tab/>
      </w:r>
      <w:r w:rsidR="00BC6AF8">
        <w:fldChar w:fldCharType="begin"/>
      </w:r>
      <w:r>
        <w:instrText xml:space="preserve"> PAGEREF _Toc369707934 \h </w:instrText>
      </w:r>
      <w:r w:rsidR="00BC6AF8">
        <w:fldChar w:fldCharType="separate"/>
      </w:r>
      <w:r w:rsidR="002809DF">
        <w:t>30</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1.3.5 Система культурно-бытового обслуживания населения</w:t>
      </w:r>
      <w:r>
        <w:tab/>
      </w:r>
      <w:r w:rsidR="00BC6AF8">
        <w:fldChar w:fldCharType="begin"/>
      </w:r>
      <w:r>
        <w:instrText xml:space="preserve"> PAGEREF _Toc369707935 \h </w:instrText>
      </w:r>
      <w:r w:rsidR="00BC6AF8">
        <w:fldChar w:fldCharType="separate"/>
      </w:r>
      <w:r w:rsidR="002809DF">
        <w:t>31</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1.3.6 Экономическая база развития территории</w:t>
      </w:r>
      <w:r>
        <w:tab/>
      </w:r>
      <w:r w:rsidR="00BC6AF8">
        <w:fldChar w:fldCharType="begin"/>
      </w:r>
      <w:r>
        <w:instrText xml:space="preserve"> PAGEREF _Toc369707936 \h </w:instrText>
      </w:r>
      <w:r w:rsidR="00BC6AF8">
        <w:fldChar w:fldCharType="separate"/>
      </w:r>
      <w:r w:rsidR="002809DF">
        <w:t>37</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1.3.7 Баланс территории</w:t>
      </w:r>
      <w:r>
        <w:tab/>
      </w:r>
      <w:r w:rsidR="00BC6AF8">
        <w:fldChar w:fldCharType="begin"/>
      </w:r>
      <w:r>
        <w:instrText xml:space="preserve"> PAGEREF _Toc369707937 \h </w:instrText>
      </w:r>
      <w:r w:rsidR="00BC6AF8">
        <w:fldChar w:fldCharType="separate"/>
      </w:r>
      <w:r w:rsidR="002809DF">
        <w:t>40</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1.3.8 Транспортная инфраструктура</w:t>
      </w:r>
      <w:r>
        <w:tab/>
      </w:r>
      <w:r w:rsidR="00BC6AF8">
        <w:fldChar w:fldCharType="begin"/>
      </w:r>
      <w:r>
        <w:instrText xml:space="preserve"> PAGEREF _Toc369707938 \h </w:instrText>
      </w:r>
      <w:r w:rsidR="00BC6AF8">
        <w:fldChar w:fldCharType="separate"/>
      </w:r>
      <w:r w:rsidR="002809DF">
        <w:t>41</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1.3.9 Инженерная инфраструктура</w:t>
      </w:r>
      <w:r>
        <w:tab/>
      </w:r>
      <w:r w:rsidR="00BC6AF8">
        <w:fldChar w:fldCharType="begin"/>
      </w:r>
      <w:r>
        <w:instrText xml:space="preserve"> PAGEREF _Toc369707939 \h </w:instrText>
      </w:r>
      <w:r w:rsidR="00BC6AF8">
        <w:fldChar w:fldCharType="separate"/>
      </w:r>
      <w:r w:rsidR="002809DF">
        <w:t>44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1.4 Ограничения на использование территории</w:t>
      </w:r>
      <w:r>
        <w:tab/>
      </w:r>
      <w:r w:rsidR="00BC6AF8">
        <w:fldChar w:fldCharType="begin"/>
      </w:r>
      <w:r>
        <w:instrText xml:space="preserve"> PAGEREF _Toc369707940 \h </w:instrText>
      </w:r>
      <w:r w:rsidR="00BC6AF8">
        <w:fldChar w:fldCharType="separate"/>
      </w:r>
      <w:r w:rsidR="002809DF">
        <w:t>57</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1.5 Санитарная характеристика территории</w:t>
      </w:r>
      <w:r>
        <w:tab/>
      </w:r>
      <w:r w:rsidR="00BC6AF8">
        <w:fldChar w:fldCharType="begin"/>
      </w:r>
      <w:r>
        <w:instrText xml:space="preserve"> PAGEREF _Toc369707941 \h </w:instrText>
      </w:r>
      <w:r w:rsidR="00BC6AF8">
        <w:fldChar w:fldCharType="separate"/>
      </w:r>
      <w:r w:rsidR="002809DF">
        <w:t>61</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1.7 Выводы и рекомендации</w:t>
      </w:r>
      <w:r>
        <w:tab/>
      </w:r>
      <w:r w:rsidR="00BC6AF8">
        <w:fldChar w:fldCharType="begin"/>
      </w:r>
      <w:r>
        <w:instrText xml:space="preserve"> PAGEREF _Toc369707942 \h </w:instrText>
      </w:r>
      <w:r w:rsidR="00BC6AF8">
        <w:fldChar w:fldCharType="separate"/>
      </w:r>
      <w:r w:rsidR="002809DF">
        <w:t>62</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2. Утвержденные документы территориального планирования Новосибирского области и Новосибирского района  и развитие территории Криводановского сельсовета</w:t>
      </w:r>
      <w:r>
        <w:tab/>
      </w:r>
      <w:r w:rsidR="00BC6AF8">
        <w:fldChar w:fldCharType="begin"/>
      </w:r>
      <w:r>
        <w:instrText xml:space="preserve"> PAGEREF _Toc369707943 \h </w:instrText>
      </w:r>
      <w:r w:rsidR="00BC6AF8">
        <w:fldChar w:fldCharType="separate"/>
      </w:r>
      <w:r w:rsidR="002809DF">
        <w:t>64</w:t>
      </w:r>
      <w:r w:rsidR="00BC6AF8">
        <w:fldChar w:fldCharType="end"/>
      </w:r>
    </w:p>
    <w:p w:rsidR="000D0133" w:rsidRPr="000D0133" w:rsidRDefault="000D0133">
      <w:pPr>
        <w:pStyle w:val="1c"/>
      </w:pPr>
      <w:r w:rsidRPr="000D0133">
        <w:t>2.1. Сведения о планируемых для размещения на территории с. Криводановка объектов федерального значения, объектов регионального значения</w:t>
      </w:r>
      <w:r>
        <w:tab/>
      </w:r>
      <w:r w:rsidR="00BC6AF8">
        <w:fldChar w:fldCharType="begin"/>
      </w:r>
      <w:r>
        <w:instrText xml:space="preserve"> PAGEREF _Toc369707944 \h </w:instrText>
      </w:r>
      <w:r w:rsidR="00BC6AF8">
        <w:fldChar w:fldCharType="separate"/>
      </w:r>
      <w:r w:rsidR="002809DF">
        <w:t>64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rsidRPr="000D0133">
        <w:t>2.2. Сведения о планируемых для размещения на территории с. Криводановка объектов местного значения муниципального района</w:t>
      </w:r>
      <w:r>
        <w:tab/>
      </w:r>
      <w:r w:rsidR="00BC6AF8">
        <w:fldChar w:fldCharType="begin"/>
      </w:r>
      <w:r>
        <w:instrText xml:space="preserve"> PAGEREF _Toc369707945 \h </w:instrText>
      </w:r>
      <w:r w:rsidR="00BC6AF8">
        <w:fldChar w:fldCharType="separate"/>
      </w:r>
      <w:r w:rsidR="002809DF">
        <w:t>64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3. Перечень мероприятий  комплексной программы социально-экономического развития Криводановкого сельсовета на 2011-2025гг</w:t>
      </w:r>
      <w:r>
        <w:tab/>
      </w:r>
      <w:r w:rsidR="00BC6AF8">
        <w:fldChar w:fldCharType="begin"/>
      </w:r>
      <w:r>
        <w:instrText xml:space="preserve"> PAGEREF _Toc369707946 \h </w:instrText>
      </w:r>
      <w:r w:rsidR="00BC6AF8">
        <w:fldChar w:fldCharType="separate"/>
      </w:r>
      <w:r w:rsidR="002809DF">
        <w:t>65</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 Обоснование выбранного варианта размещения объектов местного значения</w:t>
      </w:r>
      <w:r>
        <w:tab/>
      </w:r>
      <w:r w:rsidR="00BC6AF8">
        <w:fldChar w:fldCharType="begin"/>
      </w:r>
      <w:r>
        <w:instrText xml:space="preserve"> PAGEREF _Toc369707947 \h </w:instrText>
      </w:r>
      <w:r w:rsidR="00BC6AF8">
        <w:fldChar w:fldCharType="separate"/>
      </w:r>
      <w:r w:rsidR="002809DF">
        <w:t>66</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 Приоритетные направления экономического развития</w:t>
      </w:r>
      <w:r>
        <w:tab/>
      </w:r>
      <w:r w:rsidR="00BC6AF8">
        <w:fldChar w:fldCharType="begin"/>
      </w:r>
      <w:r>
        <w:instrText xml:space="preserve"> PAGEREF _Toc369707948 \h </w:instrText>
      </w:r>
      <w:r w:rsidR="00BC6AF8">
        <w:fldChar w:fldCharType="separate"/>
      </w:r>
      <w:r w:rsidR="002809DF">
        <w:t>66</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4.2 Демографический прогноз</w:t>
      </w:r>
      <w:r>
        <w:tab/>
      </w:r>
      <w:r w:rsidR="00BC6AF8">
        <w:fldChar w:fldCharType="begin"/>
      </w:r>
      <w:r>
        <w:instrText xml:space="preserve"> PAGEREF _Toc369707949 \h </w:instrText>
      </w:r>
      <w:r w:rsidR="00BC6AF8">
        <w:fldChar w:fldCharType="separate"/>
      </w:r>
      <w:r w:rsidR="002809DF">
        <w:t>67</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lastRenderedPageBreak/>
        <w:t>4.3  Предложения по установлению границы населённого пункта</w:t>
      </w:r>
      <w:r>
        <w:tab/>
      </w:r>
      <w:r w:rsidR="00BC6AF8">
        <w:fldChar w:fldCharType="begin"/>
      </w:r>
      <w:r>
        <w:instrText xml:space="preserve"> PAGEREF _Toc369707950 \h </w:instrText>
      </w:r>
      <w:r w:rsidR="00BC6AF8">
        <w:fldChar w:fldCharType="separate"/>
      </w:r>
      <w:r w:rsidR="002809DF">
        <w:t>71</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4.4 Описание принятых градостроительных решений по планировочной организации и зонированию территории</w:t>
      </w:r>
      <w:r>
        <w:tab/>
      </w:r>
      <w:r w:rsidR="00BC6AF8">
        <w:fldChar w:fldCharType="begin"/>
      </w:r>
      <w:r>
        <w:instrText xml:space="preserve"> PAGEREF _Toc369707951 \h </w:instrText>
      </w:r>
      <w:r w:rsidR="00BC6AF8">
        <w:fldChar w:fldCharType="separate"/>
      </w:r>
      <w:r w:rsidR="002809DF">
        <w:t>72</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4.4.1 Планировочная структура и функциональное зонирование</w:t>
      </w:r>
      <w:r>
        <w:tab/>
      </w:r>
      <w:r w:rsidR="00BC6AF8">
        <w:fldChar w:fldCharType="begin"/>
      </w:r>
      <w:r>
        <w:instrText xml:space="preserve"> PAGEREF _Toc369707952 \h </w:instrText>
      </w:r>
      <w:r w:rsidR="00BC6AF8">
        <w:fldChar w:fldCharType="separate"/>
      </w:r>
      <w:r w:rsidR="002809DF">
        <w:t>72</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4.4.2 Развитие жилищного строительства</w:t>
      </w:r>
      <w:r>
        <w:tab/>
      </w:r>
      <w:r w:rsidR="00BC6AF8">
        <w:fldChar w:fldCharType="begin"/>
      </w:r>
      <w:r>
        <w:instrText xml:space="preserve"> PAGEREF _Toc369707953 \h </w:instrText>
      </w:r>
      <w:r w:rsidR="00BC6AF8">
        <w:fldChar w:fldCharType="separate"/>
      </w:r>
      <w:r w:rsidR="002809DF">
        <w:t>74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4.4.3 Баланс территории</w:t>
      </w:r>
      <w:r>
        <w:tab/>
      </w:r>
      <w:r w:rsidR="00BC6AF8">
        <w:fldChar w:fldCharType="begin"/>
      </w:r>
      <w:r>
        <w:instrText xml:space="preserve"> PAGEREF _Toc369707954 \h </w:instrText>
      </w:r>
      <w:r w:rsidR="00BC6AF8">
        <w:fldChar w:fldCharType="separate"/>
      </w:r>
      <w:r w:rsidR="002809DF">
        <w:t>77</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4.4 Развитие и размещение объектов социально-культурного и культурно-бытового обслуживания</w:t>
      </w:r>
      <w:r>
        <w:tab/>
      </w:r>
      <w:r w:rsidR="00BC6AF8">
        <w:fldChar w:fldCharType="begin"/>
      </w:r>
      <w:r>
        <w:instrText xml:space="preserve"> PAGEREF _Toc369707955 \h </w:instrText>
      </w:r>
      <w:r w:rsidR="00BC6AF8">
        <w:fldChar w:fldCharType="separate"/>
      </w:r>
      <w:r w:rsidR="002809DF">
        <w:t>78</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4.5 Описание решения по установлению зон с особыми условиями использования территории</w:t>
      </w:r>
      <w:r>
        <w:tab/>
      </w:r>
      <w:r w:rsidR="00BC6AF8">
        <w:fldChar w:fldCharType="begin"/>
      </w:r>
      <w:r>
        <w:instrText xml:space="preserve"> PAGEREF _Toc369707956 \h </w:instrText>
      </w:r>
      <w:r w:rsidR="00BC6AF8">
        <w:fldChar w:fldCharType="separate"/>
      </w:r>
      <w:r w:rsidR="002809DF">
        <w:t>87</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4.7 Система озеленения и организация мест отдыха населения</w:t>
      </w:r>
      <w:r>
        <w:tab/>
      </w:r>
      <w:r w:rsidR="00BC6AF8">
        <w:fldChar w:fldCharType="begin"/>
      </w:r>
      <w:r>
        <w:instrText xml:space="preserve"> PAGEREF _Toc369707957 \h </w:instrText>
      </w:r>
      <w:r w:rsidR="00BC6AF8">
        <w:fldChar w:fldCharType="separate"/>
      </w:r>
      <w:r w:rsidR="002809DF">
        <w:t>91</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4.8 Развитие и размещение объектов транспортной инфраструктуры</w:t>
      </w:r>
      <w:r>
        <w:tab/>
      </w:r>
      <w:r w:rsidR="00BC6AF8">
        <w:fldChar w:fldCharType="begin"/>
      </w:r>
      <w:r>
        <w:instrText xml:space="preserve"> PAGEREF _Toc369707958 \h </w:instrText>
      </w:r>
      <w:r w:rsidR="00BC6AF8">
        <w:fldChar w:fldCharType="separate"/>
      </w:r>
      <w:r w:rsidR="002809DF">
        <w:t>92</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4.9 Инженерная подготовка и вертикальная планировка территории</w:t>
      </w:r>
      <w:r>
        <w:tab/>
      </w:r>
      <w:r w:rsidR="00BC6AF8">
        <w:fldChar w:fldCharType="begin"/>
      </w:r>
      <w:r>
        <w:instrText xml:space="preserve"> PAGEREF _Toc369707959 \h </w:instrText>
      </w:r>
      <w:r w:rsidR="00BC6AF8">
        <w:fldChar w:fldCharType="separate"/>
      </w:r>
      <w:r w:rsidR="002809DF">
        <w:t>94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4.10 Развитие и размещение объектов инженерной инфраструктуры</w:t>
      </w:r>
      <w:r>
        <w:tab/>
      </w:r>
      <w:r w:rsidR="00BC6AF8">
        <w:fldChar w:fldCharType="begin"/>
      </w:r>
      <w:r>
        <w:instrText xml:space="preserve"> PAGEREF _Toc369707960 \h </w:instrText>
      </w:r>
      <w:r w:rsidR="00BC6AF8">
        <w:fldChar w:fldCharType="separate"/>
      </w:r>
      <w:r w:rsidR="002809DF">
        <w:t>99</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4.10.1 Водоснабжение</w:t>
      </w:r>
      <w:r>
        <w:tab/>
      </w:r>
      <w:r w:rsidR="00BC6AF8">
        <w:fldChar w:fldCharType="begin"/>
      </w:r>
      <w:r>
        <w:instrText xml:space="preserve"> PAGEREF _Toc369707961 \h </w:instrText>
      </w:r>
      <w:r w:rsidR="00BC6AF8">
        <w:fldChar w:fldCharType="separate"/>
      </w:r>
      <w:r w:rsidR="002809DF">
        <w:t>99</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4.10.2 Водоотведение</w:t>
      </w:r>
      <w:r>
        <w:tab/>
      </w:r>
      <w:r w:rsidR="00BC6AF8">
        <w:fldChar w:fldCharType="begin"/>
      </w:r>
      <w:r>
        <w:instrText xml:space="preserve"> PAGEREF _Toc369707962 \h </w:instrText>
      </w:r>
      <w:r w:rsidR="00BC6AF8">
        <w:fldChar w:fldCharType="separate"/>
      </w:r>
      <w:r w:rsidR="002809DF">
        <w:t>104</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4.10.3 Теплоснабжение</w:t>
      </w:r>
      <w:r>
        <w:tab/>
      </w:r>
      <w:r w:rsidR="00BC6AF8">
        <w:fldChar w:fldCharType="begin"/>
      </w:r>
      <w:r>
        <w:instrText xml:space="preserve"> PAGEREF _Toc369707963 \h </w:instrText>
      </w:r>
      <w:r w:rsidR="00BC6AF8">
        <w:fldChar w:fldCharType="separate"/>
      </w:r>
      <w:r w:rsidR="002809DF">
        <w:t>106</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4.10.4 Газоснабжение</w:t>
      </w:r>
      <w:r>
        <w:tab/>
      </w:r>
      <w:r w:rsidR="00BC6AF8">
        <w:fldChar w:fldCharType="begin"/>
      </w:r>
      <w:r>
        <w:instrText xml:space="preserve"> PAGEREF _Toc369707964 \h </w:instrText>
      </w:r>
      <w:r w:rsidR="00BC6AF8">
        <w:fldChar w:fldCharType="separate"/>
      </w:r>
      <w:r w:rsidR="002809DF">
        <w:t>107</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4.10.5 Электроснабжение</w:t>
      </w:r>
      <w:r>
        <w:tab/>
      </w:r>
      <w:r w:rsidR="00BC6AF8">
        <w:fldChar w:fldCharType="begin"/>
      </w:r>
      <w:r>
        <w:instrText xml:space="preserve"> PAGEREF _Toc369707965 \h </w:instrText>
      </w:r>
      <w:r w:rsidR="00BC6AF8">
        <w:fldChar w:fldCharType="separate"/>
      </w:r>
      <w:r w:rsidR="002809DF">
        <w:t>111</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4.10.6 Связь</w:t>
      </w:r>
      <w:r>
        <w:tab/>
      </w:r>
      <w:r w:rsidR="00BC6AF8">
        <w:fldChar w:fldCharType="begin"/>
      </w:r>
      <w:r>
        <w:instrText xml:space="preserve"> PAGEREF _Toc369707966 \h </w:instrText>
      </w:r>
      <w:r w:rsidR="00BC6AF8">
        <w:fldChar w:fldCharType="separate"/>
      </w:r>
      <w:r w:rsidR="002809DF">
        <w:t>112</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5. Перечень и характеристика основных факторов риска возникновения чрезвычайных ситуаций природного и техногенного характера.</w:t>
      </w:r>
      <w:r>
        <w:tab/>
      </w:r>
      <w:r w:rsidR="00BC6AF8">
        <w:fldChar w:fldCharType="begin"/>
      </w:r>
      <w:r>
        <w:instrText xml:space="preserve"> PAGEREF _Toc369707967 \h </w:instrText>
      </w:r>
      <w:r w:rsidR="00BC6AF8">
        <w:fldChar w:fldCharType="separate"/>
      </w:r>
      <w:r w:rsidR="002809DF">
        <w:t>113</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6. Мероприятия по санитарной очистке территории</w:t>
      </w:r>
      <w:r>
        <w:tab/>
      </w:r>
      <w:r w:rsidR="00BC6AF8">
        <w:fldChar w:fldCharType="begin"/>
      </w:r>
      <w:r>
        <w:instrText xml:space="preserve"> PAGEREF _Toc369707968 \h </w:instrText>
      </w:r>
      <w:r w:rsidR="00BC6AF8">
        <w:fldChar w:fldCharType="separate"/>
      </w:r>
      <w:r w:rsidR="002809DF">
        <w:t>115</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7. Технико-экономические показатели проекта</w:t>
      </w:r>
      <w:r>
        <w:tab/>
      </w:r>
      <w:r w:rsidR="00BC6AF8">
        <w:fldChar w:fldCharType="begin"/>
      </w:r>
      <w:r>
        <w:instrText xml:space="preserve"> PAGEREF _Toc369707969 \h </w:instrText>
      </w:r>
      <w:r w:rsidR="00BC6AF8">
        <w:fldChar w:fldCharType="separate"/>
      </w:r>
      <w:r w:rsidR="002809DF">
        <w:t>117</w:t>
      </w:r>
      <w:r w:rsidR="00BC6AF8">
        <w:fldChar w:fldCharType="end"/>
      </w:r>
    </w:p>
    <w:p w:rsidR="000D0133" w:rsidRDefault="000D0133">
      <w:pPr>
        <w:pStyle w:val="1c"/>
        <w:rPr>
          <w:rFonts w:asciiTheme="minorHAnsi" w:eastAsiaTheme="minorEastAsia" w:hAnsiTheme="minorHAnsi" w:cstheme="minorBidi"/>
          <w:bCs w:val="0"/>
          <w:sz w:val="22"/>
          <w:szCs w:val="22"/>
          <w:lang w:eastAsia="ru-RU"/>
        </w:rPr>
      </w:pPr>
      <w:r>
        <w:t>8. Карты растры проекта генерального плана      (формат А3)</w:t>
      </w:r>
      <w:r>
        <w:tab/>
      </w:r>
      <w:r w:rsidR="00BC6AF8">
        <w:fldChar w:fldCharType="begin"/>
      </w:r>
      <w:r>
        <w:instrText xml:space="preserve"> PAGEREF _Toc369707970 \h </w:instrText>
      </w:r>
      <w:r w:rsidR="00BC6AF8">
        <w:fldChar w:fldCharType="separate"/>
      </w:r>
      <w:r w:rsidR="002809DF">
        <w:t>120</w:t>
      </w:r>
      <w:r w:rsidR="00BC6AF8">
        <w:fldChar w:fldCharType="end"/>
      </w:r>
    </w:p>
    <w:p w:rsidR="00612F55" w:rsidRPr="00E726C1" w:rsidRDefault="00BC6AF8" w:rsidP="00E726C1">
      <w:pPr>
        <w:pStyle w:val="26"/>
        <w:rPr>
          <w:caps/>
        </w:rPr>
      </w:pPr>
      <w:r w:rsidRPr="00B1290E">
        <w:rPr>
          <w:caps/>
          <w:color w:val="FF0000"/>
        </w:rPr>
        <w:fldChar w:fldCharType="end"/>
      </w:r>
      <w:r w:rsidR="00E86979" w:rsidRPr="00B1290E">
        <w:rPr>
          <w:caps/>
          <w:color w:val="FF0000"/>
        </w:rPr>
        <w:br w:type="page"/>
      </w:r>
      <w:bookmarkStart w:id="0" w:name="_Toc369707923"/>
      <w:r w:rsidR="00612F55" w:rsidRPr="00E726C1">
        <w:lastRenderedPageBreak/>
        <w:t>Введение</w:t>
      </w:r>
      <w:bookmarkEnd w:id="0"/>
    </w:p>
    <w:p w:rsidR="00861394" w:rsidRPr="00B1290E" w:rsidRDefault="00861394" w:rsidP="00861394">
      <w:pPr>
        <w:pStyle w:val="aff5"/>
        <w:rPr>
          <w:color w:val="FF0000"/>
        </w:rPr>
      </w:pPr>
    </w:p>
    <w:p w:rsidR="0082645E" w:rsidRPr="00E726C1" w:rsidRDefault="0082645E" w:rsidP="0082645E">
      <w:pPr>
        <w:pStyle w:val="S5"/>
      </w:pPr>
      <w:r w:rsidRPr="00E726C1">
        <w:t>Территориальное планирование является одним из основных инструментов, обеспечивающих устойчивое развитие территории, развитие инженерной, транспортной и социальной инфраструктур на долгосрочную перспективу.</w:t>
      </w:r>
    </w:p>
    <w:p w:rsidR="0082645E" w:rsidRPr="00E726C1" w:rsidRDefault="0082645E" w:rsidP="0082645E">
      <w:pPr>
        <w:pStyle w:val="S5"/>
      </w:pPr>
      <w:r w:rsidRPr="00E726C1">
        <w:t>Территориальное планирование осуществляется в соответствии с действующим федеральным законодательством и законодательством Новосибирской области, муниципальными правовыми актами и направлено на комплексное решение задач развития города и решение вопросов местного значения, установленных Федеральным законом от 06.10.2003 № 131-ФЗ «Об общих принципах организации местного самоупра</w:t>
      </w:r>
      <w:r w:rsidR="00F87A46" w:rsidRPr="00E726C1">
        <w:t>вления в Российской Федерации».</w:t>
      </w:r>
    </w:p>
    <w:p w:rsidR="0082645E" w:rsidRPr="00E726C1" w:rsidRDefault="0082645E" w:rsidP="0082645E">
      <w:pPr>
        <w:pStyle w:val="S5"/>
      </w:pPr>
      <w:r w:rsidRPr="00E726C1">
        <w:t>Работа выполнена в соответствии со следующими нормативно-правовыми актами:</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Градостроительный кодекс Российской Федерации;</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Земельный кодекс Российской Федерации;</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Водный кодекс Российской Федерации;</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Федеральный закон от 06.10.2003 № 131-ФЗ «Об общих принципах организации местного самоуправления в Российской Федерации»;</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СНиП 11-04-2003 «Инструкция о порядке разработки, согласования, экспертизы и утверждения градостроительной документации»;</w:t>
      </w:r>
    </w:p>
    <w:p w:rsidR="0082645E" w:rsidRPr="00E726C1" w:rsidRDefault="007F0364" w:rsidP="00823ADE">
      <w:pPr>
        <w:pStyle w:val="S1"/>
        <w:numPr>
          <w:ilvl w:val="0"/>
          <w:numId w:val="23"/>
        </w:numPr>
        <w:spacing w:line="240" w:lineRule="auto"/>
        <w:ind w:left="357" w:hanging="357"/>
        <w:rPr>
          <w:sz w:val="28"/>
          <w:szCs w:val="28"/>
        </w:rPr>
      </w:pPr>
      <w:r w:rsidRPr="00E726C1">
        <w:rPr>
          <w:sz w:val="28"/>
          <w:szCs w:val="28"/>
        </w:rPr>
        <w:t>СП 42.13330.2011 «</w:t>
      </w:r>
      <w:r w:rsidR="0082645E" w:rsidRPr="00E726C1">
        <w:rPr>
          <w:sz w:val="28"/>
          <w:szCs w:val="28"/>
        </w:rPr>
        <w:t>СНиП 2.07.01-89* «Градостроительство. Планировка и застройка городских и сельских поселений»;</w:t>
      </w:r>
    </w:p>
    <w:p w:rsidR="007F0364" w:rsidRPr="00E726C1" w:rsidRDefault="0082645E" w:rsidP="00823ADE">
      <w:pPr>
        <w:pStyle w:val="S1"/>
        <w:numPr>
          <w:ilvl w:val="0"/>
          <w:numId w:val="23"/>
        </w:numPr>
        <w:spacing w:line="240" w:lineRule="auto"/>
        <w:ind w:left="357" w:hanging="357"/>
        <w:rPr>
          <w:sz w:val="28"/>
          <w:szCs w:val="28"/>
        </w:rPr>
      </w:pPr>
      <w:r w:rsidRPr="00E726C1">
        <w:rPr>
          <w:sz w:val="28"/>
          <w:szCs w:val="28"/>
        </w:rPr>
        <w:t>СанПиН 2.2.1/2.1.1.1200-03 «Санитарно-защитные зоны и санитарная классификация предприятий, сооружений и иных объектов»;</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Закон Новосибирской области от 02.06.2004 № 200-ОЗ «О статусе и границах муниципальных образований Новосибирской области»;</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Закон Новосибирской области от 16.03.2006 № 4-ОЗ «Об административно-территориальном устройстве Новосибирской области»;</w:t>
      </w:r>
    </w:p>
    <w:p w:rsidR="0082645E" w:rsidRPr="00E726C1" w:rsidRDefault="0082645E" w:rsidP="00823ADE">
      <w:pPr>
        <w:pStyle w:val="S1"/>
        <w:numPr>
          <w:ilvl w:val="0"/>
          <w:numId w:val="23"/>
        </w:numPr>
        <w:spacing w:line="240" w:lineRule="auto"/>
        <w:ind w:left="357" w:hanging="357"/>
        <w:rPr>
          <w:sz w:val="28"/>
          <w:szCs w:val="28"/>
        </w:rPr>
      </w:pPr>
      <w:r w:rsidRPr="00E726C1">
        <w:rPr>
          <w:sz w:val="28"/>
          <w:szCs w:val="28"/>
        </w:rPr>
        <w:t>Закон Новосибирской области от 17.12.2004 № 246-ОЗ «Об административных центрах муниципальных районов и сельских поселений Новосибирской области».</w:t>
      </w:r>
    </w:p>
    <w:p w:rsidR="007F0364" w:rsidRPr="00E726C1" w:rsidRDefault="007F0364" w:rsidP="007F0364">
      <w:pPr>
        <w:pStyle w:val="S8"/>
        <w:rPr>
          <w:szCs w:val="28"/>
        </w:rPr>
      </w:pPr>
      <w:r w:rsidRPr="00E726C1">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 мая </w:t>
      </w:r>
      <w:smartTag w:uri="urn:schemas-microsoft-com:office:smarttags" w:element="metricconverter">
        <w:smartTagPr>
          <w:attr w:name="ProductID" w:val="2011 г"/>
        </w:smartTagPr>
        <w:r w:rsidRPr="00E726C1">
          <w:t>2011 г</w:t>
        </w:r>
      </w:smartTag>
      <w:r w:rsidRPr="00E726C1">
        <w:t>., № 244.</w:t>
      </w:r>
    </w:p>
    <w:p w:rsidR="0082645E" w:rsidRPr="00E726C1" w:rsidRDefault="0082645E" w:rsidP="0082645E">
      <w:pPr>
        <w:pStyle w:val="S5"/>
      </w:pPr>
      <w:r w:rsidRPr="00E726C1">
        <w:t xml:space="preserve">Основная </w:t>
      </w:r>
      <w:r w:rsidRPr="00E726C1">
        <w:rPr>
          <w:b/>
        </w:rPr>
        <w:t>цель</w:t>
      </w:r>
      <w:r w:rsidR="00F87A46" w:rsidRPr="00E726C1">
        <w:t xml:space="preserve"> разработки проекта </w:t>
      </w:r>
      <w:r w:rsidRPr="00E726C1">
        <w:t>состоит в обеспечении устойчивого развития территории в долгосрочной перспективе.</w:t>
      </w:r>
    </w:p>
    <w:p w:rsidR="0082645E" w:rsidRPr="00E726C1" w:rsidRDefault="0082645E" w:rsidP="0082645E">
      <w:pPr>
        <w:spacing w:after="0" w:line="240" w:lineRule="auto"/>
        <w:ind w:firstLine="709"/>
        <w:jc w:val="both"/>
        <w:rPr>
          <w:rFonts w:ascii="Times New Roman" w:hAnsi="Times New Roman"/>
          <w:sz w:val="28"/>
          <w:szCs w:val="28"/>
        </w:rPr>
      </w:pPr>
      <w:r w:rsidRPr="00E726C1">
        <w:rPr>
          <w:rFonts w:ascii="Times New Roman" w:hAnsi="Times New Roman"/>
          <w:sz w:val="28"/>
          <w:szCs w:val="28"/>
        </w:rPr>
        <w:t xml:space="preserve">Основными </w:t>
      </w:r>
      <w:r w:rsidRPr="00E726C1">
        <w:rPr>
          <w:rFonts w:ascii="Times New Roman" w:hAnsi="Times New Roman"/>
          <w:b/>
          <w:sz w:val="28"/>
          <w:szCs w:val="28"/>
        </w:rPr>
        <w:t>задачами территориального планирования</w:t>
      </w:r>
      <w:r w:rsidRPr="00E726C1">
        <w:rPr>
          <w:rFonts w:ascii="Times New Roman" w:hAnsi="Times New Roman"/>
          <w:sz w:val="28"/>
          <w:szCs w:val="28"/>
        </w:rPr>
        <w:t xml:space="preserve"> являются:</w:t>
      </w:r>
    </w:p>
    <w:p w:rsidR="0082645E" w:rsidRPr="00E726C1" w:rsidRDefault="0082645E" w:rsidP="0082645E">
      <w:pPr>
        <w:spacing w:after="0" w:line="240" w:lineRule="auto"/>
        <w:ind w:firstLine="709"/>
        <w:jc w:val="both"/>
        <w:rPr>
          <w:rFonts w:ascii="Times New Roman" w:hAnsi="Times New Roman"/>
          <w:sz w:val="28"/>
          <w:szCs w:val="28"/>
        </w:rPr>
      </w:pPr>
      <w:r w:rsidRPr="00E726C1">
        <w:rPr>
          <w:rFonts w:ascii="Times New Roman" w:hAnsi="Times New Roman"/>
          <w:sz w:val="28"/>
          <w:szCs w:val="28"/>
        </w:rPr>
        <w:t>-</w:t>
      </w:r>
      <w:r w:rsidR="00F87A46" w:rsidRPr="00E726C1">
        <w:t> </w:t>
      </w:r>
      <w:r w:rsidRPr="00E726C1">
        <w:rPr>
          <w:rFonts w:ascii="Times New Roman" w:hAnsi="Times New Roman"/>
          <w:sz w:val="28"/>
          <w:szCs w:val="28"/>
        </w:rPr>
        <w:t>определение назначения территорий поселения исходя из совокупности социальных, экономических, экологических и иных факторов;</w:t>
      </w:r>
    </w:p>
    <w:p w:rsidR="0082645E" w:rsidRPr="00E726C1" w:rsidRDefault="0082645E" w:rsidP="0082645E">
      <w:pPr>
        <w:spacing w:after="0" w:line="240" w:lineRule="auto"/>
        <w:ind w:firstLine="709"/>
        <w:jc w:val="both"/>
        <w:rPr>
          <w:rFonts w:ascii="Times New Roman" w:hAnsi="Times New Roman"/>
          <w:sz w:val="28"/>
          <w:szCs w:val="28"/>
        </w:rPr>
      </w:pPr>
      <w:r w:rsidRPr="00E726C1">
        <w:rPr>
          <w:rFonts w:ascii="Times New Roman" w:hAnsi="Times New Roman"/>
          <w:sz w:val="28"/>
          <w:szCs w:val="28"/>
        </w:rPr>
        <w:t>-</w:t>
      </w:r>
      <w:r w:rsidR="00F87A46" w:rsidRPr="00E726C1">
        <w:rPr>
          <w:rFonts w:ascii="Times New Roman" w:hAnsi="Times New Roman"/>
          <w:sz w:val="28"/>
          <w:szCs w:val="28"/>
        </w:rPr>
        <w:t> </w:t>
      </w:r>
      <w:r w:rsidRPr="00E726C1">
        <w:rPr>
          <w:rFonts w:ascii="Times New Roman" w:hAnsi="Times New Roman"/>
          <w:sz w:val="28"/>
          <w:szCs w:val="28"/>
        </w:rPr>
        <w:t>создание условий для устойчивого развития территории;</w:t>
      </w:r>
    </w:p>
    <w:p w:rsidR="0082645E" w:rsidRPr="00E726C1" w:rsidRDefault="0082645E" w:rsidP="00E726C1">
      <w:pPr>
        <w:pStyle w:val="S8"/>
        <w:rPr>
          <w:rFonts w:ascii="Segoe UI" w:hAnsi="Segoe UI" w:cs="Segoe UI"/>
          <w:sz w:val="24"/>
        </w:rPr>
      </w:pPr>
      <w:r w:rsidRPr="00E726C1">
        <w:rPr>
          <w:szCs w:val="28"/>
        </w:rPr>
        <w:t>-</w:t>
      </w:r>
      <w:r w:rsidR="00F87A46" w:rsidRPr="00E726C1">
        <w:rPr>
          <w:szCs w:val="28"/>
        </w:rPr>
        <w:t> </w:t>
      </w:r>
      <w:r w:rsidRPr="00E726C1">
        <w:rPr>
          <w:szCs w:val="28"/>
        </w:rPr>
        <w:t xml:space="preserve">реализация </w:t>
      </w:r>
      <w:r w:rsidR="00E726C1" w:rsidRPr="00E726C1">
        <w:rPr>
          <w:szCs w:val="28"/>
        </w:rPr>
        <w:t xml:space="preserve"> </w:t>
      </w:r>
      <w:r w:rsidR="00E726C1" w:rsidRPr="00E726C1">
        <w:t>комплексн</w:t>
      </w:r>
      <w:r w:rsidR="00E726C1">
        <w:t>ой</w:t>
      </w:r>
      <w:r w:rsidR="00E726C1" w:rsidRPr="00E726C1">
        <w:t xml:space="preserve"> программ</w:t>
      </w:r>
      <w:r w:rsidR="00E726C1">
        <w:t>ы</w:t>
      </w:r>
      <w:r w:rsidR="00E726C1" w:rsidRPr="00E726C1">
        <w:t xml:space="preserve"> социально-экономического развития  </w:t>
      </w:r>
      <w:r w:rsidR="00E726C1">
        <w:t>К</w:t>
      </w:r>
      <w:r w:rsidR="00E726C1" w:rsidRPr="00E726C1">
        <w:t>риводановского сельсовета  на 2011- 2025 годы</w:t>
      </w:r>
      <w:r w:rsidR="00E726C1" w:rsidRPr="00E726C1">
        <w:rPr>
          <w:rFonts w:ascii="Segoe UI" w:hAnsi="Segoe UI" w:cs="Segoe UI"/>
          <w:sz w:val="24"/>
        </w:rPr>
        <w:t xml:space="preserve"> </w:t>
      </w:r>
      <w:r w:rsidR="00E726C1" w:rsidRPr="00E726C1">
        <w:rPr>
          <w:szCs w:val="28"/>
        </w:rPr>
        <w:t xml:space="preserve"> </w:t>
      </w:r>
      <w:r w:rsidRPr="00E726C1">
        <w:rPr>
          <w:szCs w:val="28"/>
        </w:rPr>
        <w:t>посредством территориальной привязки планируемых мероприятий;</w:t>
      </w:r>
    </w:p>
    <w:p w:rsidR="0082645E" w:rsidRPr="00E726C1" w:rsidRDefault="0082645E" w:rsidP="0082645E">
      <w:pPr>
        <w:spacing w:after="0" w:line="240" w:lineRule="auto"/>
        <w:ind w:firstLine="709"/>
        <w:jc w:val="both"/>
        <w:rPr>
          <w:rFonts w:ascii="Times New Roman" w:hAnsi="Times New Roman"/>
          <w:sz w:val="28"/>
          <w:szCs w:val="28"/>
        </w:rPr>
      </w:pPr>
      <w:r w:rsidRPr="00E726C1">
        <w:rPr>
          <w:rFonts w:ascii="Times New Roman" w:hAnsi="Times New Roman"/>
          <w:sz w:val="28"/>
          <w:szCs w:val="28"/>
        </w:rPr>
        <w:lastRenderedPageBreak/>
        <w:t>-</w:t>
      </w:r>
      <w:r w:rsidR="00F87A46" w:rsidRPr="00E726C1">
        <w:rPr>
          <w:rFonts w:ascii="Times New Roman" w:hAnsi="Times New Roman"/>
          <w:sz w:val="28"/>
          <w:szCs w:val="28"/>
        </w:rPr>
        <w:t> </w:t>
      </w:r>
      <w:r w:rsidRPr="00E726C1">
        <w:rPr>
          <w:rFonts w:ascii="Times New Roman" w:hAnsi="Times New Roman"/>
          <w:sz w:val="28"/>
          <w:szCs w:val="28"/>
        </w:rPr>
        <w:t>создание электронной версии проекта на основе программного обеспечения Map</w:t>
      </w:r>
      <w:r w:rsidRPr="00E726C1">
        <w:rPr>
          <w:rFonts w:ascii="Times New Roman" w:hAnsi="Times New Roman"/>
          <w:sz w:val="28"/>
          <w:szCs w:val="28"/>
          <w:lang w:val="en-US"/>
        </w:rPr>
        <w:t>I</w:t>
      </w:r>
      <w:r w:rsidRPr="00E726C1">
        <w:rPr>
          <w:rFonts w:ascii="Times New Roman" w:hAnsi="Times New Roman"/>
          <w:sz w:val="28"/>
          <w:szCs w:val="28"/>
        </w:rPr>
        <w:t>nfo.</w:t>
      </w:r>
    </w:p>
    <w:p w:rsidR="0082645E" w:rsidRPr="00E726C1" w:rsidRDefault="0082645E" w:rsidP="0082645E">
      <w:pPr>
        <w:pStyle w:val="a7"/>
        <w:spacing w:after="0" w:line="240" w:lineRule="auto"/>
        <w:ind w:left="0" w:firstLine="567"/>
        <w:jc w:val="both"/>
        <w:rPr>
          <w:rFonts w:ascii="Times New Roman" w:hAnsi="Times New Roman"/>
          <w:sz w:val="28"/>
          <w:szCs w:val="28"/>
        </w:rPr>
      </w:pPr>
    </w:p>
    <w:p w:rsidR="0082645E" w:rsidRPr="00E726C1" w:rsidRDefault="0082645E" w:rsidP="0082645E">
      <w:pPr>
        <w:pStyle w:val="a7"/>
        <w:spacing w:after="0" w:line="240" w:lineRule="auto"/>
        <w:ind w:left="0" w:firstLine="567"/>
        <w:jc w:val="both"/>
        <w:rPr>
          <w:rFonts w:ascii="Times New Roman" w:hAnsi="Times New Roman"/>
          <w:sz w:val="28"/>
          <w:szCs w:val="28"/>
        </w:rPr>
      </w:pPr>
      <w:r w:rsidRPr="00E726C1">
        <w:rPr>
          <w:rFonts w:ascii="Times New Roman" w:hAnsi="Times New Roman"/>
          <w:sz w:val="28"/>
          <w:szCs w:val="28"/>
        </w:rPr>
        <w:t xml:space="preserve">Проект генерального плана </w:t>
      </w:r>
      <w:r w:rsidR="00E726C1" w:rsidRPr="00E726C1">
        <w:rPr>
          <w:rFonts w:ascii="Times New Roman" w:hAnsi="Times New Roman"/>
          <w:sz w:val="28"/>
          <w:szCs w:val="28"/>
        </w:rPr>
        <w:t>с. Криводановка</w:t>
      </w:r>
      <w:r w:rsidRPr="00E726C1">
        <w:rPr>
          <w:rFonts w:ascii="Times New Roman" w:hAnsi="Times New Roman"/>
          <w:sz w:val="28"/>
          <w:szCs w:val="28"/>
        </w:rPr>
        <w:t xml:space="preserve"> Новосибирской области разработан на основе муниципального контракта от </w:t>
      </w:r>
      <w:r w:rsidR="00E726C1" w:rsidRPr="00E726C1">
        <w:rPr>
          <w:rFonts w:ascii="Times New Roman" w:hAnsi="Times New Roman"/>
          <w:sz w:val="28"/>
          <w:szCs w:val="28"/>
        </w:rPr>
        <w:t>16</w:t>
      </w:r>
      <w:r w:rsidRPr="00E726C1">
        <w:rPr>
          <w:rFonts w:ascii="Times New Roman" w:hAnsi="Times New Roman"/>
          <w:sz w:val="28"/>
          <w:szCs w:val="28"/>
        </w:rPr>
        <w:t xml:space="preserve"> </w:t>
      </w:r>
      <w:r w:rsidR="00E726C1" w:rsidRPr="00E726C1">
        <w:rPr>
          <w:rFonts w:ascii="Times New Roman" w:hAnsi="Times New Roman"/>
          <w:sz w:val="28"/>
          <w:szCs w:val="28"/>
        </w:rPr>
        <w:t>июля</w:t>
      </w:r>
      <w:r w:rsidRPr="00E726C1">
        <w:rPr>
          <w:rFonts w:ascii="Times New Roman" w:hAnsi="Times New Roman"/>
          <w:sz w:val="28"/>
          <w:szCs w:val="28"/>
        </w:rPr>
        <w:t xml:space="preserve"> 20</w:t>
      </w:r>
      <w:r w:rsidR="00E726C1" w:rsidRPr="00E726C1">
        <w:rPr>
          <w:rFonts w:ascii="Times New Roman" w:hAnsi="Times New Roman"/>
          <w:sz w:val="28"/>
          <w:szCs w:val="28"/>
        </w:rPr>
        <w:t>13</w:t>
      </w:r>
      <w:r w:rsidR="009C66F4" w:rsidRPr="00E726C1">
        <w:rPr>
          <w:rFonts w:ascii="Times New Roman" w:hAnsi="Times New Roman"/>
          <w:sz w:val="28"/>
          <w:szCs w:val="28"/>
        </w:rPr>
        <w:t> </w:t>
      </w:r>
      <w:r w:rsidRPr="00E726C1">
        <w:rPr>
          <w:rFonts w:ascii="Times New Roman" w:hAnsi="Times New Roman"/>
          <w:sz w:val="28"/>
          <w:szCs w:val="28"/>
        </w:rPr>
        <w:t>г.</w:t>
      </w:r>
      <w:r w:rsidR="00F87A46" w:rsidRPr="00E726C1">
        <w:rPr>
          <w:rFonts w:ascii="Times New Roman" w:hAnsi="Times New Roman"/>
          <w:sz w:val="28"/>
          <w:szCs w:val="28"/>
        </w:rPr>
        <w:t xml:space="preserve"> и технического задания на </w:t>
      </w:r>
      <w:r w:rsidRPr="00E726C1">
        <w:rPr>
          <w:rFonts w:ascii="Times New Roman" w:hAnsi="Times New Roman"/>
          <w:sz w:val="28"/>
          <w:szCs w:val="28"/>
        </w:rPr>
        <w:t>разработку градостроительной документации.</w:t>
      </w:r>
    </w:p>
    <w:p w:rsidR="0082645E" w:rsidRPr="00B1290E" w:rsidRDefault="0082645E" w:rsidP="0082645E">
      <w:pPr>
        <w:pStyle w:val="a7"/>
        <w:spacing w:after="0" w:line="240" w:lineRule="auto"/>
        <w:ind w:left="1287"/>
        <w:jc w:val="both"/>
        <w:rPr>
          <w:color w:val="FF0000"/>
        </w:rPr>
      </w:pPr>
    </w:p>
    <w:p w:rsidR="0082645E" w:rsidRPr="0031255D" w:rsidRDefault="0082645E" w:rsidP="0082645E">
      <w:pPr>
        <w:pStyle w:val="a7"/>
        <w:spacing w:after="0" w:line="240" w:lineRule="auto"/>
        <w:ind w:left="0" w:firstLine="567"/>
        <w:jc w:val="both"/>
        <w:rPr>
          <w:rFonts w:ascii="Times New Roman" w:hAnsi="Times New Roman"/>
          <w:sz w:val="28"/>
          <w:szCs w:val="28"/>
        </w:rPr>
      </w:pPr>
      <w:r w:rsidRPr="0031255D">
        <w:rPr>
          <w:rFonts w:ascii="Times New Roman" w:hAnsi="Times New Roman"/>
          <w:sz w:val="28"/>
          <w:szCs w:val="28"/>
        </w:rPr>
        <w:t>При разработке были использованы следующие исходные данные:</w:t>
      </w:r>
    </w:p>
    <w:p w:rsidR="0082645E" w:rsidRPr="00E54B54" w:rsidRDefault="0082645E" w:rsidP="0082645E">
      <w:pPr>
        <w:pStyle w:val="a7"/>
        <w:spacing w:after="0" w:line="240" w:lineRule="auto"/>
        <w:ind w:left="0" w:firstLine="567"/>
        <w:jc w:val="both"/>
        <w:rPr>
          <w:rFonts w:ascii="Times New Roman" w:hAnsi="Times New Roman"/>
          <w:sz w:val="28"/>
          <w:szCs w:val="28"/>
        </w:rPr>
      </w:pPr>
    </w:p>
    <w:p w:rsidR="0082645E" w:rsidRPr="00E54B54"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E54B54">
        <w:rPr>
          <w:rFonts w:ascii="Times New Roman" w:hAnsi="Times New Roman"/>
          <w:sz w:val="28"/>
          <w:szCs w:val="28"/>
        </w:rPr>
        <w:t xml:space="preserve">Данные о трудовых ресурсах и демографическом составе населения, данные по жилищному фонду и зданиям культурно-бытового обслуживания, </w:t>
      </w:r>
      <w:r w:rsidR="00F87A46" w:rsidRPr="00E54B54">
        <w:rPr>
          <w:rFonts w:ascii="Times New Roman" w:hAnsi="Times New Roman"/>
          <w:sz w:val="28"/>
          <w:szCs w:val="28"/>
        </w:rPr>
        <w:t>адресный план</w:t>
      </w:r>
      <w:r w:rsidRPr="00E54B54">
        <w:rPr>
          <w:rFonts w:ascii="Times New Roman" w:hAnsi="Times New Roman"/>
          <w:sz w:val="28"/>
          <w:szCs w:val="28"/>
        </w:rPr>
        <w:t xml:space="preserve">, данные о предприятиях, учреждениях и организациях города, о состоянии инженерного оборудования застройки, о дорожном хозяйстве и транспорте, которые были представлены службами администрации </w:t>
      </w:r>
      <w:r w:rsidR="0031255D" w:rsidRPr="00E54B54">
        <w:rPr>
          <w:rFonts w:ascii="Times New Roman" w:hAnsi="Times New Roman"/>
          <w:sz w:val="28"/>
          <w:szCs w:val="28"/>
        </w:rPr>
        <w:t>Криводановского сельсовета;</w:t>
      </w:r>
    </w:p>
    <w:p w:rsidR="0082645E" w:rsidRPr="00E54B54"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E54B54">
        <w:rPr>
          <w:rFonts w:ascii="Times New Roman" w:hAnsi="Times New Roman"/>
          <w:sz w:val="28"/>
          <w:szCs w:val="28"/>
        </w:rPr>
        <w:t xml:space="preserve">Схемы существующих сетей водоснабжения, газоснабжения, теплоснабжения, и энергоснабжения </w:t>
      </w:r>
      <w:r w:rsidR="0031255D" w:rsidRPr="00E54B54">
        <w:rPr>
          <w:rFonts w:ascii="Times New Roman" w:hAnsi="Times New Roman"/>
          <w:sz w:val="28"/>
          <w:szCs w:val="28"/>
        </w:rPr>
        <w:t>с. Криводановк</w:t>
      </w:r>
      <w:r w:rsidR="000113A2">
        <w:rPr>
          <w:rFonts w:ascii="Times New Roman" w:hAnsi="Times New Roman"/>
          <w:sz w:val="28"/>
          <w:szCs w:val="28"/>
        </w:rPr>
        <w:t>а</w:t>
      </w:r>
      <w:r w:rsidR="0031255D" w:rsidRPr="00E54B54">
        <w:rPr>
          <w:rFonts w:ascii="Times New Roman" w:hAnsi="Times New Roman"/>
          <w:sz w:val="28"/>
          <w:szCs w:val="28"/>
        </w:rPr>
        <w:t>;</w:t>
      </w:r>
    </w:p>
    <w:p w:rsidR="0082645E" w:rsidRPr="00E54B54"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E54B54">
        <w:rPr>
          <w:rFonts w:ascii="Times New Roman" w:hAnsi="Times New Roman"/>
          <w:sz w:val="28"/>
          <w:szCs w:val="28"/>
        </w:rPr>
        <w:t>Кадастровый план территории (выписки из государственного кадастра недвижимости) по состоянию на 20</w:t>
      </w:r>
      <w:r w:rsidR="0031255D" w:rsidRPr="00E54B54">
        <w:rPr>
          <w:rFonts w:ascii="Times New Roman" w:hAnsi="Times New Roman"/>
          <w:sz w:val="28"/>
          <w:szCs w:val="28"/>
        </w:rPr>
        <w:t>12</w:t>
      </w:r>
      <w:r w:rsidR="00387982" w:rsidRPr="00E54B54">
        <w:rPr>
          <w:rFonts w:ascii="Times New Roman" w:hAnsi="Times New Roman"/>
          <w:sz w:val="28"/>
          <w:szCs w:val="28"/>
        </w:rPr>
        <w:t> </w:t>
      </w:r>
      <w:r w:rsidRPr="00E54B54">
        <w:rPr>
          <w:rFonts w:ascii="Times New Roman" w:hAnsi="Times New Roman"/>
          <w:sz w:val="28"/>
          <w:szCs w:val="28"/>
        </w:rPr>
        <w:t>год</w:t>
      </w:r>
      <w:r w:rsidR="0031255D" w:rsidRPr="00E54B54">
        <w:rPr>
          <w:rFonts w:ascii="Times New Roman" w:hAnsi="Times New Roman"/>
          <w:sz w:val="28"/>
          <w:szCs w:val="28"/>
        </w:rPr>
        <w:t>;</w:t>
      </w:r>
    </w:p>
    <w:p w:rsidR="0082645E" w:rsidRPr="00E54B54" w:rsidRDefault="0082645E" w:rsidP="00823ADE">
      <w:pPr>
        <w:pStyle w:val="a7"/>
        <w:numPr>
          <w:ilvl w:val="0"/>
          <w:numId w:val="24"/>
        </w:numPr>
        <w:spacing w:after="0" w:line="240" w:lineRule="auto"/>
        <w:ind w:left="0" w:firstLine="709"/>
        <w:jc w:val="both"/>
        <w:rPr>
          <w:rFonts w:ascii="Times New Roman" w:hAnsi="Times New Roman"/>
          <w:sz w:val="28"/>
          <w:szCs w:val="28"/>
        </w:rPr>
      </w:pPr>
      <w:r w:rsidRPr="00E54B54">
        <w:rPr>
          <w:rFonts w:ascii="Times New Roman" w:hAnsi="Times New Roman"/>
          <w:sz w:val="28"/>
          <w:szCs w:val="28"/>
        </w:rPr>
        <w:t>Схема территориального планирования Новосибирской области.</w:t>
      </w:r>
    </w:p>
    <w:p w:rsidR="00E54B54" w:rsidRPr="00E54B54" w:rsidRDefault="00E54B54" w:rsidP="00823ADE">
      <w:pPr>
        <w:pStyle w:val="S8"/>
        <w:numPr>
          <w:ilvl w:val="0"/>
          <w:numId w:val="24"/>
        </w:numPr>
        <w:ind w:hanging="218"/>
        <w:rPr>
          <w:szCs w:val="28"/>
        </w:rPr>
      </w:pPr>
      <w:r w:rsidRPr="00E54B54">
        <w:t>Схема территориального планирования Новосибирского муниципального района утверждена решением 8-й сессии Совета депутатов Новосибирского района 2-го созыва, от 17.12.2010, № 12.</w:t>
      </w:r>
    </w:p>
    <w:p w:rsidR="0082645E" w:rsidRPr="00E54B54" w:rsidRDefault="0082645E" w:rsidP="0082645E">
      <w:pPr>
        <w:spacing w:after="0" w:line="240" w:lineRule="auto"/>
        <w:ind w:firstLine="709"/>
        <w:jc w:val="both"/>
        <w:rPr>
          <w:rFonts w:ascii="Times New Roman" w:hAnsi="Times New Roman"/>
          <w:sz w:val="28"/>
          <w:szCs w:val="28"/>
        </w:rPr>
      </w:pPr>
      <w:r w:rsidRPr="00E54B54">
        <w:rPr>
          <w:rFonts w:ascii="Times New Roman" w:hAnsi="Times New Roman"/>
          <w:sz w:val="28"/>
          <w:szCs w:val="28"/>
        </w:rPr>
        <w:t>Проектные решения выполнены на срок до 203</w:t>
      </w:r>
      <w:r w:rsidR="00E54B54" w:rsidRPr="00E54B54">
        <w:rPr>
          <w:rFonts w:ascii="Times New Roman" w:hAnsi="Times New Roman"/>
          <w:sz w:val="28"/>
          <w:szCs w:val="28"/>
        </w:rPr>
        <w:t>3</w:t>
      </w:r>
      <w:r w:rsidR="00387982" w:rsidRPr="00E54B54">
        <w:rPr>
          <w:rFonts w:ascii="Times New Roman" w:hAnsi="Times New Roman"/>
          <w:sz w:val="28"/>
          <w:szCs w:val="28"/>
        </w:rPr>
        <w:t> </w:t>
      </w:r>
      <w:r w:rsidRPr="00E54B54">
        <w:rPr>
          <w:rFonts w:ascii="Times New Roman" w:hAnsi="Times New Roman"/>
          <w:sz w:val="28"/>
          <w:szCs w:val="28"/>
        </w:rPr>
        <w:t xml:space="preserve">года, а </w:t>
      </w:r>
      <w:r w:rsidRPr="00E54B54">
        <w:rPr>
          <w:rFonts w:ascii="Times New Roman" w:hAnsi="Times New Roman"/>
          <w:sz w:val="28"/>
          <w:szCs w:val="28"/>
          <w:lang w:val="en-US"/>
        </w:rPr>
        <w:t>I</w:t>
      </w:r>
      <w:r w:rsidRPr="00E54B54">
        <w:rPr>
          <w:rFonts w:ascii="Times New Roman" w:hAnsi="Times New Roman"/>
          <w:sz w:val="28"/>
          <w:szCs w:val="28"/>
        </w:rPr>
        <w:t xml:space="preserve"> очередь строительства рассчитана на 202</w:t>
      </w:r>
      <w:r w:rsidR="00E54B54" w:rsidRPr="00E54B54">
        <w:rPr>
          <w:rFonts w:ascii="Times New Roman" w:hAnsi="Times New Roman"/>
          <w:sz w:val="28"/>
          <w:szCs w:val="28"/>
        </w:rPr>
        <w:t>3</w:t>
      </w:r>
      <w:r w:rsidR="00387982" w:rsidRPr="00E54B54">
        <w:rPr>
          <w:rFonts w:ascii="Times New Roman" w:hAnsi="Times New Roman"/>
          <w:sz w:val="28"/>
          <w:szCs w:val="28"/>
        </w:rPr>
        <w:t> </w:t>
      </w:r>
      <w:r w:rsidRPr="00E54B54">
        <w:rPr>
          <w:rFonts w:ascii="Times New Roman" w:hAnsi="Times New Roman"/>
          <w:sz w:val="28"/>
          <w:szCs w:val="28"/>
        </w:rPr>
        <w:t>год.</w:t>
      </w:r>
    </w:p>
    <w:p w:rsidR="0082645E" w:rsidRPr="00E54B54" w:rsidRDefault="00387982" w:rsidP="0082645E">
      <w:pPr>
        <w:spacing w:after="0" w:line="240" w:lineRule="auto"/>
        <w:ind w:firstLine="709"/>
        <w:jc w:val="both"/>
        <w:rPr>
          <w:rFonts w:ascii="Times New Roman" w:hAnsi="Times New Roman"/>
          <w:sz w:val="28"/>
          <w:szCs w:val="28"/>
        </w:rPr>
      </w:pPr>
      <w:r w:rsidRPr="00E54B54">
        <w:rPr>
          <w:rFonts w:ascii="Times New Roman" w:hAnsi="Times New Roman"/>
          <w:sz w:val="28"/>
          <w:szCs w:val="28"/>
        </w:rPr>
        <w:t>Электронная версия проекта:</w:t>
      </w:r>
    </w:p>
    <w:p w:rsidR="0082645E" w:rsidRDefault="0082645E" w:rsidP="0082645E">
      <w:pPr>
        <w:spacing w:after="0" w:line="240" w:lineRule="auto"/>
        <w:ind w:firstLine="709"/>
        <w:jc w:val="both"/>
        <w:rPr>
          <w:rFonts w:ascii="Times New Roman" w:hAnsi="Times New Roman"/>
          <w:sz w:val="28"/>
          <w:szCs w:val="28"/>
        </w:rPr>
      </w:pPr>
      <w:r w:rsidRPr="00E54B54">
        <w:rPr>
          <w:rFonts w:ascii="Times New Roman" w:hAnsi="Times New Roman"/>
          <w:sz w:val="28"/>
          <w:szCs w:val="28"/>
        </w:rPr>
        <w:t>-</w:t>
      </w:r>
      <w:r w:rsidR="00F87A46" w:rsidRPr="00E54B54">
        <w:rPr>
          <w:rFonts w:ascii="Times New Roman" w:hAnsi="Times New Roman"/>
          <w:sz w:val="28"/>
          <w:szCs w:val="28"/>
        </w:rPr>
        <w:t> </w:t>
      </w:r>
      <w:r w:rsidRPr="00E54B54">
        <w:rPr>
          <w:rFonts w:ascii="Times New Roman" w:hAnsi="Times New Roman"/>
          <w:sz w:val="28"/>
          <w:szCs w:val="28"/>
        </w:rPr>
        <w:t xml:space="preserve">графическая </w:t>
      </w:r>
      <w:r w:rsidRPr="00D10AE5">
        <w:rPr>
          <w:rFonts w:ascii="Times New Roman" w:hAnsi="Times New Roman"/>
          <w:sz w:val="28"/>
          <w:szCs w:val="28"/>
        </w:rPr>
        <w:t xml:space="preserve">часть выполнена в виде векторных карт на базе программного обеспечения </w:t>
      </w:r>
      <w:r w:rsidRPr="00D10AE5">
        <w:rPr>
          <w:rFonts w:ascii="Times New Roman" w:hAnsi="Times New Roman"/>
          <w:sz w:val="28"/>
          <w:szCs w:val="28"/>
          <w:lang w:val="en-US"/>
        </w:rPr>
        <w:t>MapInfo</w:t>
      </w:r>
      <w:r w:rsidRPr="00D10AE5">
        <w:rPr>
          <w:rFonts w:ascii="Times New Roman" w:hAnsi="Times New Roman"/>
          <w:sz w:val="28"/>
          <w:szCs w:val="28"/>
        </w:rPr>
        <w:t xml:space="preserve"> 9.0;</w:t>
      </w:r>
      <w:r w:rsidRPr="00E54B54">
        <w:rPr>
          <w:rFonts w:ascii="Times New Roman" w:hAnsi="Times New Roman"/>
          <w:sz w:val="28"/>
          <w:szCs w:val="28"/>
        </w:rPr>
        <w:t xml:space="preserve"> </w:t>
      </w:r>
    </w:p>
    <w:p w:rsidR="00D10AE5" w:rsidRDefault="00D10AE5" w:rsidP="00D10AE5">
      <w:pPr>
        <w:pStyle w:val="aff5"/>
      </w:pPr>
      <w:r>
        <w:t>-проект выполнен в системе координат ведения государственного кадастра недвижимости на территории Новосибирского района на момент разработки проекта  (МСКР-605);</w:t>
      </w:r>
    </w:p>
    <w:p w:rsidR="0082645E" w:rsidRPr="00E54B54" w:rsidRDefault="0082645E" w:rsidP="0082645E">
      <w:pPr>
        <w:spacing w:after="0" w:line="240" w:lineRule="auto"/>
        <w:ind w:firstLine="709"/>
        <w:jc w:val="both"/>
        <w:rPr>
          <w:rFonts w:ascii="Times New Roman" w:hAnsi="Times New Roman"/>
          <w:sz w:val="28"/>
          <w:szCs w:val="28"/>
        </w:rPr>
      </w:pPr>
      <w:r w:rsidRPr="00E54B54">
        <w:rPr>
          <w:rFonts w:ascii="Times New Roman" w:hAnsi="Times New Roman"/>
          <w:sz w:val="28"/>
          <w:szCs w:val="28"/>
        </w:rPr>
        <w:t>-</w:t>
      </w:r>
      <w:r w:rsidR="00F87A46" w:rsidRPr="00E54B54">
        <w:rPr>
          <w:rFonts w:ascii="Times New Roman" w:hAnsi="Times New Roman"/>
          <w:sz w:val="28"/>
          <w:szCs w:val="28"/>
        </w:rPr>
        <w:t> </w:t>
      </w:r>
      <w:r w:rsidRPr="00E54B54">
        <w:rPr>
          <w:rFonts w:ascii="Times New Roman" w:hAnsi="Times New Roman"/>
          <w:sz w:val="28"/>
          <w:szCs w:val="28"/>
        </w:rPr>
        <w:t xml:space="preserve">текстовая часть проекта в формате </w:t>
      </w:r>
      <w:r w:rsidRPr="00E54B54">
        <w:rPr>
          <w:rFonts w:ascii="Times New Roman" w:hAnsi="Times New Roman"/>
          <w:sz w:val="28"/>
          <w:szCs w:val="28"/>
          <w:lang w:val="en-US"/>
        </w:rPr>
        <w:t>docx</w:t>
      </w:r>
      <w:r w:rsidRPr="00E54B54">
        <w:rPr>
          <w:rFonts w:ascii="Times New Roman" w:hAnsi="Times New Roman"/>
          <w:sz w:val="28"/>
          <w:szCs w:val="28"/>
        </w:rPr>
        <w:t>.</w:t>
      </w:r>
    </w:p>
    <w:p w:rsidR="007B53E0" w:rsidRPr="00B1290E" w:rsidRDefault="00E86979" w:rsidP="00E726C1">
      <w:pPr>
        <w:pStyle w:val="26"/>
      </w:pPr>
      <w:r w:rsidRPr="00B1290E">
        <w:br w:type="page"/>
      </w:r>
      <w:bookmarkStart w:id="1" w:name="_Toc301951114"/>
      <w:bookmarkStart w:id="2" w:name="_Toc369707924"/>
      <w:r w:rsidR="00815EEB" w:rsidRPr="00B1290E">
        <w:lastRenderedPageBreak/>
        <w:t xml:space="preserve">1. </w:t>
      </w:r>
      <w:r w:rsidR="00B11240" w:rsidRPr="00B1290E">
        <w:t>Анализ использования территории, возможных направлений развития и ограничений использования</w:t>
      </w:r>
      <w:bookmarkEnd w:id="1"/>
      <w:bookmarkEnd w:id="2"/>
    </w:p>
    <w:p w:rsidR="00425326" w:rsidRPr="00B1290E" w:rsidRDefault="00425326" w:rsidP="00E86979">
      <w:pPr>
        <w:pStyle w:val="afd"/>
        <w:rPr>
          <w:b/>
          <w:color w:val="FF0000"/>
        </w:rPr>
      </w:pPr>
    </w:p>
    <w:p w:rsidR="00FD591E" w:rsidRPr="00B1290E" w:rsidRDefault="00E86979" w:rsidP="00E726C1">
      <w:pPr>
        <w:pStyle w:val="26"/>
      </w:pPr>
      <w:bookmarkStart w:id="3" w:name="_Toc301951115"/>
      <w:bookmarkStart w:id="4" w:name="_Toc369707925"/>
      <w:r w:rsidRPr="00B1290E">
        <w:t xml:space="preserve">1.1 </w:t>
      </w:r>
      <w:r w:rsidR="00735579" w:rsidRPr="00B1290E">
        <w:t>Природные условия и ресурсы территории</w:t>
      </w:r>
      <w:bookmarkEnd w:id="3"/>
      <w:bookmarkEnd w:id="4"/>
    </w:p>
    <w:p w:rsidR="0082645E" w:rsidRPr="00B1290E" w:rsidRDefault="0082645E" w:rsidP="00E726C1">
      <w:pPr>
        <w:pStyle w:val="26"/>
      </w:pPr>
      <w:bookmarkStart w:id="5" w:name="_Toc301951116"/>
    </w:p>
    <w:p w:rsidR="00735579" w:rsidRPr="00B1290E" w:rsidRDefault="00815EEB" w:rsidP="00E726C1">
      <w:pPr>
        <w:pStyle w:val="26"/>
      </w:pPr>
      <w:bookmarkStart w:id="6" w:name="_Toc369707926"/>
      <w:r w:rsidRPr="00B1290E">
        <w:t xml:space="preserve">1.1.1 </w:t>
      </w:r>
      <w:r w:rsidR="00735579" w:rsidRPr="00B1290E">
        <w:t>К</w:t>
      </w:r>
      <w:r w:rsidR="003F6CD2" w:rsidRPr="00B1290E">
        <w:t>л</w:t>
      </w:r>
      <w:r w:rsidR="00735579" w:rsidRPr="00B1290E">
        <w:t>имат</w:t>
      </w:r>
      <w:bookmarkEnd w:id="5"/>
      <w:bookmarkEnd w:id="6"/>
    </w:p>
    <w:p w:rsidR="0082645E" w:rsidRPr="00B1290E" w:rsidRDefault="0082645E" w:rsidP="0082645E">
      <w:pPr>
        <w:pStyle w:val="a7"/>
        <w:spacing w:after="0" w:line="240" w:lineRule="auto"/>
        <w:ind w:left="0" w:firstLine="709"/>
        <w:jc w:val="both"/>
        <w:rPr>
          <w:rFonts w:ascii="Times New Roman" w:hAnsi="Times New Roman"/>
          <w:color w:val="FF0000"/>
          <w:sz w:val="28"/>
          <w:szCs w:val="28"/>
        </w:rPr>
      </w:pPr>
    </w:p>
    <w:p w:rsidR="00E54B54" w:rsidRPr="005B4355" w:rsidRDefault="00E54B54" w:rsidP="00E54B54">
      <w:pPr>
        <w:spacing w:after="0" w:line="240" w:lineRule="auto"/>
        <w:ind w:left="-284" w:firstLine="284"/>
        <w:jc w:val="both"/>
        <w:rPr>
          <w:rFonts w:ascii="Times New Roman" w:hAnsi="Times New Roman"/>
          <w:sz w:val="28"/>
          <w:szCs w:val="28"/>
        </w:rPr>
      </w:pPr>
      <w:r w:rsidRPr="00315EEC">
        <w:rPr>
          <w:rFonts w:ascii="Times New Roman" w:hAnsi="Times New Roman"/>
          <w:sz w:val="28"/>
          <w:szCs w:val="28"/>
        </w:rPr>
        <w:t xml:space="preserve">В соответствии со </w:t>
      </w:r>
      <w:r w:rsidRPr="00315EEC">
        <w:rPr>
          <w:rFonts w:ascii="Times New Roman" w:hAnsi="Times New Roman"/>
          <w:i/>
          <w:sz w:val="28"/>
          <w:szCs w:val="28"/>
        </w:rPr>
        <w:t>СНиП 23-01-99* «Строительная климатология»</w:t>
      </w:r>
      <w:r w:rsidRPr="00315EEC">
        <w:rPr>
          <w:rFonts w:ascii="Times New Roman" w:hAnsi="Times New Roman"/>
          <w:sz w:val="28"/>
          <w:szCs w:val="28"/>
        </w:rPr>
        <w:t xml:space="preserve"> территория Криводановского сельсовета относится к </w:t>
      </w:r>
      <w:r w:rsidRPr="00315EEC">
        <w:rPr>
          <w:rFonts w:ascii="Times New Roman" w:hAnsi="Times New Roman"/>
          <w:sz w:val="28"/>
          <w:szCs w:val="28"/>
          <w:lang w:val="en-US"/>
        </w:rPr>
        <w:t>I</w:t>
      </w:r>
      <w:r w:rsidRPr="00315EEC">
        <w:rPr>
          <w:rFonts w:ascii="Times New Roman" w:hAnsi="Times New Roman"/>
          <w:sz w:val="28"/>
          <w:szCs w:val="28"/>
        </w:rPr>
        <w:t xml:space="preserve"> строительно-климатической зоне, подрайон </w:t>
      </w:r>
      <w:r w:rsidRPr="00315EEC">
        <w:rPr>
          <w:rFonts w:ascii="Times New Roman" w:hAnsi="Times New Roman"/>
          <w:sz w:val="28"/>
          <w:szCs w:val="28"/>
          <w:lang w:val="en-US"/>
        </w:rPr>
        <w:t>I</w:t>
      </w:r>
      <w:r w:rsidRPr="00315EEC">
        <w:rPr>
          <w:rFonts w:ascii="Times New Roman" w:hAnsi="Times New Roman"/>
          <w:sz w:val="28"/>
          <w:szCs w:val="28"/>
        </w:rPr>
        <w:t xml:space="preserve">В; в соответствии со </w:t>
      </w:r>
      <w:r w:rsidRPr="00315EEC">
        <w:rPr>
          <w:rFonts w:ascii="Times New Roman" w:hAnsi="Times New Roman"/>
          <w:i/>
          <w:sz w:val="28"/>
          <w:szCs w:val="28"/>
        </w:rPr>
        <w:t>СНиП 2.01.07-85* «Нагрузки и воздействия»</w:t>
      </w:r>
      <w:r w:rsidRPr="00315EEC">
        <w:rPr>
          <w:rFonts w:ascii="Times New Roman" w:hAnsi="Times New Roman"/>
          <w:sz w:val="28"/>
          <w:szCs w:val="28"/>
        </w:rPr>
        <w:t xml:space="preserve"> к </w:t>
      </w:r>
      <w:r w:rsidRPr="00315EEC">
        <w:rPr>
          <w:rFonts w:ascii="Times New Roman" w:hAnsi="Times New Roman"/>
          <w:sz w:val="28"/>
          <w:szCs w:val="28"/>
          <w:lang w:val="en-US"/>
        </w:rPr>
        <w:t>IV</w:t>
      </w:r>
      <w:r w:rsidRPr="00315EEC">
        <w:rPr>
          <w:rFonts w:ascii="Times New Roman" w:hAnsi="Times New Roman"/>
          <w:sz w:val="28"/>
          <w:szCs w:val="28"/>
        </w:rPr>
        <w:t xml:space="preserve"> снеговому, </w:t>
      </w:r>
      <w:r w:rsidRPr="00315EEC">
        <w:rPr>
          <w:rFonts w:ascii="Times New Roman" w:hAnsi="Times New Roman"/>
          <w:sz w:val="28"/>
          <w:szCs w:val="28"/>
          <w:lang w:val="en-US"/>
        </w:rPr>
        <w:t>III</w:t>
      </w:r>
      <w:r w:rsidRPr="00315EEC">
        <w:rPr>
          <w:rFonts w:ascii="Times New Roman" w:hAnsi="Times New Roman"/>
          <w:sz w:val="28"/>
          <w:szCs w:val="28"/>
        </w:rPr>
        <w:t xml:space="preserve"> ветровому району.</w:t>
      </w:r>
    </w:p>
    <w:p w:rsidR="00E54B54" w:rsidRPr="00093B70" w:rsidRDefault="00E54B54" w:rsidP="00E54B54">
      <w:pPr>
        <w:pStyle w:val="S8"/>
        <w:ind w:left="-284" w:firstLine="284"/>
      </w:pPr>
      <w:r w:rsidRPr="00B26D5C">
        <w:t xml:space="preserve">Климат </w:t>
      </w:r>
      <w:r w:rsidRPr="0021701F">
        <w:t>континентальный, средняя температура января -18,8. Средняя температура  июля +19. Средняя</w:t>
      </w:r>
      <w:r w:rsidRPr="00B26D5C">
        <w:t xml:space="preserve"> годовая температура воздуха </w:t>
      </w:r>
      <w:r>
        <w:t>+</w:t>
      </w:r>
      <w:r w:rsidRPr="00B26D5C">
        <w:t xml:space="preserve"> </w:t>
      </w:r>
      <w:smartTag w:uri="urn:schemas-microsoft-com:office:smarttags" w:element="metricconverter">
        <w:smartTagPr>
          <w:attr w:name="ProductID" w:val="0,2 ﾰC"/>
        </w:smartTagPr>
        <w:r w:rsidRPr="00B26D5C">
          <w:t>0,2 °C</w:t>
        </w:r>
      </w:smartTag>
      <w:r w:rsidRPr="00B26D5C">
        <w:t>.</w:t>
      </w:r>
      <w:r w:rsidRPr="00093B70">
        <w:t xml:space="preserve"> </w:t>
      </w:r>
      <w:r>
        <w:t xml:space="preserve"> </w:t>
      </w:r>
      <w:r w:rsidRPr="00093B70">
        <w:t xml:space="preserve">Абсолютный </w:t>
      </w:r>
      <w:r w:rsidRPr="00B26D5C">
        <w:t>максимум - +</w:t>
      </w:r>
      <w:smartTag w:uri="urn:schemas-microsoft-com:office:smarttags" w:element="metricconverter">
        <w:smartTagPr>
          <w:attr w:name="ProductID" w:val="38 ﾰC"/>
        </w:smartTagPr>
        <w:r w:rsidRPr="00B26D5C">
          <w:t>38 °C</w:t>
        </w:r>
      </w:smartTag>
      <w:r w:rsidRPr="00B26D5C">
        <w:t xml:space="preserve">, минимум </w:t>
      </w:r>
      <w:smartTag w:uri="urn:schemas-microsoft-com:office:smarttags" w:element="metricconverter">
        <w:smartTagPr>
          <w:attr w:name="ProductID" w:val="-50 ﾰC"/>
        </w:smartTagPr>
        <w:r w:rsidRPr="00B26D5C">
          <w:t>-50 °C</w:t>
        </w:r>
      </w:smartTag>
      <w:r w:rsidRPr="00B26D5C">
        <w:t>.</w:t>
      </w:r>
      <w:r w:rsidRPr="00093B70">
        <w:t xml:space="preserve"> </w:t>
      </w:r>
    </w:p>
    <w:p w:rsidR="00E54B54" w:rsidRPr="00093B70" w:rsidRDefault="00E54B54" w:rsidP="00E54B54">
      <w:pPr>
        <w:pStyle w:val="S8"/>
        <w:ind w:left="-284" w:firstLine="284"/>
      </w:pPr>
      <w:r w:rsidRPr="00093B70">
        <w:t xml:space="preserve">Заморозки на почве начинаются во второй половине сентября и заканчиваются в конце мая. Продолжительность холодного периода </w:t>
      </w:r>
      <w:r>
        <w:t>(</w:t>
      </w:r>
      <w:r w:rsidRPr="001E3273">
        <w:t>&lt;0</w:t>
      </w:r>
      <w:r w:rsidRPr="00B26D5C">
        <w:rPr>
          <w:vertAlign w:val="superscript"/>
        </w:rPr>
        <w:t>о</w:t>
      </w:r>
      <w:r w:rsidRPr="001E3273">
        <w:t>)</w:t>
      </w:r>
      <w:r w:rsidRPr="00B26D5C">
        <w:t xml:space="preserve"> - 178,</w:t>
      </w:r>
      <w:r w:rsidRPr="00093B70">
        <w:t xml:space="preserve"> тёплого</w:t>
      </w:r>
      <w:r>
        <w:t xml:space="preserve"> (</w:t>
      </w:r>
      <w:r w:rsidRPr="001E3273">
        <w:t xml:space="preserve">&lt; </w:t>
      </w:r>
      <w:r w:rsidRPr="00330116">
        <w:t>10</w:t>
      </w:r>
      <w:r w:rsidRPr="00330116">
        <w:rPr>
          <w:vertAlign w:val="superscript"/>
        </w:rPr>
        <w:t>о</w:t>
      </w:r>
      <w:r w:rsidRPr="00330116">
        <w:t>) - 243, безморозного (</w:t>
      </w:r>
      <w:r w:rsidRPr="001E3273">
        <w:t xml:space="preserve">&lt; </w:t>
      </w:r>
      <w:r w:rsidRPr="00330116">
        <w:t>8</w:t>
      </w:r>
      <w:r w:rsidRPr="00330116">
        <w:rPr>
          <w:vertAlign w:val="superscript"/>
        </w:rPr>
        <w:t>о</w:t>
      </w:r>
      <w:r w:rsidRPr="00330116">
        <w:t>) - 230 дней</w:t>
      </w:r>
      <w:r w:rsidRPr="00093B70">
        <w:t xml:space="preserve">. </w:t>
      </w:r>
    </w:p>
    <w:p w:rsidR="00E54B54" w:rsidRDefault="00E54B54" w:rsidP="00E54B54">
      <w:pPr>
        <w:pStyle w:val="S8"/>
        <w:ind w:left="-284" w:firstLine="284"/>
      </w:pPr>
      <w:r w:rsidRPr="00093B70">
        <w:t xml:space="preserve">Ярко выражены </w:t>
      </w:r>
      <w:r>
        <w:t>все</w:t>
      </w:r>
      <w:r w:rsidRPr="00093B70">
        <w:t xml:space="preserve"> сезон</w:t>
      </w:r>
      <w:r>
        <w:t>ы</w:t>
      </w:r>
      <w:r w:rsidRPr="00093B70">
        <w:t xml:space="preserve"> года. Суровая и продолжительная зима с устойчивым снежным покровом от </w:t>
      </w:r>
      <w:smartTag w:uri="urn:schemas-microsoft-com:office:smarttags" w:element="metricconverter">
        <w:smartTagPr>
          <w:attr w:name="ProductID" w:val="20 см"/>
        </w:smartTagPr>
        <w:r w:rsidRPr="00093B70">
          <w:t>20 см</w:t>
        </w:r>
      </w:smartTag>
      <w:r w:rsidRPr="00093B70">
        <w:t xml:space="preserve"> до </w:t>
      </w:r>
      <w:smartTag w:uri="urn:schemas-microsoft-com:office:smarttags" w:element="metricconverter">
        <w:smartTagPr>
          <w:attr w:name="ProductID" w:val="70 см"/>
        </w:smartTagPr>
        <w:r w:rsidRPr="00093B70">
          <w:t>70 см</w:t>
        </w:r>
      </w:smartTag>
      <w:r w:rsidRPr="00093B70">
        <w:t xml:space="preserve"> в отдельные периоды с сильными ветрами и метелями. Возможны оттепели, но они кратковременны и наблюдаются не ежегодно. Снежный покров держится от 150 до 180</w:t>
      </w:r>
      <w:r>
        <w:t xml:space="preserve"> </w:t>
      </w:r>
      <w:r w:rsidRPr="00093B70">
        <w:t>дней</w:t>
      </w:r>
      <w:r>
        <w:t>.</w:t>
      </w:r>
    </w:p>
    <w:p w:rsidR="00E54B54" w:rsidRPr="00093B70" w:rsidRDefault="00E54B54" w:rsidP="00E54B54">
      <w:pPr>
        <w:pStyle w:val="S8"/>
        <w:ind w:left="-284" w:firstLine="284"/>
      </w:pPr>
      <w:r w:rsidRPr="00093B70">
        <w:t xml:space="preserve">Переходные сезоны (весна, осень) короткие и отличаются неустойчивой погодой, возвратами холодов, заморозками. </w:t>
      </w:r>
    </w:p>
    <w:p w:rsidR="00E54B54" w:rsidRDefault="00E54B54" w:rsidP="00E54B54">
      <w:pPr>
        <w:pStyle w:val="S8"/>
        <w:ind w:left="-284" w:firstLine="284"/>
      </w:pPr>
      <w:r w:rsidRPr="00093B70">
        <w:t xml:space="preserve">Средняя годовая сумма осадков составляет </w:t>
      </w:r>
      <w:smartTag w:uri="urn:schemas-microsoft-com:office:smarttags" w:element="metricconverter">
        <w:smartTagPr>
          <w:attr w:name="ProductID" w:val="414 мм"/>
        </w:smartTagPr>
        <w:r w:rsidRPr="00093B70">
          <w:t>414 мм</w:t>
        </w:r>
      </w:smartTag>
      <w:r w:rsidRPr="00093B70">
        <w:t xml:space="preserve"> (от 290 до </w:t>
      </w:r>
      <w:smartTag w:uri="urn:schemas-microsoft-com:office:smarttags" w:element="metricconverter">
        <w:smartTagPr>
          <w:attr w:name="ProductID" w:val="540 мм"/>
        </w:smartTagPr>
        <w:r w:rsidRPr="00093B70">
          <w:t>540 мм</w:t>
        </w:r>
      </w:smartTag>
      <w:r w:rsidRPr="00093B70">
        <w:t xml:space="preserve">). До 70% осадков выпадает в виде дождей, в основном ливневых с грозами. Из них 20 % приходится на май-июнь, в частности, в период с апреля по октябрь выпадает (в среднем) </w:t>
      </w:r>
      <w:smartTag w:uri="urn:schemas-microsoft-com:office:smarttags" w:element="metricconverter">
        <w:smartTagPr>
          <w:attr w:name="ProductID" w:val="330 мм"/>
        </w:smartTagPr>
        <w:r w:rsidRPr="00093B70">
          <w:t>330 мм</w:t>
        </w:r>
      </w:smartTag>
      <w:r w:rsidRPr="00093B70">
        <w:t xml:space="preserve"> осадков, в период с ноября по март - </w:t>
      </w:r>
      <w:smartTag w:uri="urn:schemas-microsoft-com:office:smarttags" w:element="metricconverter">
        <w:smartTagPr>
          <w:attr w:name="ProductID" w:val="95 мм"/>
        </w:smartTagPr>
        <w:r w:rsidRPr="00093B70">
          <w:t>95 мм</w:t>
        </w:r>
      </w:smartTag>
      <w:r w:rsidRPr="00093B70">
        <w:t xml:space="preserve">. Преобладают юго-западные ветры. </w:t>
      </w:r>
      <w:r w:rsidRPr="009A2BE4">
        <w:t>Вегетационный период от 158 до 163 дней.</w:t>
      </w:r>
    </w:p>
    <w:p w:rsidR="00E54B54" w:rsidRPr="005B4355" w:rsidRDefault="00E54B54" w:rsidP="00E54B54">
      <w:pPr>
        <w:pStyle w:val="a7"/>
        <w:spacing w:after="0" w:line="240" w:lineRule="auto"/>
        <w:ind w:left="-284" w:firstLine="284"/>
        <w:jc w:val="both"/>
        <w:rPr>
          <w:rFonts w:ascii="Times New Roman" w:hAnsi="Times New Roman"/>
          <w:sz w:val="28"/>
          <w:szCs w:val="28"/>
        </w:rPr>
      </w:pPr>
      <w:r w:rsidRPr="005B4355">
        <w:rPr>
          <w:rFonts w:ascii="Times New Roman" w:hAnsi="Times New Roman"/>
          <w:sz w:val="28"/>
          <w:szCs w:val="28"/>
        </w:rPr>
        <w:t xml:space="preserve">  Относительная влажность воздуха в зимние месяцы превышает 80%, осенью - 55-65%, в засушливый период не превышает - 30%. </w:t>
      </w:r>
    </w:p>
    <w:p w:rsidR="00E54B54" w:rsidRPr="005B4355" w:rsidRDefault="00E54B54" w:rsidP="00E54B54">
      <w:pPr>
        <w:pStyle w:val="24"/>
        <w:spacing w:after="0" w:line="240" w:lineRule="auto"/>
        <w:ind w:left="-284" w:firstLine="284"/>
        <w:rPr>
          <w:szCs w:val="28"/>
        </w:rPr>
      </w:pPr>
      <w:r w:rsidRPr="005B4355">
        <w:rPr>
          <w:spacing w:val="-1"/>
          <w:szCs w:val="28"/>
        </w:rPr>
        <w:t>Согласно карт</w:t>
      </w:r>
      <w:r>
        <w:rPr>
          <w:spacing w:val="-1"/>
          <w:szCs w:val="28"/>
        </w:rPr>
        <w:t>е</w:t>
      </w:r>
      <w:r w:rsidRPr="005B4355">
        <w:rPr>
          <w:spacing w:val="-1"/>
          <w:szCs w:val="28"/>
        </w:rPr>
        <w:t xml:space="preserve"> </w:t>
      </w:r>
      <w:r w:rsidRPr="005B4355">
        <w:rPr>
          <w:i/>
          <w:spacing w:val="-1"/>
          <w:szCs w:val="28"/>
        </w:rPr>
        <w:t>общего сейсмического районирования</w:t>
      </w:r>
      <w:r w:rsidRPr="005B4355">
        <w:rPr>
          <w:spacing w:val="-1"/>
          <w:szCs w:val="28"/>
        </w:rPr>
        <w:t xml:space="preserve"> территории Российской Федерации (ОСР-97)</w:t>
      </w:r>
      <w:r w:rsidRPr="005B4355">
        <w:rPr>
          <w:i/>
          <w:iCs/>
          <w:spacing w:val="-1"/>
          <w:szCs w:val="28"/>
        </w:rPr>
        <w:t xml:space="preserve">, </w:t>
      </w:r>
      <w:r w:rsidRPr="005B4355">
        <w:rPr>
          <w:spacing w:val="-1"/>
          <w:szCs w:val="28"/>
        </w:rPr>
        <w:t xml:space="preserve">территория сельсовета относится к 6-7-ми бальной </w:t>
      </w:r>
      <w:r w:rsidRPr="005B4355">
        <w:rPr>
          <w:spacing w:val="1"/>
          <w:szCs w:val="28"/>
        </w:rPr>
        <w:t xml:space="preserve">зоне сейсмической активности по шкале </w:t>
      </w:r>
      <w:r w:rsidRPr="005B4355">
        <w:rPr>
          <w:spacing w:val="1"/>
          <w:szCs w:val="28"/>
          <w:lang w:val="en-US"/>
        </w:rPr>
        <w:t>MSK</w:t>
      </w:r>
      <w:r w:rsidRPr="005B4355">
        <w:rPr>
          <w:spacing w:val="1"/>
          <w:szCs w:val="28"/>
        </w:rPr>
        <w:t>-64. (для средних грунтовых условий и трёх степеней сейсмической опасности – А(10%)=6, В(5%)=6, С(1%)=7 в течение 50</w:t>
      </w:r>
      <w:r>
        <w:rPr>
          <w:spacing w:val="1"/>
          <w:szCs w:val="28"/>
        </w:rPr>
        <w:t xml:space="preserve"> </w:t>
      </w:r>
      <w:r w:rsidRPr="005B4355">
        <w:rPr>
          <w:spacing w:val="1"/>
          <w:szCs w:val="28"/>
        </w:rPr>
        <w:t xml:space="preserve">лет). </w:t>
      </w:r>
    </w:p>
    <w:p w:rsidR="00E54B54" w:rsidRPr="002201B9" w:rsidRDefault="00E54B54" w:rsidP="00E54B54">
      <w:pPr>
        <w:spacing w:after="0" w:line="240" w:lineRule="auto"/>
        <w:ind w:left="-284" w:firstLine="284"/>
        <w:jc w:val="both"/>
        <w:rPr>
          <w:rFonts w:ascii="Times New Roman" w:hAnsi="Times New Roman"/>
          <w:i/>
          <w:sz w:val="28"/>
          <w:szCs w:val="28"/>
        </w:rPr>
      </w:pPr>
      <w:r w:rsidRPr="002201B9">
        <w:rPr>
          <w:rFonts w:ascii="Times New Roman" w:hAnsi="Times New Roman"/>
          <w:sz w:val="28"/>
          <w:szCs w:val="28"/>
        </w:rPr>
        <w:t xml:space="preserve">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w:t>
      </w:r>
      <w:r w:rsidRPr="002201B9">
        <w:rPr>
          <w:rFonts w:ascii="Times New Roman" w:hAnsi="Times New Roman"/>
          <w:i/>
          <w:sz w:val="28"/>
          <w:szCs w:val="28"/>
        </w:rPr>
        <w:t xml:space="preserve">таблицах </w:t>
      </w:r>
      <w:r>
        <w:rPr>
          <w:rFonts w:ascii="Times New Roman" w:hAnsi="Times New Roman"/>
          <w:i/>
          <w:sz w:val="28"/>
          <w:szCs w:val="28"/>
        </w:rPr>
        <w:t>1</w:t>
      </w:r>
      <w:r w:rsidRPr="002201B9">
        <w:rPr>
          <w:rFonts w:ascii="Times New Roman" w:hAnsi="Times New Roman"/>
          <w:i/>
          <w:sz w:val="28"/>
          <w:szCs w:val="28"/>
        </w:rPr>
        <w:t>.</w:t>
      </w:r>
      <w:r>
        <w:rPr>
          <w:rFonts w:ascii="Times New Roman" w:hAnsi="Times New Roman"/>
          <w:i/>
          <w:sz w:val="28"/>
          <w:szCs w:val="28"/>
        </w:rPr>
        <w:t>1.</w:t>
      </w:r>
      <w:r w:rsidRPr="002201B9">
        <w:rPr>
          <w:rFonts w:ascii="Times New Roman" w:hAnsi="Times New Roman"/>
          <w:i/>
          <w:sz w:val="28"/>
          <w:szCs w:val="28"/>
        </w:rPr>
        <w:t>1-1-</w:t>
      </w:r>
      <w:r>
        <w:rPr>
          <w:rFonts w:ascii="Times New Roman" w:hAnsi="Times New Roman"/>
          <w:i/>
          <w:sz w:val="28"/>
          <w:szCs w:val="28"/>
        </w:rPr>
        <w:t>1</w:t>
      </w:r>
      <w:r w:rsidRPr="002201B9">
        <w:rPr>
          <w:rFonts w:ascii="Times New Roman" w:hAnsi="Times New Roman"/>
          <w:i/>
          <w:sz w:val="28"/>
          <w:szCs w:val="28"/>
        </w:rPr>
        <w:t>.</w:t>
      </w:r>
      <w:r>
        <w:rPr>
          <w:rFonts w:ascii="Times New Roman" w:hAnsi="Times New Roman"/>
          <w:i/>
          <w:sz w:val="28"/>
          <w:szCs w:val="28"/>
        </w:rPr>
        <w:t>1</w:t>
      </w:r>
      <w:r w:rsidRPr="002201B9">
        <w:rPr>
          <w:rFonts w:ascii="Times New Roman" w:hAnsi="Times New Roman"/>
          <w:i/>
          <w:sz w:val="28"/>
          <w:szCs w:val="28"/>
        </w:rPr>
        <w:t>.1-5</w:t>
      </w:r>
    </w:p>
    <w:p w:rsidR="00E54B54" w:rsidRDefault="00E54B54" w:rsidP="00E54B54">
      <w:pPr>
        <w:pStyle w:val="S8"/>
        <w:ind w:left="-284" w:firstLine="284"/>
        <w:rPr>
          <w:color w:val="FF0000"/>
        </w:rPr>
      </w:pPr>
    </w:p>
    <w:p w:rsidR="00E54B54" w:rsidRDefault="00E54B54" w:rsidP="00E54B54">
      <w:pPr>
        <w:pStyle w:val="S8"/>
        <w:ind w:left="-284" w:firstLine="284"/>
        <w:rPr>
          <w:color w:val="FF0000"/>
        </w:rPr>
      </w:pPr>
    </w:p>
    <w:p w:rsidR="00E54B54" w:rsidRDefault="00E54B54" w:rsidP="00E54B54">
      <w:pPr>
        <w:pStyle w:val="S8"/>
        <w:ind w:left="-284" w:firstLine="284"/>
        <w:rPr>
          <w:color w:val="FF0000"/>
        </w:rPr>
      </w:pPr>
    </w:p>
    <w:p w:rsidR="00E54B54" w:rsidRDefault="00E54B54" w:rsidP="00E54B54">
      <w:pPr>
        <w:pStyle w:val="S8"/>
        <w:ind w:left="-284" w:firstLine="284"/>
        <w:rPr>
          <w:color w:val="FF0000"/>
        </w:rPr>
      </w:pPr>
    </w:p>
    <w:p w:rsidR="00E54B54" w:rsidRDefault="00E54B54" w:rsidP="00E54B54">
      <w:pPr>
        <w:pStyle w:val="S8"/>
        <w:ind w:left="-284" w:firstLine="284"/>
        <w:rPr>
          <w:color w:val="FF0000"/>
        </w:rPr>
      </w:pPr>
    </w:p>
    <w:p w:rsidR="00E54B54" w:rsidRDefault="00E54B54" w:rsidP="00E54B54">
      <w:pPr>
        <w:pStyle w:val="S8"/>
        <w:ind w:left="-284" w:firstLine="284"/>
        <w:rPr>
          <w:color w:val="FF0000"/>
        </w:rPr>
      </w:pPr>
    </w:p>
    <w:p w:rsidR="00E54B54" w:rsidRDefault="00E54B54" w:rsidP="00E54B54">
      <w:pPr>
        <w:pStyle w:val="S8"/>
        <w:ind w:left="-284" w:firstLine="284"/>
        <w:rPr>
          <w:color w:val="FF0000"/>
        </w:rPr>
      </w:pPr>
    </w:p>
    <w:p w:rsidR="00E54B54" w:rsidRPr="00600D20" w:rsidRDefault="00E54B54" w:rsidP="00E54B54">
      <w:pPr>
        <w:pStyle w:val="S8"/>
        <w:ind w:left="-284" w:firstLine="284"/>
        <w:rPr>
          <w:color w:val="FF0000"/>
        </w:rPr>
      </w:pPr>
    </w:p>
    <w:p w:rsidR="00E54B54" w:rsidRPr="002201B9" w:rsidRDefault="00E54B54" w:rsidP="00E54B54">
      <w:pPr>
        <w:spacing w:after="0" w:line="240" w:lineRule="auto"/>
        <w:ind w:left="-284" w:firstLine="284"/>
        <w:jc w:val="right"/>
        <w:rPr>
          <w:rFonts w:ascii="Times New Roman" w:hAnsi="Times New Roman"/>
          <w:i/>
          <w:sz w:val="28"/>
          <w:szCs w:val="28"/>
        </w:rPr>
      </w:pPr>
      <w:r w:rsidRPr="002201B9">
        <w:rPr>
          <w:rFonts w:ascii="Times New Roman" w:hAnsi="Times New Roman"/>
          <w:i/>
          <w:sz w:val="28"/>
          <w:szCs w:val="28"/>
        </w:rPr>
        <w:lastRenderedPageBreak/>
        <w:t xml:space="preserve">Таблица  1.1.1-1 </w:t>
      </w:r>
    </w:p>
    <w:p w:rsidR="00E54B54" w:rsidRPr="002201B9" w:rsidRDefault="00E54B54" w:rsidP="00E54B54">
      <w:pPr>
        <w:spacing w:after="0" w:line="240" w:lineRule="auto"/>
        <w:ind w:left="-284" w:firstLine="284"/>
        <w:jc w:val="center"/>
        <w:rPr>
          <w:rFonts w:ascii="Times New Roman" w:hAnsi="Times New Roman"/>
          <w:i/>
          <w:sz w:val="28"/>
          <w:szCs w:val="28"/>
        </w:rPr>
      </w:pPr>
      <w:r w:rsidRPr="002201B9">
        <w:rPr>
          <w:rFonts w:ascii="Times New Roman" w:hAnsi="Times New Roman"/>
          <w:i/>
          <w:sz w:val="28"/>
          <w:szCs w:val="28"/>
        </w:rPr>
        <w:t xml:space="preserve">Характеристика климатического района </w:t>
      </w:r>
      <w:r w:rsidRPr="002201B9">
        <w:rPr>
          <w:rFonts w:ascii="Times New Roman" w:hAnsi="Times New Roman"/>
          <w:i/>
          <w:sz w:val="28"/>
          <w:szCs w:val="28"/>
          <w:lang w:val="en-US"/>
        </w:rPr>
        <w:t>I</w:t>
      </w:r>
      <w:r w:rsidRPr="002201B9">
        <w:rPr>
          <w:rFonts w:ascii="Times New Roman" w:hAnsi="Times New Roman"/>
          <w:i/>
          <w:sz w:val="28"/>
          <w:szCs w:val="28"/>
        </w:rPr>
        <w:t xml:space="preserve"> </w:t>
      </w:r>
      <w:r w:rsidRPr="002201B9">
        <w:rPr>
          <w:rFonts w:ascii="Times New Roman" w:hAnsi="Times New Roman"/>
          <w:i/>
          <w:sz w:val="28"/>
          <w:szCs w:val="28"/>
          <w:lang w:val="en-US"/>
        </w:rPr>
        <w:t>B</w:t>
      </w:r>
    </w:p>
    <w:p w:rsidR="00E54B54" w:rsidRPr="002201B9" w:rsidRDefault="00E54B54" w:rsidP="00E54B54">
      <w:pPr>
        <w:spacing w:after="0" w:line="240" w:lineRule="auto"/>
        <w:ind w:left="-284" w:firstLine="284"/>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1620"/>
        <w:gridCol w:w="1800"/>
        <w:gridCol w:w="1800"/>
        <w:gridCol w:w="1800"/>
        <w:gridCol w:w="1911"/>
      </w:tblGrid>
      <w:tr w:rsidR="00E54B54" w:rsidRPr="002201B9" w:rsidTr="00404DC4">
        <w:tc>
          <w:tcPr>
            <w:tcW w:w="1368" w:type="dxa"/>
            <w:vAlign w:val="center"/>
          </w:tcPr>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Климатические</w:t>
            </w:r>
          </w:p>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районы</w:t>
            </w:r>
          </w:p>
        </w:tc>
        <w:tc>
          <w:tcPr>
            <w:tcW w:w="1620" w:type="dxa"/>
            <w:vAlign w:val="center"/>
          </w:tcPr>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Климатические</w:t>
            </w:r>
          </w:p>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подрайоны</w:t>
            </w:r>
          </w:p>
        </w:tc>
        <w:tc>
          <w:tcPr>
            <w:tcW w:w="1800" w:type="dxa"/>
            <w:vAlign w:val="center"/>
          </w:tcPr>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 xml:space="preserve">Среднемесячная температура воздуха в январе, </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1800" w:type="dxa"/>
            <w:vAlign w:val="center"/>
          </w:tcPr>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Средняя скорость ветра за три зимних месяца, м/с</w:t>
            </w:r>
          </w:p>
        </w:tc>
        <w:tc>
          <w:tcPr>
            <w:tcW w:w="1800" w:type="dxa"/>
            <w:vAlign w:val="center"/>
          </w:tcPr>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 xml:space="preserve">Среднемесячная температура воздуха в июле, </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1911" w:type="dxa"/>
            <w:vAlign w:val="center"/>
          </w:tcPr>
          <w:p w:rsidR="00E54B54" w:rsidRPr="002201B9" w:rsidRDefault="00E54B54" w:rsidP="00404DC4">
            <w:pPr>
              <w:spacing w:after="0"/>
              <w:jc w:val="center"/>
              <w:rPr>
                <w:rFonts w:ascii="Times New Roman" w:hAnsi="Times New Roman"/>
                <w:sz w:val="24"/>
                <w:szCs w:val="24"/>
              </w:rPr>
            </w:pPr>
            <w:r w:rsidRPr="002201B9">
              <w:rPr>
                <w:rFonts w:ascii="Times New Roman" w:hAnsi="Times New Roman"/>
                <w:sz w:val="24"/>
                <w:szCs w:val="24"/>
              </w:rPr>
              <w:t>Среднемесячная относительная влажность воздуха в июле, %</w:t>
            </w:r>
          </w:p>
        </w:tc>
      </w:tr>
      <w:tr w:rsidR="00E54B54" w:rsidRPr="00600D20" w:rsidTr="000113A2">
        <w:tc>
          <w:tcPr>
            <w:tcW w:w="1368" w:type="dxa"/>
            <w:vAlign w:val="center"/>
          </w:tcPr>
          <w:p w:rsidR="00E54B54" w:rsidRPr="002201B9" w:rsidRDefault="00E54B54" w:rsidP="000113A2">
            <w:pPr>
              <w:ind w:left="-284" w:firstLine="284"/>
              <w:jc w:val="center"/>
              <w:rPr>
                <w:rFonts w:ascii="Times New Roman" w:hAnsi="Times New Roman"/>
                <w:sz w:val="24"/>
                <w:szCs w:val="24"/>
                <w:lang w:val="en-US"/>
              </w:rPr>
            </w:pPr>
            <w:r w:rsidRPr="002201B9">
              <w:rPr>
                <w:rFonts w:ascii="Times New Roman" w:hAnsi="Times New Roman"/>
                <w:sz w:val="24"/>
                <w:szCs w:val="24"/>
                <w:lang w:val="en-US"/>
              </w:rPr>
              <w:t>I</w:t>
            </w:r>
          </w:p>
        </w:tc>
        <w:tc>
          <w:tcPr>
            <w:tcW w:w="1620" w:type="dxa"/>
            <w:vAlign w:val="center"/>
          </w:tcPr>
          <w:p w:rsidR="00E54B54" w:rsidRPr="002201B9" w:rsidRDefault="00E54B54" w:rsidP="000113A2">
            <w:pPr>
              <w:ind w:left="-284" w:firstLine="284"/>
              <w:jc w:val="center"/>
              <w:rPr>
                <w:rFonts w:ascii="Times New Roman" w:hAnsi="Times New Roman"/>
                <w:sz w:val="24"/>
                <w:szCs w:val="24"/>
                <w:lang w:val="en-US"/>
              </w:rPr>
            </w:pPr>
            <w:r w:rsidRPr="002201B9">
              <w:rPr>
                <w:rFonts w:ascii="Times New Roman" w:hAnsi="Times New Roman"/>
                <w:sz w:val="24"/>
                <w:szCs w:val="24"/>
                <w:lang w:val="en-US"/>
              </w:rPr>
              <w:t>IB</w:t>
            </w:r>
          </w:p>
        </w:tc>
        <w:tc>
          <w:tcPr>
            <w:tcW w:w="180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 xml:space="preserve">От -14 до </w:t>
            </w:r>
          </w:p>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-28</w:t>
            </w:r>
          </w:p>
        </w:tc>
        <w:tc>
          <w:tcPr>
            <w:tcW w:w="180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5 и более</w:t>
            </w:r>
          </w:p>
        </w:tc>
        <w:tc>
          <w:tcPr>
            <w:tcW w:w="180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От +12 до +21</w:t>
            </w:r>
          </w:p>
        </w:tc>
        <w:tc>
          <w:tcPr>
            <w:tcW w:w="1911"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 xml:space="preserve">- </w:t>
            </w:r>
          </w:p>
        </w:tc>
      </w:tr>
    </w:tbl>
    <w:p w:rsidR="00E54B54" w:rsidRPr="00600D20" w:rsidRDefault="00E54B54" w:rsidP="00E54B54">
      <w:pPr>
        <w:ind w:left="-284" w:firstLine="284"/>
        <w:jc w:val="center"/>
        <w:rPr>
          <w:color w:val="FF0000"/>
          <w:sz w:val="28"/>
          <w:szCs w:val="28"/>
        </w:rPr>
      </w:pPr>
      <w:r w:rsidRPr="00600D20">
        <w:rPr>
          <w:color w:val="FF0000"/>
          <w:sz w:val="28"/>
          <w:szCs w:val="28"/>
        </w:rPr>
        <w:t xml:space="preserve"> </w:t>
      </w:r>
    </w:p>
    <w:p w:rsidR="00E54B54" w:rsidRPr="00093B70" w:rsidRDefault="00E54B54" w:rsidP="00E54B54">
      <w:pPr>
        <w:pStyle w:val="S8"/>
        <w:ind w:left="-284" w:firstLine="284"/>
      </w:pPr>
    </w:p>
    <w:p w:rsidR="00E54B54" w:rsidRPr="00D2492C" w:rsidRDefault="00E54B54" w:rsidP="00E54B54">
      <w:pPr>
        <w:pStyle w:val="a7"/>
        <w:spacing w:after="0" w:line="240" w:lineRule="auto"/>
        <w:ind w:left="-284" w:firstLine="284"/>
        <w:rPr>
          <w:rFonts w:ascii="Times New Roman" w:hAnsi="Times New Roman"/>
          <w:b/>
          <w:color w:val="FF0000"/>
          <w:sz w:val="28"/>
          <w:szCs w:val="28"/>
        </w:rPr>
      </w:pPr>
    </w:p>
    <w:p w:rsidR="00E54B54" w:rsidRDefault="00E54B54" w:rsidP="00E54B54">
      <w:pPr>
        <w:pStyle w:val="a7"/>
        <w:spacing w:after="0" w:line="240" w:lineRule="auto"/>
        <w:ind w:left="-284" w:firstLine="284"/>
        <w:rPr>
          <w:rFonts w:ascii="Times New Roman" w:hAnsi="Times New Roman"/>
          <w:b/>
          <w:color w:val="FF0000"/>
          <w:sz w:val="28"/>
          <w:szCs w:val="28"/>
        </w:rPr>
      </w:pPr>
      <w:r w:rsidRPr="00D2492C">
        <w:rPr>
          <w:rFonts w:ascii="Times New Roman" w:hAnsi="Times New Roman"/>
          <w:b/>
          <w:color w:val="FF0000"/>
          <w:sz w:val="28"/>
          <w:szCs w:val="28"/>
        </w:rPr>
        <w:t xml:space="preserve">                </w:t>
      </w:r>
    </w:p>
    <w:p w:rsidR="00E54B54" w:rsidRDefault="00E54B54" w:rsidP="00E54B54">
      <w:pPr>
        <w:pStyle w:val="a7"/>
        <w:spacing w:after="0" w:line="240" w:lineRule="auto"/>
        <w:ind w:left="-284" w:firstLine="284"/>
        <w:rPr>
          <w:rFonts w:ascii="Times New Roman" w:hAnsi="Times New Roman"/>
          <w:b/>
          <w:color w:val="FF0000"/>
          <w:sz w:val="28"/>
          <w:szCs w:val="28"/>
        </w:rPr>
      </w:pPr>
    </w:p>
    <w:p w:rsidR="00E54B54" w:rsidRPr="00D2492C" w:rsidRDefault="00E54B54" w:rsidP="00E54B54">
      <w:pPr>
        <w:pStyle w:val="a7"/>
        <w:spacing w:after="0" w:line="240" w:lineRule="auto"/>
        <w:ind w:left="-284" w:firstLine="284"/>
        <w:rPr>
          <w:rFonts w:ascii="Times New Roman" w:hAnsi="Times New Roman"/>
          <w:b/>
          <w:color w:val="FF0000"/>
          <w:sz w:val="28"/>
          <w:szCs w:val="28"/>
        </w:rPr>
      </w:pPr>
      <w:r w:rsidRPr="00D2492C">
        <w:rPr>
          <w:rFonts w:ascii="Times New Roman" w:hAnsi="Times New Roman"/>
          <w:b/>
          <w:color w:val="FF0000"/>
          <w:sz w:val="28"/>
          <w:szCs w:val="28"/>
        </w:rPr>
        <w:t xml:space="preserve">   </w:t>
      </w:r>
      <w:r>
        <w:rPr>
          <w:rFonts w:ascii="Times New Roman" w:hAnsi="Times New Roman"/>
          <w:b/>
          <w:noProof/>
          <w:color w:val="FF0000"/>
          <w:sz w:val="28"/>
          <w:szCs w:val="28"/>
          <w:lang w:eastAsia="ru-RU"/>
        </w:rPr>
        <w:t xml:space="preserve">                </w:t>
      </w:r>
    </w:p>
    <w:p w:rsidR="00E54B54" w:rsidRPr="00D2492C" w:rsidRDefault="00E54B54" w:rsidP="00E54B54">
      <w:pPr>
        <w:pStyle w:val="a7"/>
        <w:spacing w:after="0" w:line="240" w:lineRule="auto"/>
        <w:ind w:left="-284" w:firstLine="284"/>
        <w:rPr>
          <w:rFonts w:ascii="Times New Roman" w:hAnsi="Times New Roman"/>
          <w:b/>
          <w:color w:val="FF0000"/>
          <w:sz w:val="28"/>
          <w:szCs w:val="28"/>
        </w:rPr>
      </w:pPr>
    </w:p>
    <w:p w:rsidR="00E54B54" w:rsidRPr="00D2492C" w:rsidRDefault="00E54B54" w:rsidP="00E54B54">
      <w:pPr>
        <w:pStyle w:val="a7"/>
        <w:spacing w:after="0" w:line="240" w:lineRule="auto"/>
        <w:ind w:left="-284" w:firstLine="284"/>
        <w:rPr>
          <w:rFonts w:ascii="Times New Roman" w:hAnsi="Times New Roman"/>
          <w:b/>
          <w:color w:val="FF0000"/>
          <w:sz w:val="28"/>
          <w:szCs w:val="28"/>
        </w:rPr>
      </w:pPr>
      <w:r w:rsidRPr="00D2492C">
        <w:rPr>
          <w:rFonts w:ascii="Times New Roman" w:hAnsi="Times New Roman"/>
          <w:b/>
          <w:color w:val="FF0000"/>
          <w:sz w:val="28"/>
          <w:szCs w:val="28"/>
        </w:rPr>
        <w:t xml:space="preserve">                   </w:t>
      </w:r>
    </w:p>
    <w:p w:rsidR="00E54B54" w:rsidRPr="00D2492C" w:rsidRDefault="00E54B54" w:rsidP="00E54B54">
      <w:pPr>
        <w:pStyle w:val="a7"/>
        <w:spacing w:after="0" w:line="240" w:lineRule="auto"/>
        <w:ind w:left="-284" w:firstLine="284"/>
        <w:rPr>
          <w:rFonts w:ascii="Times New Roman" w:hAnsi="Times New Roman"/>
          <w:b/>
          <w:color w:val="FF0000"/>
          <w:sz w:val="28"/>
          <w:szCs w:val="28"/>
        </w:rPr>
      </w:pPr>
    </w:p>
    <w:p w:rsidR="00E54B54" w:rsidRPr="00D2492C" w:rsidRDefault="00E54B54" w:rsidP="00E54B54">
      <w:pPr>
        <w:pStyle w:val="a7"/>
        <w:spacing w:after="0" w:line="240" w:lineRule="auto"/>
        <w:ind w:left="-284" w:firstLine="284"/>
        <w:rPr>
          <w:rFonts w:ascii="Times New Roman" w:hAnsi="Times New Roman"/>
          <w:b/>
          <w:color w:val="FF0000"/>
          <w:sz w:val="28"/>
          <w:szCs w:val="28"/>
        </w:rPr>
      </w:pPr>
    </w:p>
    <w:p w:rsidR="00E54B54" w:rsidRPr="00D2492C" w:rsidRDefault="00E54B54" w:rsidP="00E54B54">
      <w:pPr>
        <w:pStyle w:val="a7"/>
        <w:spacing w:after="0" w:line="240" w:lineRule="auto"/>
        <w:ind w:left="-284" w:firstLine="284"/>
        <w:rPr>
          <w:rFonts w:ascii="Times New Roman" w:hAnsi="Times New Roman"/>
          <w:b/>
          <w:color w:val="FF0000"/>
          <w:sz w:val="28"/>
          <w:szCs w:val="28"/>
        </w:rPr>
      </w:pPr>
      <w:r w:rsidRPr="00D2492C">
        <w:rPr>
          <w:rFonts w:ascii="Times New Roman" w:hAnsi="Times New Roman"/>
          <w:b/>
          <w:color w:val="FF0000"/>
          <w:sz w:val="28"/>
          <w:szCs w:val="28"/>
        </w:rPr>
        <w:t xml:space="preserve">                   </w:t>
      </w:r>
    </w:p>
    <w:p w:rsidR="00E54B54" w:rsidRPr="00D2492C" w:rsidRDefault="00E54B54" w:rsidP="00E54B54">
      <w:pPr>
        <w:pStyle w:val="a7"/>
        <w:spacing w:after="0" w:line="240" w:lineRule="auto"/>
        <w:ind w:left="-284" w:firstLine="284"/>
        <w:rPr>
          <w:rFonts w:ascii="Times New Roman" w:hAnsi="Times New Roman"/>
          <w:b/>
          <w:color w:val="FF0000"/>
          <w:sz w:val="28"/>
          <w:szCs w:val="28"/>
        </w:rPr>
      </w:pPr>
    </w:p>
    <w:p w:rsidR="00E54B54" w:rsidRDefault="00E54B54" w:rsidP="00E54B54">
      <w:pPr>
        <w:tabs>
          <w:tab w:val="left" w:pos="4155"/>
        </w:tabs>
        <w:ind w:left="-284" w:firstLine="284"/>
        <w:rPr>
          <w:color w:val="FF0000"/>
        </w:rPr>
        <w:sectPr w:rsidR="00E54B54" w:rsidSect="009A2BE4">
          <w:pgSz w:w="11900" w:h="16820"/>
          <w:pgMar w:top="795" w:right="560" w:bottom="720" w:left="1440" w:header="142" w:footer="257" w:gutter="0"/>
          <w:cols w:space="60"/>
          <w:noEndnote/>
        </w:sectPr>
      </w:pPr>
    </w:p>
    <w:p w:rsidR="00E54B54" w:rsidRPr="002201B9" w:rsidRDefault="00E54B54" w:rsidP="00E54B54">
      <w:pPr>
        <w:spacing w:after="0" w:line="240" w:lineRule="auto"/>
        <w:ind w:left="-284" w:firstLine="284"/>
        <w:jc w:val="right"/>
        <w:rPr>
          <w:rFonts w:ascii="Times New Roman" w:hAnsi="Times New Roman"/>
          <w:i/>
          <w:sz w:val="28"/>
          <w:szCs w:val="28"/>
        </w:rPr>
      </w:pPr>
      <w:r w:rsidRPr="002201B9">
        <w:rPr>
          <w:rFonts w:ascii="Times New Roman" w:hAnsi="Times New Roman"/>
          <w:i/>
          <w:sz w:val="28"/>
          <w:szCs w:val="28"/>
        </w:rPr>
        <w:lastRenderedPageBreak/>
        <w:t xml:space="preserve">Таблица  </w:t>
      </w:r>
      <w:r>
        <w:rPr>
          <w:rFonts w:ascii="Times New Roman" w:hAnsi="Times New Roman"/>
          <w:i/>
          <w:sz w:val="28"/>
          <w:szCs w:val="28"/>
        </w:rPr>
        <w:t>1</w:t>
      </w:r>
      <w:r w:rsidRPr="002201B9">
        <w:rPr>
          <w:rFonts w:ascii="Times New Roman" w:hAnsi="Times New Roman"/>
          <w:i/>
          <w:sz w:val="28"/>
          <w:szCs w:val="28"/>
        </w:rPr>
        <w:t>.</w:t>
      </w:r>
      <w:r>
        <w:rPr>
          <w:rFonts w:ascii="Times New Roman" w:hAnsi="Times New Roman"/>
          <w:i/>
          <w:sz w:val="28"/>
          <w:szCs w:val="28"/>
        </w:rPr>
        <w:t>1</w:t>
      </w:r>
      <w:r w:rsidRPr="002201B9">
        <w:rPr>
          <w:rFonts w:ascii="Times New Roman" w:hAnsi="Times New Roman"/>
          <w:i/>
          <w:sz w:val="28"/>
          <w:szCs w:val="28"/>
        </w:rPr>
        <w:t>.1-2</w:t>
      </w:r>
    </w:p>
    <w:p w:rsidR="00E54B54" w:rsidRPr="002201B9" w:rsidRDefault="00E54B54" w:rsidP="00E54B54">
      <w:pPr>
        <w:spacing w:after="0" w:line="240" w:lineRule="auto"/>
        <w:ind w:left="-284" w:firstLine="284"/>
        <w:jc w:val="center"/>
        <w:rPr>
          <w:rFonts w:ascii="Times New Roman" w:hAnsi="Times New Roman"/>
          <w:i/>
          <w:sz w:val="28"/>
          <w:szCs w:val="28"/>
        </w:rPr>
      </w:pPr>
      <w:r w:rsidRPr="002201B9">
        <w:rPr>
          <w:rFonts w:ascii="Times New Roman" w:hAnsi="Times New Roman"/>
          <w:i/>
          <w:sz w:val="28"/>
          <w:szCs w:val="28"/>
        </w:rPr>
        <w:t xml:space="preserve">Климатические параметры холодного периода года </w:t>
      </w:r>
    </w:p>
    <w:p w:rsidR="00E54B54" w:rsidRPr="002201B9" w:rsidRDefault="00E54B54" w:rsidP="00E54B54">
      <w:pPr>
        <w:spacing w:after="0" w:line="240" w:lineRule="auto"/>
        <w:ind w:left="-284" w:firstLine="284"/>
        <w:jc w:val="center"/>
        <w:rPr>
          <w:rFonts w:ascii="Times New Roman" w:hAnsi="Times New Roman"/>
          <w:b/>
          <w:sz w:val="28"/>
          <w:szCs w:val="28"/>
        </w:rPr>
      </w:pPr>
    </w:p>
    <w:tbl>
      <w:tblPr>
        <w:tblW w:w="13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720"/>
        <w:gridCol w:w="720"/>
        <w:gridCol w:w="720"/>
        <w:gridCol w:w="720"/>
        <w:gridCol w:w="720"/>
        <w:gridCol w:w="720"/>
        <w:gridCol w:w="720"/>
        <w:gridCol w:w="720"/>
        <w:gridCol w:w="720"/>
        <w:gridCol w:w="720"/>
        <w:gridCol w:w="720"/>
        <w:gridCol w:w="720"/>
        <w:gridCol w:w="720"/>
        <w:gridCol w:w="720"/>
        <w:gridCol w:w="720"/>
        <w:gridCol w:w="720"/>
        <w:gridCol w:w="720"/>
        <w:gridCol w:w="818"/>
      </w:tblGrid>
      <w:tr w:rsidR="00E54B54" w:rsidRPr="002201B9" w:rsidTr="000113A2">
        <w:trPr>
          <w:cantSplit/>
          <w:trHeight w:val="4265"/>
          <w:jc w:val="center"/>
        </w:trPr>
        <w:tc>
          <w:tcPr>
            <w:tcW w:w="1440" w:type="dxa"/>
            <w:gridSpan w:val="2"/>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Температура воздуха наиболее холодных суток,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w:t>
            </w:r>
          </w:p>
        </w:tc>
        <w:tc>
          <w:tcPr>
            <w:tcW w:w="1440" w:type="dxa"/>
            <w:gridSpan w:val="2"/>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Температура воздуха наиболее холодной пятидневки,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 xml:space="preserve">С, обеспеченностью </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Абсолютная минимальная 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Средняя суточная амплитуда температуры</w:t>
            </w:r>
          </w:p>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Воздуха наиболее холодного месяца,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4320" w:type="dxa"/>
            <w:gridSpan w:val="6"/>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Продолжительность суток и средняя 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 xml:space="preserve">С, периода со средней суточной температурой воздуха  </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Средняя месячная относительная влажность воздуха наиболее холодного месяца, %</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Средняя месячная относительная влажность воздуха в 15 ч. Наиболее холодного месяца, % </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Количество осадков за ноябрь - март, мм</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Преобладающее направление ветра за декабрь - февраль</w:t>
            </w:r>
          </w:p>
        </w:tc>
        <w:tc>
          <w:tcPr>
            <w:tcW w:w="720"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Максимальная из средних скоростей ветра по румбам за январь, м/с</w:t>
            </w:r>
          </w:p>
        </w:tc>
        <w:tc>
          <w:tcPr>
            <w:tcW w:w="818" w:type="dxa"/>
            <w:textDirection w:val="btLr"/>
            <w:vAlign w:val="center"/>
          </w:tcPr>
          <w:p w:rsidR="00E54B54" w:rsidRPr="002201B9" w:rsidRDefault="00E54B54" w:rsidP="000113A2">
            <w:pPr>
              <w:spacing w:after="0" w:line="240" w:lineRule="auto"/>
              <w:ind w:left="-284" w:right="113" w:firstLine="284"/>
              <w:jc w:val="center"/>
              <w:rPr>
                <w:rFonts w:ascii="Times New Roman" w:hAnsi="Times New Roman"/>
                <w:sz w:val="20"/>
                <w:szCs w:val="20"/>
              </w:rPr>
            </w:pPr>
            <w:r w:rsidRPr="002201B9">
              <w:rPr>
                <w:rFonts w:ascii="Times New Roman" w:hAnsi="Times New Roman"/>
                <w:sz w:val="20"/>
                <w:szCs w:val="20"/>
              </w:rPr>
              <w:t xml:space="preserve">Средняя скорость ветра, м/с за период со средней суточной температурой воздуха </w:t>
            </w:r>
          </w:p>
        </w:tc>
      </w:tr>
      <w:tr w:rsidR="00E54B54" w:rsidRPr="005B4355" w:rsidTr="000113A2">
        <w:trPr>
          <w:jc w:val="center"/>
        </w:trPr>
        <w:tc>
          <w:tcPr>
            <w:tcW w:w="1440" w:type="dxa"/>
            <w:gridSpan w:val="2"/>
          </w:tcPr>
          <w:p w:rsidR="00E54B54" w:rsidRPr="002201B9" w:rsidRDefault="00E54B54" w:rsidP="000113A2">
            <w:pPr>
              <w:ind w:left="-284" w:firstLine="284"/>
              <w:jc w:val="center"/>
              <w:rPr>
                <w:rFonts w:ascii="Times New Roman" w:hAnsi="Times New Roman"/>
                <w:sz w:val="24"/>
                <w:szCs w:val="24"/>
              </w:rPr>
            </w:pPr>
          </w:p>
        </w:tc>
        <w:tc>
          <w:tcPr>
            <w:tcW w:w="1440" w:type="dxa"/>
            <w:gridSpan w:val="2"/>
          </w:tcPr>
          <w:p w:rsidR="00E54B54" w:rsidRPr="002201B9" w:rsidRDefault="00E54B54" w:rsidP="000113A2">
            <w:pPr>
              <w:ind w:left="-284" w:firstLine="284"/>
              <w:jc w:val="center"/>
              <w:rPr>
                <w:rFonts w:ascii="Times New Roman" w:hAnsi="Times New Roman"/>
                <w:sz w:val="24"/>
                <w:szCs w:val="24"/>
              </w:rPr>
            </w:pP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1440" w:type="dxa"/>
            <w:gridSpan w:val="2"/>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≤0</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1440" w:type="dxa"/>
            <w:gridSpan w:val="2"/>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≤8</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1440" w:type="dxa"/>
            <w:gridSpan w:val="2"/>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≤10</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720" w:type="dxa"/>
          </w:tcPr>
          <w:p w:rsidR="00E54B54" w:rsidRPr="002201B9" w:rsidRDefault="00E54B54" w:rsidP="000113A2">
            <w:pPr>
              <w:ind w:left="-284" w:firstLine="284"/>
              <w:jc w:val="center"/>
              <w:rPr>
                <w:rFonts w:ascii="Times New Roman" w:hAnsi="Times New Roman"/>
                <w:sz w:val="24"/>
                <w:szCs w:val="24"/>
              </w:rPr>
            </w:pPr>
          </w:p>
        </w:tc>
        <w:tc>
          <w:tcPr>
            <w:tcW w:w="818" w:type="dxa"/>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≤8</w:t>
            </w:r>
            <w:r w:rsidRPr="002201B9">
              <w:rPr>
                <w:rFonts w:ascii="Times New Roman" w:hAnsi="Times New Roman"/>
                <w:sz w:val="24"/>
                <w:szCs w:val="24"/>
                <w:vertAlign w:val="superscript"/>
              </w:rPr>
              <w:t>0</w:t>
            </w:r>
            <w:r w:rsidRPr="002201B9">
              <w:rPr>
                <w:rFonts w:ascii="Times New Roman" w:hAnsi="Times New Roman"/>
                <w:sz w:val="24"/>
                <w:szCs w:val="24"/>
              </w:rPr>
              <w:t>С</w:t>
            </w:r>
          </w:p>
        </w:tc>
      </w:tr>
      <w:tr w:rsidR="00E54B54" w:rsidRPr="005B4355" w:rsidTr="000113A2">
        <w:trPr>
          <w:cantSplit/>
          <w:trHeight w:val="1409"/>
          <w:jc w:val="center"/>
        </w:trPr>
        <w:tc>
          <w:tcPr>
            <w:tcW w:w="72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0,98</w:t>
            </w:r>
          </w:p>
        </w:tc>
        <w:tc>
          <w:tcPr>
            <w:tcW w:w="72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0,92</w:t>
            </w:r>
          </w:p>
        </w:tc>
        <w:tc>
          <w:tcPr>
            <w:tcW w:w="72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0,98</w:t>
            </w:r>
          </w:p>
        </w:tc>
        <w:tc>
          <w:tcPr>
            <w:tcW w:w="72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0,92</w:t>
            </w:r>
          </w:p>
        </w:tc>
        <w:tc>
          <w:tcPr>
            <w:tcW w:w="720"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0,94</w:t>
            </w:r>
          </w:p>
        </w:tc>
        <w:tc>
          <w:tcPr>
            <w:tcW w:w="720" w:type="dxa"/>
            <w:vAlign w:val="center"/>
          </w:tcPr>
          <w:p w:rsidR="00E54B54" w:rsidRPr="002201B9" w:rsidRDefault="00E54B54" w:rsidP="000113A2">
            <w:pPr>
              <w:ind w:left="-284" w:firstLine="284"/>
              <w:jc w:val="center"/>
              <w:rPr>
                <w:rFonts w:ascii="Times New Roman" w:hAnsi="Times New Roman"/>
                <w:sz w:val="20"/>
                <w:szCs w:val="20"/>
              </w:rPr>
            </w:pPr>
          </w:p>
        </w:tc>
        <w:tc>
          <w:tcPr>
            <w:tcW w:w="720" w:type="dxa"/>
            <w:vAlign w:val="center"/>
          </w:tcPr>
          <w:p w:rsidR="00E54B54" w:rsidRPr="002201B9" w:rsidRDefault="00E54B54" w:rsidP="000113A2">
            <w:pPr>
              <w:ind w:left="-284" w:firstLine="284"/>
              <w:jc w:val="center"/>
              <w:rPr>
                <w:rFonts w:ascii="Times New Roman" w:hAnsi="Times New Roman"/>
                <w:sz w:val="20"/>
                <w:szCs w:val="20"/>
              </w:rPr>
            </w:pPr>
          </w:p>
        </w:tc>
        <w:tc>
          <w:tcPr>
            <w:tcW w:w="720" w:type="dxa"/>
            <w:textDirection w:val="btLr"/>
            <w:vAlign w:val="center"/>
          </w:tcPr>
          <w:p w:rsidR="00E54B54" w:rsidRPr="002201B9" w:rsidRDefault="00E54B54" w:rsidP="000113A2">
            <w:pPr>
              <w:ind w:left="-284" w:right="113" w:firstLine="284"/>
              <w:jc w:val="center"/>
              <w:rPr>
                <w:rFonts w:ascii="Times New Roman" w:hAnsi="Times New Roman"/>
                <w:sz w:val="20"/>
                <w:szCs w:val="20"/>
              </w:rPr>
            </w:pPr>
            <w:r w:rsidRPr="002201B9">
              <w:rPr>
                <w:rFonts w:ascii="Times New Roman" w:hAnsi="Times New Roman"/>
                <w:sz w:val="20"/>
                <w:szCs w:val="20"/>
              </w:rPr>
              <w:t>продолжительность</w:t>
            </w:r>
          </w:p>
        </w:tc>
        <w:tc>
          <w:tcPr>
            <w:tcW w:w="720" w:type="dxa"/>
            <w:textDirection w:val="btLr"/>
            <w:vAlign w:val="center"/>
          </w:tcPr>
          <w:p w:rsidR="00E54B54" w:rsidRPr="002201B9" w:rsidRDefault="00E54B54" w:rsidP="000113A2">
            <w:pPr>
              <w:ind w:left="-284" w:right="113" w:firstLine="284"/>
              <w:jc w:val="center"/>
              <w:rPr>
                <w:rFonts w:ascii="Times New Roman" w:hAnsi="Times New Roman"/>
                <w:sz w:val="20"/>
                <w:szCs w:val="20"/>
              </w:rPr>
            </w:pPr>
            <w:r w:rsidRPr="002201B9">
              <w:rPr>
                <w:rFonts w:ascii="Times New Roman" w:hAnsi="Times New Roman"/>
                <w:sz w:val="20"/>
                <w:szCs w:val="20"/>
              </w:rPr>
              <w:t>Средняя температура</w:t>
            </w:r>
          </w:p>
        </w:tc>
        <w:tc>
          <w:tcPr>
            <w:tcW w:w="720" w:type="dxa"/>
            <w:textDirection w:val="btLr"/>
            <w:vAlign w:val="center"/>
          </w:tcPr>
          <w:p w:rsidR="00E54B54" w:rsidRPr="002201B9" w:rsidRDefault="00E54B54" w:rsidP="000113A2">
            <w:pPr>
              <w:ind w:left="-284" w:right="113" w:firstLine="284"/>
              <w:jc w:val="center"/>
              <w:rPr>
                <w:rFonts w:ascii="Times New Roman" w:hAnsi="Times New Roman"/>
                <w:sz w:val="20"/>
                <w:szCs w:val="20"/>
              </w:rPr>
            </w:pPr>
            <w:r w:rsidRPr="002201B9">
              <w:rPr>
                <w:rFonts w:ascii="Times New Roman" w:hAnsi="Times New Roman"/>
                <w:sz w:val="20"/>
                <w:szCs w:val="20"/>
              </w:rPr>
              <w:t>продолжительность</w:t>
            </w:r>
          </w:p>
        </w:tc>
        <w:tc>
          <w:tcPr>
            <w:tcW w:w="720" w:type="dxa"/>
            <w:textDirection w:val="btLr"/>
            <w:vAlign w:val="center"/>
          </w:tcPr>
          <w:p w:rsidR="00E54B54" w:rsidRPr="002201B9" w:rsidRDefault="00E54B54" w:rsidP="000113A2">
            <w:pPr>
              <w:ind w:left="-284" w:right="113" w:firstLine="284"/>
              <w:jc w:val="center"/>
              <w:rPr>
                <w:rFonts w:ascii="Times New Roman" w:hAnsi="Times New Roman"/>
                <w:sz w:val="20"/>
                <w:szCs w:val="20"/>
              </w:rPr>
            </w:pPr>
            <w:r w:rsidRPr="002201B9">
              <w:rPr>
                <w:rFonts w:ascii="Times New Roman" w:hAnsi="Times New Roman"/>
                <w:sz w:val="20"/>
                <w:szCs w:val="20"/>
              </w:rPr>
              <w:t>Средняя температура</w:t>
            </w:r>
          </w:p>
        </w:tc>
        <w:tc>
          <w:tcPr>
            <w:tcW w:w="720" w:type="dxa"/>
            <w:textDirection w:val="btLr"/>
            <w:vAlign w:val="center"/>
          </w:tcPr>
          <w:p w:rsidR="00E54B54" w:rsidRPr="002201B9" w:rsidRDefault="00E54B54" w:rsidP="000113A2">
            <w:pPr>
              <w:ind w:left="-284" w:right="113" w:firstLine="284"/>
              <w:jc w:val="center"/>
              <w:rPr>
                <w:rFonts w:ascii="Times New Roman" w:hAnsi="Times New Roman"/>
                <w:sz w:val="20"/>
                <w:szCs w:val="20"/>
              </w:rPr>
            </w:pPr>
            <w:r w:rsidRPr="002201B9">
              <w:rPr>
                <w:rFonts w:ascii="Times New Roman" w:hAnsi="Times New Roman"/>
                <w:sz w:val="20"/>
                <w:szCs w:val="20"/>
              </w:rPr>
              <w:t>продолжительность</w:t>
            </w:r>
          </w:p>
        </w:tc>
        <w:tc>
          <w:tcPr>
            <w:tcW w:w="720" w:type="dxa"/>
            <w:textDirection w:val="btLr"/>
            <w:vAlign w:val="center"/>
          </w:tcPr>
          <w:p w:rsidR="00E54B54" w:rsidRPr="002201B9" w:rsidRDefault="00E54B54" w:rsidP="000113A2">
            <w:pPr>
              <w:ind w:left="-284" w:right="113" w:firstLine="284"/>
              <w:jc w:val="center"/>
              <w:rPr>
                <w:rFonts w:ascii="Times New Roman" w:hAnsi="Times New Roman"/>
                <w:sz w:val="20"/>
                <w:szCs w:val="20"/>
              </w:rPr>
            </w:pPr>
            <w:r w:rsidRPr="002201B9">
              <w:rPr>
                <w:rFonts w:ascii="Times New Roman" w:hAnsi="Times New Roman"/>
                <w:sz w:val="20"/>
                <w:szCs w:val="20"/>
              </w:rPr>
              <w:t>Средняя температура</w:t>
            </w:r>
          </w:p>
        </w:tc>
        <w:tc>
          <w:tcPr>
            <w:tcW w:w="720" w:type="dxa"/>
            <w:vAlign w:val="center"/>
          </w:tcPr>
          <w:p w:rsidR="00E54B54" w:rsidRPr="002201B9" w:rsidRDefault="00E54B54" w:rsidP="000113A2">
            <w:pPr>
              <w:ind w:left="-284" w:firstLine="284"/>
              <w:jc w:val="center"/>
              <w:rPr>
                <w:rFonts w:ascii="Times New Roman" w:hAnsi="Times New Roman"/>
                <w:sz w:val="20"/>
                <w:szCs w:val="20"/>
              </w:rPr>
            </w:pPr>
          </w:p>
        </w:tc>
        <w:tc>
          <w:tcPr>
            <w:tcW w:w="720" w:type="dxa"/>
            <w:vAlign w:val="center"/>
          </w:tcPr>
          <w:p w:rsidR="00E54B54" w:rsidRPr="002201B9" w:rsidRDefault="00E54B54" w:rsidP="000113A2">
            <w:pPr>
              <w:ind w:left="-284" w:firstLine="284"/>
              <w:jc w:val="center"/>
              <w:rPr>
                <w:rFonts w:ascii="Times New Roman" w:hAnsi="Times New Roman"/>
                <w:sz w:val="20"/>
                <w:szCs w:val="20"/>
              </w:rPr>
            </w:pPr>
          </w:p>
        </w:tc>
        <w:tc>
          <w:tcPr>
            <w:tcW w:w="720" w:type="dxa"/>
            <w:vAlign w:val="center"/>
          </w:tcPr>
          <w:p w:rsidR="00E54B54" w:rsidRPr="002201B9" w:rsidRDefault="00E54B54" w:rsidP="000113A2">
            <w:pPr>
              <w:ind w:left="-284" w:firstLine="284"/>
              <w:jc w:val="center"/>
              <w:rPr>
                <w:rFonts w:ascii="Times New Roman" w:hAnsi="Times New Roman"/>
                <w:sz w:val="20"/>
                <w:szCs w:val="20"/>
              </w:rPr>
            </w:pPr>
          </w:p>
        </w:tc>
        <w:tc>
          <w:tcPr>
            <w:tcW w:w="720" w:type="dxa"/>
            <w:vAlign w:val="center"/>
          </w:tcPr>
          <w:p w:rsidR="00E54B54" w:rsidRPr="002201B9" w:rsidRDefault="00E54B54" w:rsidP="000113A2">
            <w:pPr>
              <w:ind w:left="-284" w:firstLine="284"/>
              <w:jc w:val="center"/>
              <w:rPr>
                <w:rFonts w:ascii="Times New Roman" w:hAnsi="Times New Roman"/>
                <w:sz w:val="20"/>
                <w:szCs w:val="20"/>
              </w:rPr>
            </w:pPr>
          </w:p>
        </w:tc>
        <w:tc>
          <w:tcPr>
            <w:tcW w:w="720" w:type="dxa"/>
            <w:vAlign w:val="center"/>
          </w:tcPr>
          <w:p w:rsidR="00E54B54" w:rsidRPr="002201B9" w:rsidRDefault="00E54B54" w:rsidP="000113A2">
            <w:pPr>
              <w:ind w:left="-284" w:firstLine="284"/>
              <w:jc w:val="center"/>
              <w:rPr>
                <w:rFonts w:ascii="Times New Roman" w:hAnsi="Times New Roman"/>
                <w:sz w:val="20"/>
                <w:szCs w:val="20"/>
              </w:rPr>
            </w:pPr>
          </w:p>
        </w:tc>
        <w:tc>
          <w:tcPr>
            <w:tcW w:w="818" w:type="dxa"/>
            <w:vAlign w:val="center"/>
          </w:tcPr>
          <w:p w:rsidR="00E54B54" w:rsidRPr="002201B9" w:rsidRDefault="00E54B54" w:rsidP="000113A2">
            <w:pPr>
              <w:ind w:left="-284" w:firstLine="284"/>
              <w:jc w:val="center"/>
              <w:rPr>
                <w:rFonts w:ascii="Times New Roman" w:hAnsi="Times New Roman"/>
                <w:sz w:val="20"/>
                <w:szCs w:val="20"/>
              </w:rPr>
            </w:pPr>
          </w:p>
        </w:tc>
      </w:tr>
      <w:tr w:rsidR="00E54B54" w:rsidRPr="00786355" w:rsidTr="000113A2">
        <w:trPr>
          <w:trHeight w:val="675"/>
          <w:jc w:val="center"/>
        </w:trPr>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-44</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-42</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-42</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-39</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-24</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-50</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9,3</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178</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-12,4</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230</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-8,7</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243</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-7,7</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80</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77</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104</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ЮЗ</w:t>
            </w:r>
          </w:p>
        </w:tc>
        <w:tc>
          <w:tcPr>
            <w:tcW w:w="720"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w:t>
            </w:r>
          </w:p>
        </w:tc>
        <w:tc>
          <w:tcPr>
            <w:tcW w:w="818" w:type="dxa"/>
            <w:vAlign w:val="center"/>
          </w:tcPr>
          <w:p w:rsidR="00E54B54" w:rsidRPr="00786355" w:rsidRDefault="00E54B54" w:rsidP="000113A2">
            <w:pPr>
              <w:ind w:left="-284" w:firstLine="284"/>
              <w:jc w:val="center"/>
              <w:rPr>
                <w:rFonts w:ascii="Times New Roman" w:hAnsi="Times New Roman"/>
                <w:sz w:val="24"/>
                <w:szCs w:val="24"/>
              </w:rPr>
            </w:pPr>
            <w:r w:rsidRPr="00786355">
              <w:rPr>
                <w:rFonts w:ascii="Times New Roman" w:hAnsi="Times New Roman"/>
                <w:sz w:val="24"/>
                <w:szCs w:val="24"/>
              </w:rPr>
              <w:t>3,9</w:t>
            </w:r>
          </w:p>
        </w:tc>
      </w:tr>
    </w:tbl>
    <w:p w:rsidR="00E54B54" w:rsidRPr="005B4355" w:rsidRDefault="00E54B54" w:rsidP="00E54B54">
      <w:pPr>
        <w:ind w:left="-284" w:firstLine="284"/>
        <w:jc w:val="center"/>
        <w:rPr>
          <w:color w:val="FF0000"/>
          <w:sz w:val="28"/>
          <w:szCs w:val="28"/>
        </w:rPr>
      </w:pPr>
      <w:r w:rsidRPr="005B4355">
        <w:rPr>
          <w:color w:val="FF0000"/>
          <w:sz w:val="28"/>
          <w:szCs w:val="28"/>
        </w:rPr>
        <w:t xml:space="preserve">                        </w:t>
      </w:r>
    </w:p>
    <w:p w:rsidR="00E54B54" w:rsidRPr="005B4355" w:rsidRDefault="00E54B54" w:rsidP="00E54B54">
      <w:pPr>
        <w:pStyle w:val="a7"/>
        <w:spacing w:after="0" w:line="240" w:lineRule="auto"/>
        <w:ind w:left="-284" w:firstLine="284"/>
        <w:rPr>
          <w:rFonts w:ascii="Times New Roman" w:hAnsi="Times New Roman"/>
          <w:b/>
          <w:color w:val="FF0000"/>
          <w:sz w:val="28"/>
          <w:szCs w:val="28"/>
        </w:rPr>
      </w:pPr>
    </w:p>
    <w:p w:rsidR="00E54B54" w:rsidRPr="005B4355" w:rsidRDefault="00E54B54" w:rsidP="00E54B54">
      <w:pPr>
        <w:pStyle w:val="a7"/>
        <w:spacing w:after="0" w:line="240" w:lineRule="auto"/>
        <w:ind w:left="-284" w:firstLine="284"/>
        <w:rPr>
          <w:rFonts w:ascii="Times New Roman" w:hAnsi="Times New Roman"/>
          <w:b/>
          <w:color w:val="FF0000"/>
          <w:sz w:val="28"/>
          <w:szCs w:val="28"/>
        </w:rPr>
      </w:pPr>
    </w:p>
    <w:p w:rsidR="00E54B54" w:rsidRPr="005B4355" w:rsidRDefault="00E54B54" w:rsidP="00E54B54">
      <w:pPr>
        <w:pStyle w:val="a7"/>
        <w:spacing w:after="0" w:line="240" w:lineRule="auto"/>
        <w:ind w:left="-284" w:firstLine="284"/>
        <w:rPr>
          <w:rFonts w:ascii="Times New Roman" w:hAnsi="Times New Roman"/>
          <w:b/>
          <w:color w:val="FF0000"/>
          <w:sz w:val="28"/>
          <w:szCs w:val="28"/>
        </w:rPr>
      </w:pPr>
    </w:p>
    <w:p w:rsidR="00E54B54" w:rsidRPr="00B26D5C" w:rsidRDefault="00E54B54" w:rsidP="00E54B54">
      <w:pPr>
        <w:spacing w:after="0" w:line="240" w:lineRule="auto"/>
        <w:ind w:left="-284" w:firstLine="284"/>
        <w:jc w:val="right"/>
        <w:rPr>
          <w:rFonts w:ascii="Times New Roman" w:hAnsi="Times New Roman"/>
          <w:i/>
          <w:sz w:val="28"/>
          <w:szCs w:val="28"/>
        </w:rPr>
      </w:pPr>
      <w:r w:rsidRPr="005B4355">
        <w:rPr>
          <w:rFonts w:ascii="Times New Roman" w:hAnsi="Times New Roman"/>
          <w:i/>
          <w:color w:val="FF0000"/>
          <w:sz w:val="28"/>
          <w:szCs w:val="28"/>
        </w:rPr>
        <w:lastRenderedPageBreak/>
        <w:t xml:space="preserve">                                                                                                                                                                         </w:t>
      </w:r>
      <w:r w:rsidRPr="00B26D5C">
        <w:rPr>
          <w:rFonts w:ascii="Times New Roman" w:hAnsi="Times New Roman"/>
          <w:i/>
          <w:sz w:val="28"/>
          <w:szCs w:val="28"/>
        </w:rPr>
        <w:t>Таблица 1.1.1-3.</w:t>
      </w:r>
    </w:p>
    <w:p w:rsidR="00E54B54" w:rsidRPr="002201B9" w:rsidRDefault="00E54B54" w:rsidP="00E54B54">
      <w:pPr>
        <w:spacing w:after="0" w:line="240" w:lineRule="auto"/>
        <w:ind w:left="-284" w:firstLine="284"/>
        <w:jc w:val="center"/>
        <w:rPr>
          <w:rFonts w:ascii="Times New Roman" w:hAnsi="Times New Roman"/>
          <w:i/>
          <w:sz w:val="28"/>
          <w:szCs w:val="28"/>
        </w:rPr>
      </w:pPr>
      <w:r w:rsidRPr="002201B9">
        <w:rPr>
          <w:rFonts w:ascii="Times New Roman" w:hAnsi="Times New Roman"/>
          <w:i/>
          <w:sz w:val="28"/>
          <w:szCs w:val="28"/>
        </w:rPr>
        <w:t>Климатические параметры тёплого периода года</w:t>
      </w:r>
    </w:p>
    <w:p w:rsidR="00E54B54" w:rsidRPr="002201B9" w:rsidRDefault="00E54B54" w:rsidP="00E54B54">
      <w:pPr>
        <w:spacing w:after="0" w:line="240" w:lineRule="auto"/>
        <w:ind w:left="-284" w:firstLine="284"/>
        <w:jc w:val="center"/>
        <w:rPr>
          <w:rFonts w:ascii="Times New Roman" w:hAnsi="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7"/>
        <w:gridCol w:w="1247"/>
        <w:gridCol w:w="1247"/>
        <w:gridCol w:w="1247"/>
        <w:gridCol w:w="1247"/>
        <w:gridCol w:w="1247"/>
        <w:gridCol w:w="1247"/>
        <w:gridCol w:w="1247"/>
        <w:gridCol w:w="1247"/>
        <w:gridCol w:w="1247"/>
        <w:gridCol w:w="1247"/>
        <w:gridCol w:w="1247"/>
      </w:tblGrid>
      <w:tr w:rsidR="00E54B54" w:rsidRPr="002201B9" w:rsidTr="000113A2">
        <w:trPr>
          <w:trHeight w:val="2643"/>
        </w:trPr>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Барометрическое давление, гПа</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 xml:space="preserve">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 0,95</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 xml:space="preserve">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 0,98</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 xml:space="preserve">Средняя максимальная температура воздуха наиболее теплого месяца,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 xml:space="preserve">Абсолютная максимальная 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 xml:space="preserve">Средняя суточная амплитуда температуры воздуха наиболее теплого месяца,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Средняя месячная относительная влажность воздуха наиболее теплого месяца, %</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 xml:space="preserve">Средняя месячная относительная влажность воздуха в 15 ч. Наиболее тёплого месяца, % </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Количество осадков за апрель-октябрь, мм</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Суточный максимум осадков, мм</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Преобладающее направление ветра за июнь-август</w:t>
            </w:r>
          </w:p>
        </w:tc>
        <w:tc>
          <w:tcPr>
            <w:tcW w:w="1247" w:type="dxa"/>
          </w:tcPr>
          <w:p w:rsidR="00E54B54" w:rsidRPr="002201B9" w:rsidRDefault="00E54B54" w:rsidP="000113A2">
            <w:pPr>
              <w:ind w:left="-284" w:firstLine="284"/>
              <w:jc w:val="center"/>
              <w:rPr>
                <w:rFonts w:ascii="Times New Roman" w:hAnsi="Times New Roman"/>
                <w:sz w:val="20"/>
                <w:szCs w:val="20"/>
              </w:rPr>
            </w:pPr>
            <w:r w:rsidRPr="002201B9">
              <w:rPr>
                <w:rFonts w:ascii="Times New Roman" w:hAnsi="Times New Roman"/>
                <w:sz w:val="20"/>
                <w:szCs w:val="20"/>
              </w:rPr>
              <w:t xml:space="preserve">Минимальная из средних скоростей ветра по румбам за июль, м/с </w:t>
            </w:r>
          </w:p>
        </w:tc>
      </w:tr>
      <w:tr w:rsidR="00E54B54" w:rsidRPr="00B26D5C" w:rsidTr="000113A2">
        <w:trPr>
          <w:trHeight w:val="683"/>
        </w:trPr>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995</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23</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28</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24,6</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38</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11,4</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72</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56</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338</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95</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ЮЗ</w:t>
            </w:r>
          </w:p>
        </w:tc>
        <w:tc>
          <w:tcPr>
            <w:tcW w:w="1247" w:type="dxa"/>
            <w:vAlign w:val="center"/>
          </w:tcPr>
          <w:p w:rsidR="00E54B54" w:rsidRPr="00B26D5C" w:rsidRDefault="00E54B54" w:rsidP="000113A2">
            <w:pPr>
              <w:ind w:left="-284" w:firstLine="284"/>
              <w:jc w:val="center"/>
              <w:rPr>
                <w:rFonts w:ascii="Times New Roman" w:hAnsi="Times New Roman"/>
                <w:sz w:val="24"/>
                <w:szCs w:val="24"/>
              </w:rPr>
            </w:pPr>
            <w:r w:rsidRPr="00B26D5C">
              <w:rPr>
                <w:rFonts w:ascii="Times New Roman" w:hAnsi="Times New Roman"/>
                <w:sz w:val="24"/>
                <w:szCs w:val="24"/>
              </w:rPr>
              <w:t>0</w:t>
            </w:r>
          </w:p>
        </w:tc>
      </w:tr>
    </w:tbl>
    <w:p w:rsidR="00E54B54" w:rsidRPr="002201B9" w:rsidRDefault="00E54B54" w:rsidP="00E54B54">
      <w:pPr>
        <w:ind w:left="-284" w:firstLine="284"/>
        <w:jc w:val="center"/>
      </w:pPr>
    </w:p>
    <w:p w:rsidR="00E54B54" w:rsidRPr="002201B9" w:rsidRDefault="00E54B54" w:rsidP="00E54B54">
      <w:pPr>
        <w:spacing w:after="0" w:line="240" w:lineRule="auto"/>
        <w:ind w:left="-284" w:firstLine="284"/>
        <w:jc w:val="right"/>
        <w:rPr>
          <w:rFonts w:ascii="Times New Roman" w:hAnsi="Times New Roman"/>
          <w:i/>
          <w:sz w:val="28"/>
          <w:szCs w:val="28"/>
        </w:rPr>
      </w:pPr>
      <w:r w:rsidRPr="002201B9">
        <w:rPr>
          <w:rFonts w:ascii="Times New Roman" w:hAnsi="Times New Roman"/>
          <w:i/>
          <w:sz w:val="28"/>
          <w:szCs w:val="28"/>
        </w:rPr>
        <w:t>Таблица 1.1.1-4</w:t>
      </w:r>
    </w:p>
    <w:p w:rsidR="00E54B54" w:rsidRPr="002201B9" w:rsidRDefault="00E54B54" w:rsidP="00E54B54">
      <w:pPr>
        <w:spacing w:after="0" w:line="240" w:lineRule="auto"/>
        <w:ind w:left="-284" w:firstLine="284"/>
        <w:jc w:val="center"/>
        <w:rPr>
          <w:rFonts w:ascii="Times New Roman" w:hAnsi="Times New Roman"/>
          <w:i/>
          <w:sz w:val="28"/>
          <w:szCs w:val="28"/>
        </w:rPr>
      </w:pPr>
      <w:r w:rsidRPr="002201B9">
        <w:rPr>
          <w:rFonts w:ascii="Times New Roman" w:hAnsi="Times New Roman"/>
          <w:i/>
          <w:sz w:val="28"/>
          <w:szCs w:val="28"/>
        </w:rPr>
        <w:t xml:space="preserve">Средняя месячная и годовая температура воздуха, </w:t>
      </w:r>
      <w:r w:rsidRPr="002201B9">
        <w:rPr>
          <w:rFonts w:ascii="Times New Roman" w:hAnsi="Times New Roman"/>
          <w:i/>
          <w:sz w:val="28"/>
          <w:szCs w:val="28"/>
          <w:vertAlign w:val="superscript"/>
        </w:rPr>
        <w:t>0</w:t>
      </w:r>
      <w:r w:rsidRPr="002201B9">
        <w:rPr>
          <w:rFonts w:ascii="Times New Roman" w:hAnsi="Times New Roman"/>
          <w:i/>
          <w:sz w:val="28"/>
          <w:szCs w:val="28"/>
        </w:rPr>
        <w:t>С</w:t>
      </w:r>
    </w:p>
    <w:p w:rsidR="00E54B54" w:rsidRPr="002201B9" w:rsidRDefault="00E54B54" w:rsidP="00E54B54">
      <w:pPr>
        <w:spacing w:after="0" w:line="240" w:lineRule="auto"/>
        <w:ind w:left="-284" w:firstLine="284"/>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34"/>
        <w:gridCol w:w="1134"/>
        <w:gridCol w:w="1134"/>
        <w:gridCol w:w="1134"/>
        <w:gridCol w:w="1134"/>
        <w:gridCol w:w="1134"/>
        <w:gridCol w:w="1134"/>
        <w:gridCol w:w="1134"/>
        <w:gridCol w:w="1134"/>
        <w:gridCol w:w="1134"/>
        <w:gridCol w:w="1134"/>
        <w:gridCol w:w="1134"/>
        <w:gridCol w:w="1134"/>
      </w:tblGrid>
      <w:tr w:rsidR="00E54B54" w:rsidRPr="002201B9" w:rsidTr="000113A2">
        <w:trPr>
          <w:trHeight w:val="500"/>
          <w:jc w:val="center"/>
        </w:trPr>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II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III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IV</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V</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VI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VII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VIII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IX</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X</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XI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lang w:val="en-US"/>
              </w:rPr>
              <w:t>XI</w:t>
            </w:r>
          </w:p>
        </w:tc>
        <w:tc>
          <w:tcPr>
            <w:tcW w:w="1134" w:type="dxa"/>
            <w:vAlign w:val="center"/>
          </w:tcPr>
          <w:p w:rsidR="00E54B54" w:rsidRPr="002201B9" w:rsidRDefault="00E54B54" w:rsidP="000113A2">
            <w:pPr>
              <w:ind w:left="-284" w:firstLine="284"/>
              <w:jc w:val="center"/>
              <w:rPr>
                <w:rFonts w:ascii="Times New Roman" w:hAnsi="Times New Roman"/>
                <w:sz w:val="24"/>
                <w:szCs w:val="24"/>
              </w:rPr>
            </w:pPr>
            <w:r w:rsidRPr="002201B9">
              <w:rPr>
                <w:rFonts w:ascii="Times New Roman" w:hAnsi="Times New Roman"/>
                <w:sz w:val="24"/>
                <w:szCs w:val="24"/>
              </w:rPr>
              <w:t xml:space="preserve">Год </w:t>
            </w:r>
          </w:p>
        </w:tc>
      </w:tr>
      <w:tr w:rsidR="00E54B54" w:rsidRPr="005B4355" w:rsidTr="000113A2">
        <w:trPr>
          <w:trHeight w:val="692"/>
          <w:jc w:val="center"/>
        </w:trPr>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-18,8</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-17,3</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-10,1</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1,5</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10,3</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16,7</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19,0</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15,8</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10,1</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1,9</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-9,2</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-16,5</w:t>
            </w:r>
          </w:p>
        </w:tc>
        <w:tc>
          <w:tcPr>
            <w:tcW w:w="1134" w:type="dxa"/>
            <w:vAlign w:val="center"/>
          </w:tcPr>
          <w:p w:rsidR="00E54B54" w:rsidRPr="0021701F" w:rsidRDefault="00E54B54" w:rsidP="000113A2">
            <w:pPr>
              <w:ind w:left="-284" w:firstLine="284"/>
              <w:jc w:val="center"/>
              <w:rPr>
                <w:rFonts w:ascii="Times New Roman" w:hAnsi="Times New Roman"/>
                <w:sz w:val="24"/>
                <w:szCs w:val="24"/>
              </w:rPr>
            </w:pPr>
            <w:r w:rsidRPr="0021701F">
              <w:rPr>
                <w:rFonts w:ascii="Times New Roman" w:hAnsi="Times New Roman"/>
                <w:sz w:val="24"/>
                <w:szCs w:val="24"/>
              </w:rPr>
              <w:t>-0,2</w:t>
            </w:r>
          </w:p>
        </w:tc>
      </w:tr>
    </w:tbl>
    <w:p w:rsidR="00E54B54" w:rsidRPr="005B4355" w:rsidRDefault="00E54B54" w:rsidP="00E54B54">
      <w:pPr>
        <w:pStyle w:val="a7"/>
        <w:spacing w:after="0" w:line="240" w:lineRule="auto"/>
        <w:ind w:left="-284" w:firstLine="284"/>
        <w:rPr>
          <w:rFonts w:ascii="Times New Roman" w:hAnsi="Times New Roman"/>
          <w:b/>
          <w:color w:val="FF0000"/>
          <w:sz w:val="28"/>
          <w:szCs w:val="28"/>
        </w:rPr>
      </w:pPr>
    </w:p>
    <w:p w:rsidR="00E54B54" w:rsidRDefault="00E54B54" w:rsidP="00E54B54">
      <w:pPr>
        <w:pStyle w:val="a7"/>
        <w:spacing w:after="0" w:line="240" w:lineRule="auto"/>
        <w:ind w:left="-284" w:firstLine="284"/>
        <w:rPr>
          <w:rFonts w:ascii="Times New Roman" w:hAnsi="Times New Roman"/>
          <w:b/>
          <w:color w:val="C00000"/>
          <w:sz w:val="28"/>
          <w:szCs w:val="28"/>
        </w:rPr>
      </w:pPr>
    </w:p>
    <w:p w:rsidR="00E54B54" w:rsidRDefault="00E54B54" w:rsidP="00E54B54">
      <w:pPr>
        <w:pStyle w:val="a7"/>
        <w:spacing w:after="0" w:line="240" w:lineRule="auto"/>
        <w:ind w:left="-284" w:firstLine="284"/>
        <w:rPr>
          <w:rFonts w:ascii="Times New Roman" w:hAnsi="Times New Roman"/>
          <w:b/>
          <w:color w:val="C00000"/>
          <w:sz w:val="28"/>
          <w:szCs w:val="28"/>
        </w:rPr>
      </w:pPr>
    </w:p>
    <w:p w:rsidR="00E54B54" w:rsidRPr="0083760F" w:rsidRDefault="00E54B54" w:rsidP="00E54B54">
      <w:pPr>
        <w:pStyle w:val="a7"/>
        <w:spacing w:after="0" w:line="240" w:lineRule="auto"/>
        <w:ind w:left="-284" w:firstLine="284"/>
        <w:rPr>
          <w:rFonts w:ascii="Times New Roman" w:hAnsi="Times New Roman"/>
          <w:b/>
          <w:color w:val="C00000"/>
          <w:sz w:val="28"/>
          <w:szCs w:val="28"/>
        </w:rPr>
        <w:sectPr w:rsidR="00E54B54" w:rsidRPr="0083760F" w:rsidSect="0083760F">
          <w:pgSz w:w="16838" w:h="11906" w:orient="landscape"/>
          <w:pgMar w:top="1418" w:right="851" w:bottom="567" w:left="1134" w:header="709" w:footer="709" w:gutter="0"/>
          <w:cols w:space="708"/>
          <w:docGrid w:linePitch="360"/>
        </w:sectPr>
      </w:pPr>
    </w:p>
    <w:p w:rsidR="00E54B54" w:rsidRPr="00D2492C" w:rsidRDefault="00E54B54" w:rsidP="00E54B54">
      <w:pPr>
        <w:pStyle w:val="a7"/>
        <w:spacing w:after="0" w:line="240" w:lineRule="auto"/>
        <w:ind w:left="-284" w:firstLine="284"/>
        <w:rPr>
          <w:rFonts w:ascii="Times New Roman" w:hAnsi="Times New Roman"/>
          <w:color w:val="FF0000"/>
          <w:sz w:val="28"/>
          <w:szCs w:val="28"/>
        </w:rPr>
      </w:pPr>
      <w:r w:rsidRPr="00D2492C">
        <w:rPr>
          <w:rFonts w:ascii="Times New Roman" w:hAnsi="Times New Roman"/>
          <w:b/>
          <w:color w:val="FF0000"/>
          <w:sz w:val="28"/>
          <w:szCs w:val="28"/>
        </w:rPr>
        <w:lastRenderedPageBreak/>
        <w:t xml:space="preserve">                           </w:t>
      </w:r>
      <w:r>
        <w:rPr>
          <w:rFonts w:ascii="Times New Roman" w:hAnsi="Times New Roman"/>
          <w:b/>
          <w:noProof/>
          <w:color w:val="FF0000"/>
          <w:sz w:val="28"/>
          <w:szCs w:val="28"/>
          <w:lang w:eastAsia="ru-RU"/>
        </w:rPr>
        <w:drawing>
          <wp:inline distT="0" distB="0" distL="0" distR="0">
            <wp:extent cx="3705225" cy="4037330"/>
            <wp:effectExtent l="19050" t="0" r="9525" b="0"/>
            <wp:docPr id="19" name="Рисунок 3" descr="C:\Documents and Settings\Tata.TER-PLAN\Рабочий стол\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Tata.TER-PLAN\Рабочий стол\роза.jpg"/>
                    <pic:cNvPicPr>
                      <a:picLocks noChangeAspect="1" noChangeArrowheads="1"/>
                    </pic:cNvPicPr>
                  </pic:nvPicPr>
                  <pic:blipFill>
                    <a:blip r:embed="rId12" cstate="print"/>
                    <a:srcRect/>
                    <a:stretch>
                      <a:fillRect/>
                    </a:stretch>
                  </pic:blipFill>
                  <pic:spPr bwMode="auto">
                    <a:xfrm>
                      <a:off x="0" y="0"/>
                      <a:ext cx="3705225" cy="4037330"/>
                    </a:xfrm>
                    <a:prstGeom prst="rect">
                      <a:avLst/>
                    </a:prstGeom>
                    <a:noFill/>
                    <a:ln w="9525">
                      <a:noFill/>
                      <a:miter lim="800000"/>
                      <a:headEnd/>
                      <a:tailEnd/>
                    </a:ln>
                  </pic:spPr>
                </pic:pic>
              </a:graphicData>
            </a:graphic>
          </wp:inline>
        </w:drawing>
      </w:r>
      <w:r w:rsidRPr="00D2492C">
        <w:rPr>
          <w:rFonts w:ascii="Times New Roman" w:hAnsi="Times New Roman"/>
          <w:color w:val="FF0000"/>
          <w:sz w:val="28"/>
          <w:szCs w:val="28"/>
        </w:rPr>
        <w:t xml:space="preserve">  </w:t>
      </w:r>
    </w:p>
    <w:p w:rsidR="00E54B54" w:rsidRDefault="00E54B54" w:rsidP="00E54B54">
      <w:pPr>
        <w:pStyle w:val="afd"/>
        <w:ind w:left="-284" w:firstLine="284"/>
        <w:jc w:val="center"/>
        <w:rPr>
          <w:i/>
          <w:sz w:val="28"/>
          <w:szCs w:val="28"/>
        </w:rPr>
      </w:pPr>
      <w:r w:rsidRPr="00093B70">
        <w:rPr>
          <w:i/>
          <w:sz w:val="28"/>
          <w:szCs w:val="28"/>
        </w:rPr>
        <w:t xml:space="preserve">Рисунок </w:t>
      </w:r>
      <w:r>
        <w:rPr>
          <w:i/>
          <w:sz w:val="28"/>
          <w:szCs w:val="28"/>
        </w:rPr>
        <w:t>1</w:t>
      </w:r>
      <w:r w:rsidRPr="00093B70">
        <w:rPr>
          <w:i/>
          <w:sz w:val="28"/>
          <w:szCs w:val="28"/>
        </w:rPr>
        <w:t>.</w:t>
      </w:r>
      <w:r>
        <w:rPr>
          <w:i/>
          <w:sz w:val="28"/>
          <w:szCs w:val="28"/>
        </w:rPr>
        <w:t>1</w:t>
      </w:r>
      <w:r w:rsidRPr="00093B70">
        <w:rPr>
          <w:i/>
          <w:sz w:val="28"/>
          <w:szCs w:val="28"/>
        </w:rPr>
        <w:t>.1-1 Преобладающие направления ветров</w:t>
      </w:r>
    </w:p>
    <w:p w:rsidR="00E54B54" w:rsidRPr="002201B9" w:rsidRDefault="00E54B54" w:rsidP="00E54B54">
      <w:pPr>
        <w:spacing w:after="0" w:line="240" w:lineRule="auto"/>
        <w:ind w:left="-284" w:firstLine="284"/>
        <w:jc w:val="right"/>
        <w:rPr>
          <w:rFonts w:ascii="Times New Roman" w:hAnsi="Times New Roman"/>
          <w:i/>
          <w:sz w:val="28"/>
          <w:szCs w:val="28"/>
        </w:rPr>
      </w:pPr>
      <w:r w:rsidRPr="002201B9">
        <w:rPr>
          <w:rFonts w:ascii="Times New Roman" w:hAnsi="Times New Roman"/>
          <w:i/>
          <w:sz w:val="28"/>
          <w:szCs w:val="28"/>
        </w:rPr>
        <w:t>Таблица 1.1.1-5</w:t>
      </w:r>
    </w:p>
    <w:p w:rsidR="00E54B54" w:rsidRPr="002201B9" w:rsidRDefault="00E54B54" w:rsidP="00E54B54">
      <w:pPr>
        <w:pStyle w:val="a7"/>
        <w:spacing w:after="0" w:line="240" w:lineRule="auto"/>
        <w:ind w:left="-284" w:firstLine="284"/>
        <w:jc w:val="center"/>
        <w:rPr>
          <w:rFonts w:ascii="Times New Roman" w:hAnsi="Times New Roman"/>
          <w:i/>
          <w:sz w:val="28"/>
          <w:szCs w:val="28"/>
        </w:rPr>
      </w:pPr>
      <w:r w:rsidRPr="002201B9">
        <w:rPr>
          <w:rFonts w:ascii="Times New Roman" w:hAnsi="Times New Roman"/>
          <w:i/>
          <w:sz w:val="28"/>
          <w:szCs w:val="28"/>
        </w:rPr>
        <w:t xml:space="preserve">Направления и скорость ветра  </w:t>
      </w:r>
    </w:p>
    <w:tbl>
      <w:tblPr>
        <w:tblW w:w="0" w:type="auto"/>
        <w:jc w:val="center"/>
        <w:tblLook w:val="04A0"/>
      </w:tblPr>
      <w:tblGrid>
        <w:gridCol w:w="236"/>
        <w:gridCol w:w="771"/>
        <w:gridCol w:w="1008"/>
        <w:gridCol w:w="1009"/>
        <w:gridCol w:w="1011"/>
        <w:gridCol w:w="1009"/>
        <w:gridCol w:w="1010"/>
        <w:gridCol w:w="1009"/>
        <w:gridCol w:w="1010"/>
        <w:gridCol w:w="1057"/>
      </w:tblGrid>
      <w:tr w:rsidR="00E54B54" w:rsidRPr="002201B9" w:rsidTr="000113A2">
        <w:trPr>
          <w:jc w:val="center"/>
        </w:trPr>
        <w:tc>
          <w:tcPr>
            <w:tcW w:w="236" w:type="dxa"/>
            <w:tcBorders>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p>
          <w:p w:rsidR="00E54B54" w:rsidRPr="002201B9" w:rsidRDefault="00E54B54" w:rsidP="000113A2">
            <w:pPr>
              <w:pStyle w:val="a7"/>
              <w:spacing w:after="0" w:line="240" w:lineRule="auto"/>
              <w:ind w:left="-284" w:firstLine="284"/>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 xml:space="preserve">Повторяемость направлений ветра (числитель), %; средняя скорость ветра по </w:t>
            </w:r>
          </w:p>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направлениям (знаменатель), м/с; повторяемость штилей, %</w:t>
            </w:r>
          </w:p>
        </w:tc>
      </w:tr>
      <w:tr w:rsidR="00E54B54" w:rsidRPr="002201B9" w:rsidTr="000113A2">
        <w:trPr>
          <w:jc w:val="center"/>
        </w:trPr>
        <w:tc>
          <w:tcPr>
            <w:tcW w:w="236" w:type="dxa"/>
            <w:tcBorders>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январь</w:t>
            </w:r>
          </w:p>
        </w:tc>
      </w:tr>
      <w:tr w:rsidR="00E54B54" w:rsidRPr="002201B9" w:rsidTr="000113A2">
        <w:trPr>
          <w:jc w:val="center"/>
        </w:trPr>
        <w:tc>
          <w:tcPr>
            <w:tcW w:w="236" w:type="dxa"/>
            <w:tcBorders>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p>
        </w:tc>
        <w:tc>
          <w:tcPr>
            <w:tcW w:w="771"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 xml:space="preserve">с </w:t>
            </w:r>
          </w:p>
        </w:tc>
        <w:tc>
          <w:tcPr>
            <w:tcW w:w="1008"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штиль</w:t>
            </w:r>
          </w:p>
        </w:tc>
      </w:tr>
      <w:tr w:rsidR="00E54B54" w:rsidRPr="005B4355" w:rsidTr="000113A2">
        <w:trPr>
          <w:jc w:val="center"/>
        </w:trPr>
        <w:tc>
          <w:tcPr>
            <w:tcW w:w="236" w:type="dxa"/>
            <w:tcBorders>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u w:val="single"/>
              </w:rPr>
            </w:pPr>
          </w:p>
        </w:tc>
        <w:tc>
          <w:tcPr>
            <w:tcW w:w="771"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3</w:t>
            </w:r>
          </w:p>
        </w:tc>
        <w:tc>
          <w:tcPr>
            <w:tcW w:w="1008"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5</w:t>
            </w:r>
          </w:p>
        </w:tc>
        <w:tc>
          <w:tcPr>
            <w:tcW w:w="1009"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9</w:t>
            </w:r>
          </w:p>
        </w:tc>
        <w:tc>
          <w:tcPr>
            <w:tcW w:w="1011"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16</w:t>
            </w:r>
          </w:p>
        </w:tc>
        <w:tc>
          <w:tcPr>
            <w:tcW w:w="1009"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27</w:t>
            </w:r>
          </w:p>
        </w:tc>
        <w:tc>
          <w:tcPr>
            <w:tcW w:w="1010"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31</w:t>
            </w:r>
          </w:p>
        </w:tc>
        <w:tc>
          <w:tcPr>
            <w:tcW w:w="1009"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6</w:t>
            </w:r>
          </w:p>
        </w:tc>
        <w:tc>
          <w:tcPr>
            <w:tcW w:w="1010"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3</w:t>
            </w:r>
          </w:p>
        </w:tc>
        <w:tc>
          <w:tcPr>
            <w:tcW w:w="1057" w:type="dxa"/>
            <w:vMerge w:val="restart"/>
            <w:tcBorders>
              <w:top w:val="single" w:sz="4" w:space="0" w:color="000000"/>
              <w:left w:val="single" w:sz="4" w:space="0" w:color="000000"/>
              <w:right w:val="single" w:sz="4" w:space="0" w:color="000000"/>
            </w:tcBorders>
            <w:vAlign w:val="center"/>
          </w:tcPr>
          <w:p w:rsidR="00E54B54" w:rsidRPr="00752D0A" w:rsidRDefault="00E54B54" w:rsidP="000113A2">
            <w:pPr>
              <w:pStyle w:val="a7"/>
              <w:spacing w:after="0" w:line="240" w:lineRule="auto"/>
              <w:ind w:left="-284" w:firstLine="284"/>
              <w:jc w:val="center"/>
              <w:rPr>
                <w:rFonts w:ascii="Times New Roman" w:hAnsi="Times New Roman"/>
                <w:sz w:val="24"/>
                <w:szCs w:val="24"/>
              </w:rPr>
            </w:pPr>
            <w:r w:rsidRPr="00752D0A">
              <w:rPr>
                <w:rFonts w:ascii="Times New Roman" w:hAnsi="Times New Roman"/>
                <w:sz w:val="24"/>
                <w:szCs w:val="24"/>
              </w:rPr>
              <w:t>15</w:t>
            </w:r>
          </w:p>
        </w:tc>
      </w:tr>
      <w:tr w:rsidR="00E54B54" w:rsidRPr="005B4355" w:rsidTr="000113A2">
        <w:trPr>
          <w:jc w:val="center"/>
        </w:trPr>
        <w:tc>
          <w:tcPr>
            <w:tcW w:w="236" w:type="dxa"/>
            <w:tcBorders>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rPr>
            </w:pPr>
          </w:p>
        </w:tc>
        <w:tc>
          <w:tcPr>
            <w:tcW w:w="771"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2,0</w:t>
            </w:r>
          </w:p>
        </w:tc>
        <w:tc>
          <w:tcPr>
            <w:tcW w:w="1008"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2,8</w:t>
            </w:r>
          </w:p>
        </w:tc>
        <w:tc>
          <w:tcPr>
            <w:tcW w:w="1009"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2,3</w:t>
            </w:r>
          </w:p>
        </w:tc>
        <w:tc>
          <w:tcPr>
            <w:tcW w:w="1011"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3,0</w:t>
            </w:r>
          </w:p>
        </w:tc>
        <w:tc>
          <w:tcPr>
            <w:tcW w:w="1009"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4,7</w:t>
            </w:r>
          </w:p>
        </w:tc>
        <w:tc>
          <w:tcPr>
            <w:tcW w:w="1010"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5,7</w:t>
            </w:r>
          </w:p>
        </w:tc>
        <w:tc>
          <w:tcPr>
            <w:tcW w:w="1009"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3,7</w:t>
            </w:r>
          </w:p>
        </w:tc>
        <w:tc>
          <w:tcPr>
            <w:tcW w:w="1010"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3,0</w:t>
            </w:r>
          </w:p>
        </w:tc>
        <w:tc>
          <w:tcPr>
            <w:tcW w:w="1057" w:type="dxa"/>
            <w:vMerge/>
            <w:tcBorders>
              <w:left w:val="single" w:sz="4" w:space="0" w:color="000000"/>
              <w:bottom w:val="single" w:sz="4" w:space="0" w:color="000000"/>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rPr>
            </w:pPr>
          </w:p>
        </w:tc>
      </w:tr>
      <w:tr w:rsidR="00E54B54" w:rsidRPr="005B4355" w:rsidTr="000113A2">
        <w:trPr>
          <w:jc w:val="center"/>
        </w:trPr>
        <w:tc>
          <w:tcPr>
            <w:tcW w:w="236" w:type="dxa"/>
            <w:tcBorders>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июль</w:t>
            </w:r>
          </w:p>
        </w:tc>
      </w:tr>
      <w:tr w:rsidR="00E54B54" w:rsidRPr="005B4355" w:rsidTr="000113A2">
        <w:trPr>
          <w:jc w:val="center"/>
        </w:trPr>
        <w:tc>
          <w:tcPr>
            <w:tcW w:w="236" w:type="dxa"/>
            <w:tcBorders>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rPr>
            </w:pPr>
          </w:p>
        </w:tc>
        <w:tc>
          <w:tcPr>
            <w:tcW w:w="771"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с</w:t>
            </w:r>
          </w:p>
        </w:tc>
        <w:tc>
          <w:tcPr>
            <w:tcW w:w="1008"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E54B54" w:rsidRPr="002201B9" w:rsidRDefault="00E54B54" w:rsidP="000113A2">
            <w:pPr>
              <w:pStyle w:val="a7"/>
              <w:spacing w:after="0" w:line="240" w:lineRule="auto"/>
              <w:ind w:left="-284" w:firstLine="284"/>
              <w:jc w:val="center"/>
              <w:rPr>
                <w:rFonts w:ascii="Times New Roman" w:hAnsi="Times New Roman"/>
                <w:sz w:val="24"/>
                <w:szCs w:val="24"/>
              </w:rPr>
            </w:pPr>
            <w:r w:rsidRPr="002201B9">
              <w:rPr>
                <w:rFonts w:ascii="Times New Roman" w:hAnsi="Times New Roman"/>
                <w:sz w:val="24"/>
                <w:szCs w:val="24"/>
              </w:rPr>
              <w:t>штиль</w:t>
            </w:r>
          </w:p>
        </w:tc>
      </w:tr>
      <w:tr w:rsidR="00E54B54" w:rsidRPr="005B4355" w:rsidTr="000113A2">
        <w:trPr>
          <w:jc w:val="center"/>
        </w:trPr>
        <w:tc>
          <w:tcPr>
            <w:tcW w:w="236" w:type="dxa"/>
            <w:tcBorders>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u w:val="single"/>
              </w:rPr>
            </w:pPr>
          </w:p>
        </w:tc>
        <w:tc>
          <w:tcPr>
            <w:tcW w:w="771"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12</w:t>
            </w:r>
          </w:p>
        </w:tc>
        <w:tc>
          <w:tcPr>
            <w:tcW w:w="1008"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18</w:t>
            </w:r>
          </w:p>
        </w:tc>
        <w:tc>
          <w:tcPr>
            <w:tcW w:w="1009"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11</w:t>
            </w:r>
          </w:p>
        </w:tc>
        <w:tc>
          <w:tcPr>
            <w:tcW w:w="1011"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10</w:t>
            </w:r>
          </w:p>
        </w:tc>
        <w:tc>
          <w:tcPr>
            <w:tcW w:w="1009"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11</w:t>
            </w:r>
          </w:p>
        </w:tc>
        <w:tc>
          <w:tcPr>
            <w:tcW w:w="1010"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15</w:t>
            </w:r>
          </w:p>
        </w:tc>
        <w:tc>
          <w:tcPr>
            <w:tcW w:w="1009"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12</w:t>
            </w:r>
          </w:p>
        </w:tc>
        <w:tc>
          <w:tcPr>
            <w:tcW w:w="1010" w:type="dxa"/>
            <w:tcBorders>
              <w:top w:val="single" w:sz="4" w:space="0" w:color="000000"/>
              <w:left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u w:val="single"/>
              </w:rPr>
            </w:pPr>
            <w:r w:rsidRPr="003D2A42">
              <w:rPr>
                <w:rFonts w:ascii="Times New Roman" w:hAnsi="Times New Roman"/>
                <w:sz w:val="24"/>
                <w:szCs w:val="24"/>
                <w:u w:val="single"/>
              </w:rPr>
              <w:t>11</w:t>
            </w:r>
          </w:p>
        </w:tc>
        <w:tc>
          <w:tcPr>
            <w:tcW w:w="1057" w:type="dxa"/>
            <w:vMerge w:val="restart"/>
            <w:tcBorders>
              <w:top w:val="single" w:sz="4" w:space="0" w:color="000000"/>
              <w:left w:val="single" w:sz="4" w:space="0" w:color="000000"/>
              <w:right w:val="single" w:sz="4" w:space="0" w:color="000000"/>
            </w:tcBorders>
            <w:vAlign w:val="center"/>
          </w:tcPr>
          <w:p w:rsidR="00E54B54" w:rsidRPr="00752D0A" w:rsidRDefault="00E54B54" w:rsidP="000113A2">
            <w:pPr>
              <w:pStyle w:val="a7"/>
              <w:spacing w:after="0" w:line="240" w:lineRule="auto"/>
              <w:ind w:left="-284" w:firstLine="284"/>
              <w:jc w:val="center"/>
              <w:rPr>
                <w:rFonts w:ascii="Times New Roman" w:hAnsi="Times New Roman"/>
                <w:sz w:val="24"/>
                <w:szCs w:val="24"/>
              </w:rPr>
            </w:pPr>
            <w:r w:rsidRPr="00752D0A">
              <w:rPr>
                <w:rFonts w:ascii="Times New Roman" w:hAnsi="Times New Roman"/>
                <w:sz w:val="24"/>
                <w:szCs w:val="24"/>
              </w:rPr>
              <w:t>18</w:t>
            </w:r>
          </w:p>
        </w:tc>
      </w:tr>
      <w:tr w:rsidR="00E54B54" w:rsidRPr="005B4355" w:rsidTr="000113A2">
        <w:trPr>
          <w:jc w:val="center"/>
        </w:trPr>
        <w:tc>
          <w:tcPr>
            <w:tcW w:w="236" w:type="dxa"/>
            <w:tcBorders>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rPr>
            </w:pPr>
          </w:p>
        </w:tc>
        <w:tc>
          <w:tcPr>
            <w:tcW w:w="771"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2,7</w:t>
            </w:r>
          </w:p>
        </w:tc>
        <w:tc>
          <w:tcPr>
            <w:tcW w:w="1008"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2,6</w:t>
            </w:r>
          </w:p>
        </w:tc>
        <w:tc>
          <w:tcPr>
            <w:tcW w:w="1009"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2,7</w:t>
            </w:r>
          </w:p>
        </w:tc>
        <w:tc>
          <w:tcPr>
            <w:tcW w:w="1011"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2,9</w:t>
            </w:r>
          </w:p>
        </w:tc>
        <w:tc>
          <w:tcPr>
            <w:tcW w:w="1009"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2,7</w:t>
            </w:r>
          </w:p>
        </w:tc>
        <w:tc>
          <w:tcPr>
            <w:tcW w:w="1010"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3,5</w:t>
            </w:r>
          </w:p>
        </w:tc>
        <w:tc>
          <w:tcPr>
            <w:tcW w:w="1009"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2,8</w:t>
            </w:r>
          </w:p>
        </w:tc>
        <w:tc>
          <w:tcPr>
            <w:tcW w:w="1010" w:type="dxa"/>
            <w:tcBorders>
              <w:left w:val="single" w:sz="4" w:space="0" w:color="000000"/>
              <w:bottom w:val="single" w:sz="4" w:space="0" w:color="000000"/>
              <w:right w:val="single" w:sz="4" w:space="0" w:color="000000"/>
            </w:tcBorders>
          </w:tcPr>
          <w:p w:rsidR="00E54B54" w:rsidRPr="003D2A42" w:rsidRDefault="00E54B54" w:rsidP="000113A2">
            <w:pPr>
              <w:pStyle w:val="a7"/>
              <w:spacing w:after="0" w:line="240" w:lineRule="auto"/>
              <w:ind w:left="-284" w:firstLine="284"/>
              <w:jc w:val="center"/>
              <w:rPr>
                <w:rFonts w:ascii="Times New Roman" w:hAnsi="Times New Roman"/>
                <w:sz w:val="24"/>
                <w:szCs w:val="24"/>
              </w:rPr>
            </w:pPr>
            <w:r w:rsidRPr="003D2A42">
              <w:rPr>
                <w:rFonts w:ascii="Times New Roman" w:hAnsi="Times New Roman"/>
                <w:sz w:val="24"/>
                <w:szCs w:val="24"/>
              </w:rPr>
              <w:t>2,5</w:t>
            </w:r>
          </w:p>
        </w:tc>
        <w:tc>
          <w:tcPr>
            <w:tcW w:w="1057" w:type="dxa"/>
            <w:vMerge/>
            <w:tcBorders>
              <w:left w:val="single" w:sz="4" w:space="0" w:color="000000"/>
              <w:bottom w:val="single" w:sz="4" w:space="0" w:color="000000"/>
              <w:right w:val="single" w:sz="4" w:space="0" w:color="000000"/>
            </w:tcBorders>
          </w:tcPr>
          <w:p w:rsidR="00E54B54" w:rsidRPr="005B4355" w:rsidRDefault="00E54B54" w:rsidP="000113A2">
            <w:pPr>
              <w:pStyle w:val="a7"/>
              <w:spacing w:after="0" w:line="240" w:lineRule="auto"/>
              <w:ind w:left="-284" w:firstLine="284"/>
              <w:jc w:val="center"/>
              <w:rPr>
                <w:rFonts w:ascii="Times New Roman" w:hAnsi="Times New Roman"/>
                <w:color w:val="FF0000"/>
                <w:sz w:val="24"/>
                <w:szCs w:val="24"/>
              </w:rPr>
            </w:pPr>
          </w:p>
        </w:tc>
      </w:tr>
    </w:tbl>
    <w:p w:rsidR="00E111B8" w:rsidRDefault="00E111B8" w:rsidP="00E726C1">
      <w:pPr>
        <w:pStyle w:val="26"/>
      </w:pPr>
    </w:p>
    <w:p w:rsidR="00E54B54" w:rsidRDefault="00E54B54" w:rsidP="00E54B54">
      <w:pPr>
        <w:pStyle w:val="afd"/>
      </w:pPr>
    </w:p>
    <w:p w:rsidR="00E54B54" w:rsidRDefault="00E54B54" w:rsidP="00E54B54">
      <w:pPr>
        <w:pStyle w:val="afd"/>
      </w:pPr>
    </w:p>
    <w:p w:rsidR="00E54B54" w:rsidRDefault="00E54B54" w:rsidP="00E54B54">
      <w:pPr>
        <w:pStyle w:val="afd"/>
      </w:pPr>
    </w:p>
    <w:p w:rsidR="00E54B54" w:rsidRDefault="00E54B54" w:rsidP="00E54B54">
      <w:pPr>
        <w:pStyle w:val="afd"/>
      </w:pPr>
    </w:p>
    <w:p w:rsidR="00E54B54" w:rsidRDefault="00E54B54" w:rsidP="00E54B54">
      <w:pPr>
        <w:pStyle w:val="afd"/>
      </w:pPr>
    </w:p>
    <w:p w:rsidR="00E54B54" w:rsidRDefault="00E54B54" w:rsidP="00E54B54">
      <w:pPr>
        <w:pStyle w:val="afd"/>
      </w:pPr>
    </w:p>
    <w:p w:rsidR="00E54B54" w:rsidRDefault="00E54B54" w:rsidP="00E54B54">
      <w:pPr>
        <w:pStyle w:val="afd"/>
      </w:pPr>
    </w:p>
    <w:p w:rsidR="00E54B54" w:rsidRDefault="00E54B54" w:rsidP="00E54B54">
      <w:pPr>
        <w:pStyle w:val="afd"/>
      </w:pPr>
    </w:p>
    <w:p w:rsidR="00E54B54" w:rsidRDefault="00E54B54" w:rsidP="00E54B54">
      <w:pPr>
        <w:pStyle w:val="afd"/>
      </w:pPr>
    </w:p>
    <w:p w:rsidR="00E54B54" w:rsidRDefault="00E54B54" w:rsidP="00E54B54">
      <w:pPr>
        <w:pStyle w:val="afd"/>
      </w:pPr>
    </w:p>
    <w:p w:rsidR="003C6650" w:rsidRDefault="003C6650" w:rsidP="00E54B54">
      <w:pPr>
        <w:pStyle w:val="afd"/>
      </w:pPr>
    </w:p>
    <w:p w:rsidR="00E54B54" w:rsidRDefault="00E54B54" w:rsidP="00E54B54">
      <w:pPr>
        <w:pStyle w:val="afd"/>
      </w:pPr>
    </w:p>
    <w:p w:rsidR="00E54B54" w:rsidRPr="00E54B54" w:rsidRDefault="00E54B54" w:rsidP="00E54B54">
      <w:pPr>
        <w:pStyle w:val="afd"/>
      </w:pPr>
    </w:p>
    <w:p w:rsidR="00735579" w:rsidRPr="00B1290E" w:rsidRDefault="00815EEB" w:rsidP="00E726C1">
      <w:pPr>
        <w:pStyle w:val="26"/>
      </w:pPr>
      <w:bookmarkStart w:id="7" w:name="_Toc369707927"/>
      <w:r w:rsidRPr="00B1290E">
        <w:lastRenderedPageBreak/>
        <w:t xml:space="preserve">1.1.2 </w:t>
      </w:r>
      <w:r w:rsidR="00735579" w:rsidRPr="00B1290E">
        <w:t>Гидрографи</w:t>
      </w:r>
      <w:r w:rsidR="00965E68" w:rsidRPr="00B1290E">
        <w:t>я</w:t>
      </w:r>
      <w:r w:rsidR="00FA7577" w:rsidRPr="00B1290E">
        <w:t xml:space="preserve"> и рельеф</w:t>
      </w:r>
      <w:bookmarkEnd w:id="7"/>
    </w:p>
    <w:p w:rsidR="0082645E" w:rsidRPr="00B1290E" w:rsidRDefault="0082645E" w:rsidP="0082645E">
      <w:pPr>
        <w:spacing w:after="0" w:line="240" w:lineRule="auto"/>
        <w:ind w:firstLine="709"/>
        <w:jc w:val="both"/>
        <w:rPr>
          <w:rFonts w:ascii="Times New Roman" w:hAnsi="Times New Roman"/>
          <w:color w:val="FF0000"/>
          <w:sz w:val="28"/>
          <w:szCs w:val="28"/>
        </w:rPr>
      </w:pPr>
    </w:p>
    <w:p w:rsidR="00C40C7B" w:rsidRPr="00943884" w:rsidRDefault="00C40C7B" w:rsidP="00C40C7B">
      <w:pPr>
        <w:pStyle w:val="S8"/>
        <w:ind w:left="-284" w:firstLine="284"/>
      </w:pPr>
      <w:r w:rsidRPr="00322A8E">
        <w:t xml:space="preserve">Проектируемую территорию </w:t>
      </w:r>
      <w:r>
        <w:t>разрезает</w:t>
      </w:r>
      <w:r w:rsidRPr="00322A8E">
        <w:t xml:space="preserve"> р. </w:t>
      </w:r>
      <w:r>
        <w:t>Криводановка</w:t>
      </w:r>
      <w:r w:rsidRPr="00322A8E">
        <w:t xml:space="preserve">, </w:t>
      </w:r>
      <w:r>
        <w:t xml:space="preserve">р. Власиха </w:t>
      </w:r>
      <w:r w:rsidRPr="00322A8E">
        <w:t xml:space="preserve">являясь </w:t>
      </w:r>
      <w:r>
        <w:t>природной планировочной осью Криводановского сельсовета</w:t>
      </w:r>
      <w:r w:rsidRPr="00322A8E">
        <w:t xml:space="preserve">. </w:t>
      </w:r>
      <w:r w:rsidRPr="00943884">
        <w:t>Поверхностные водные объекты представлены водотоками: ручь</w:t>
      </w:r>
      <w:r>
        <w:t>ями,</w:t>
      </w:r>
      <w:r w:rsidRPr="00943884">
        <w:t xml:space="preserve"> водоёмами</w:t>
      </w:r>
      <w:r>
        <w:t>, озёрами</w:t>
      </w:r>
      <w:r w:rsidRPr="00943884">
        <w:t>: пруды, болота</w:t>
      </w:r>
      <w:r>
        <w:t>.</w:t>
      </w:r>
      <w:r w:rsidRPr="00943884">
        <w:t xml:space="preserve">. Наиболее крупные </w:t>
      </w:r>
      <w:r>
        <w:t>озёра</w:t>
      </w:r>
      <w:r w:rsidRPr="00943884">
        <w:t xml:space="preserve">: </w:t>
      </w:r>
      <w:r>
        <w:t>оз</w:t>
      </w:r>
      <w:r w:rsidRPr="00943884">
        <w:t>.</w:t>
      </w:r>
      <w:r>
        <w:t>Кривое (66,3 га), оз. Духовое (5,07 га),оз.Калиновое (4,02 га), оз.Карасево</w:t>
      </w:r>
      <w:r w:rsidRPr="00943884">
        <w:t xml:space="preserve"> </w:t>
      </w:r>
      <w:r>
        <w:t>(1,22 га) и другие озёра, не имеющие названий</w:t>
      </w:r>
      <w:r w:rsidR="005446E9">
        <w:t>, многие из которых являются искусственно созданными после разведочных работ карьеров</w:t>
      </w:r>
      <w:r>
        <w:t>.</w:t>
      </w:r>
      <w:r w:rsidR="005446E9">
        <w:t xml:space="preserve"> Площади таких озёр составляют 181,8 га.</w:t>
      </w:r>
    </w:p>
    <w:p w:rsidR="00C40C7B" w:rsidRPr="00691B58" w:rsidRDefault="00C40C7B" w:rsidP="00C40C7B">
      <w:pPr>
        <w:pStyle w:val="S8"/>
        <w:ind w:left="-284" w:firstLine="284"/>
      </w:pPr>
      <w:r>
        <w:t>Река</w:t>
      </w:r>
      <w:r w:rsidRPr="00943884">
        <w:t xml:space="preserve"> </w:t>
      </w:r>
      <w:r>
        <w:t>Криводановка</w:t>
      </w:r>
      <w:r w:rsidRPr="00943884">
        <w:t xml:space="preserve"> – не судоходная, </w:t>
      </w:r>
      <w:r>
        <w:t xml:space="preserve">в </w:t>
      </w:r>
      <w:r w:rsidRPr="00315EEC">
        <w:t>верхнем</w:t>
      </w:r>
      <w:r>
        <w:t xml:space="preserve"> течении носит название Криводановка, в нижнем — Власиха. Исток располагается примерно в 0,5 км южнее села </w:t>
      </w:r>
      <w:hyperlink r:id="rId13" w:tooltip="Криводановка (село) (страница отсутствует)" w:history="1">
        <w:r w:rsidRPr="00C81A74">
          <w:rPr>
            <w:rStyle w:val="afa"/>
            <w:color w:val="auto"/>
            <w:u w:val="none"/>
          </w:rPr>
          <w:t>Криводановка</w:t>
        </w:r>
      </w:hyperlink>
      <w:r>
        <w:t xml:space="preserve">, большая часть реки забрана в мелиоративные коллекторы (каналы) в урочище Толмачёвские Согры. Устье реки находится в пределах города </w:t>
      </w:r>
      <w:hyperlink r:id="rId14" w:tooltip="Новосибирск" w:history="1">
        <w:r w:rsidRPr="00C81A74">
          <w:rPr>
            <w:rStyle w:val="afa"/>
            <w:color w:val="auto"/>
            <w:u w:val="none"/>
          </w:rPr>
          <w:t>Новосибирска</w:t>
        </w:r>
      </w:hyperlink>
      <w:r>
        <w:t>, в 8 км по левому берегу старица, без названия. Длина реки составляет 22 км.</w:t>
      </w:r>
      <w:r w:rsidRPr="00943884">
        <w:t xml:space="preserve"> По характеру водного режима относится к типу рек с весен</w:t>
      </w:r>
      <w:r w:rsidRPr="00943884">
        <w:softHyphen/>
        <w:t xml:space="preserve">ним половодьем и </w:t>
      </w:r>
      <w:r w:rsidRPr="00691B58">
        <w:t xml:space="preserve">паводком в теплое время года. </w:t>
      </w:r>
    </w:p>
    <w:p w:rsidR="0082645E" w:rsidRDefault="0082645E" w:rsidP="00DB0FD8">
      <w:pPr>
        <w:pStyle w:val="S8"/>
        <w:ind w:left="-284"/>
        <w:rPr>
          <w:i/>
        </w:rPr>
      </w:pPr>
      <w:r w:rsidRPr="00691B58">
        <w:t>Водоохранная зона р.</w:t>
      </w:r>
      <w:r w:rsidR="00CD02C8" w:rsidRPr="00691B58">
        <w:t> </w:t>
      </w:r>
      <w:r w:rsidR="00691B58" w:rsidRPr="00691B58">
        <w:t>Криводановка</w:t>
      </w:r>
      <w:r w:rsidRPr="00691B58">
        <w:t xml:space="preserve"> (протяжённость реки более </w:t>
      </w:r>
      <w:r w:rsidR="00691B58" w:rsidRPr="00691B58">
        <w:t>20</w:t>
      </w:r>
      <w:r w:rsidR="00A766B2" w:rsidRPr="00691B58">
        <w:t> </w:t>
      </w:r>
      <w:r w:rsidRPr="00691B58">
        <w:t xml:space="preserve">км) установлена в соответствии со </w:t>
      </w:r>
      <w:r w:rsidRPr="00691B58">
        <w:rPr>
          <w:i/>
        </w:rPr>
        <w:t>статьёй 65  Водного кодекса Российской Федерации</w:t>
      </w:r>
      <w:r w:rsidRPr="00691B58">
        <w:t xml:space="preserve"> и составляет </w:t>
      </w:r>
      <w:r w:rsidR="00691B58" w:rsidRPr="00691B58">
        <w:t>1</w:t>
      </w:r>
      <w:r w:rsidRPr="00691B58">
        <w:t>00</w:t>
      </w:r>
      <w:r w:rsidR="00A766B2" w:rsidRPr="00691B58">
        <w:t> </w:t>
      </w:r>
      <w:r w:rsidRPr="00691B58">
        <w:t>м, величина прибрежной защитной полосы установлена в размере 50</w:t>
      </w:r>
      <w:r w:rsidR="00A766B2" w:rsidRPr="00691B58">
        <w:t> </w:t>
      </w:r>
      <w:r w:rsidRPr="00691B58">
        <w:t xml:space="preserve">м. </w:t>
      </w:r>
      <w:r w:rsidR="00750A18">
        <w:t xml:space="preserve">Величина водоохраной зоны и прибрежной защитной полосы озёр составляет 50 метров </w:t>
      </w:r>
      <w:r w:rsidRPr="00691B58">
        <w:t xml:space="preserve">Режимы водоохранных зон и прибрежных защитных полос установлены </w:t>
      </w:r>
      <w:r w:rsidRPr="00691B58">
        <w:rPr>
          <w:i/>
        </w:rPr>
        <w:t xml:space="preserve">Водным кодексом РФ. </w:t>
      </w:r>
    </w:p>
    <w:p w:rsidR="00DB0FD8" w:rsidRDefault="00DB0FD8" w:rsidP="00DB0FD8">
      <w:pPr>
        <w:pStyle w:val="a7"/>
        <w:spacing w:after="0" w:line="240" w:lineRule="auto"/>
        <w:ind w:left="0"/>
        <w:jc w:val="center"/>
        <w:rPr>
          <w:rFonts w:ascii="Times New Roman" w:hAnsi="Times New Roman"/>
          <w:i/>
          <w:sz w:val="28"/>
          <w:szCs w:val="28"/>
        </w:rPr>
      </w:pPr>
    </w:p>
    <w:p w:rsidR="00DB0FD8" w:rsidRDefault="00DB0FD8" w:rsidP="00DB0FD8">
      <w:pPr>
        <w:pStyle w:val="a7"/>
        <w:spacing w:after="0" w:line="240" w:lineRule="auto"/>
        <w:ind w:left="0"/>
        <w:jc w:val="center"/>
        <w:rPr>
          <w:rFonts w:ascii="Times New Roman" w:hAnsi="Times New Roman"/>
          <w:i/>
          <w:sz w:val="28"/>
          <w:szCs w:val="28"/>
        </w:rPr>
      </w:pPr>
      <w:r>
        <w:rPr>
          <w:rFonts w:ascii="Times New Roman" w:hAnsi="Times New Roman"/>
          <w:i/>
          <w:noProof/>
          <w:sz w:val="28"/>
          <w:szCs w:val="28"/>
          <w:lang w:eastAsia="ru-RU"/>
        </w:rPr>
        <w:drawing>
          <wp:inline distT="0" distB="0" distL="0" distR="0">
            <wp:extent cx="6299835" cy="4098925"/>
            <wp:effectExtent l="19050" t="0" r="5715" b="0"/>
            <wp:docPr id="20" name="Рисунок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6299835" cy="4098925"/>
                    </a:xfrm>
                    <a:prstGeom prst="rect">
                      <a:avLst/>
                    </a:prstGeom>
                  </pic:spPr>
                </pic:pic>
              </a:graphicData>
            </a:graphic>
          </wp:inline>
        </w:drawing>
      </w:r>
    </w:p>
    <w:p w:rsidR="00DB0FD8" w:rsidRDefault="00DB0FD8" w:rsidP="00DB0FD8">
      <w:pPr>
        <w:pStyle w:val="a7"/>
        <w:spacing w:after="0" w:line="240" w:lineRule="auto"/>
        <w:ind w:left="0"/>
        <w:jc w:val="center"/>
        <w:rPr>
          <w:rFonts w:ascii="Times New Roman" w:hAnsi="Times New Roman"/>
          <w:i/>
          <w:sz w:val="28"/>
          <w:szCs w:val="28"/>
        </w:rPr>
      </w:pPr>
      <w:r w:rsidRPr="00551DB7">
        <w:rPr>
          <w:rFonts w:ascii="Times New Roman" w:hAnsi="Times New Roman"/>
          <w:i/>
          <w:sz w:val="28"/>
          <w:szCs w:val="28"/>
        </w:rPr>
        <w:t>Рисунок 1.</w:t>
      </w:r>
      <w:r>
        <w:rPr>
          <w:rFonts w:ascii="Times New Roman" w:hAnsi="Times New Roman"/>
          <w:i/>
          <w:sz w:val="28"/>
          <w:szCs w:val="28"/>
        </w:rPr>
        <w:t>1.2</w:t>
      </w:r>
      <w:r w:rsidRPr="00551DB7">
        <w:rPr>
          <w:rFonts w:ascii="Times New Roman" w:hAnsi="Times New Roman"/>
          <w:i/>
          <w:sz w:val="28"/>
          <w:szCs w:val="28"/>
        </w:rPr>
        <w:t xml:space="preserve">-1  </w:t>
      </w:r>
      <w:r>
        <w:rPr>
          <w:rFonts w:ascii="Times New Roman" w:hAnsi="Times New Roman"/>
          <w:i/>
          <w:sz w:val="28"/>
          <w:szCs w:val="28"/>
        </w:rPr>
        <w:t>Озеро Духовое, искусственное озеро</w:t>
      </w:r>
      <w:r w:rsidR="005446E9">
        <w:rPr>
          <w:rFonts w:ascii="Times New Roman" w:hAnsi="Times New Roman"/>
          <w:i/>
          <w:sz w:val="28"/>
          <w:szCs w:val="28"/>
        </w:rPr>
        <w:t xml:space="preserve"> карьера</w:t>
      </w:r>
    </w:p>
    <w:p w:rsidR="00DB0FD8" w:rsidRDefault="00DB0FD8" w:rsidP="00DB0FD8">
      <w:pPr>
        <w:pStyle w:val="a7"/>
        <w:spacing w:after="0" w:line="240" w:lineRule="auto"/>
        <w:ind w:left="0"/>
        <w:jc w:val="center"/>
        <w:rPr>
          <w:rFonts w:ascii="Times New Roman" w:hAnsi="Times New Roman"/>
          <w:i/>
          <w:sz w:val="28"/>
          <w:szCs w:val="28"/>
        </w:rPr>
      </w:pPr>
    </w:p>
    <w:p w:rsidR="00DB0FD8" w:rsidRDefault="00DB0FD8" w:rsidP="00DB0FD8">
      <w:pPr>
        <w:pStyle w:val="a7"/>
        <w:spacing w:after="0" w:line="240" w:lineRule="auto"/>
        <w:ind w:left="0"/>
        <w:jc w:val="center"/>
        <w:rPr>
          <w:rFonts w:ascii="Times New Roman" w:hAnsi="Times New Roman"/>
          <w:i/>
          <w:sz w:val="28"/>
          <w:szCs w:val="28"/>
        </w:rPr>
      </w:pPr>
    </w:p>
    <w:p w:rsidR="00DB0FD8" w:rsidRDefault="00DB0FD8" w:rsidP="00DB0FD8">
      <w:pPr>
        <w:pStyle w:val="a7"/>
        <w:spacing w:after="0" w:line="240" w:lineRule="auto"/>
        <w:ind w:left="0"/>
        <w:jc w:val="center"/>
        <w:rPr>
          <w:rFonts w:ascii="Times New Roman" w:hAnsi="Times New Roman"/>
          <w:i/>
          <w:sz w:val="28"/>
          <w:szCs w:val="28"/>
        </w:rPr>
      </w:pPr>
      <w:r>
        <w:rPr>
          <w:rFonts w:ascii="Times New Roman" w:hAnsi="Times New Roman"/>
          <w:i/>
          <w:noProof/>
          <w:sz w:val="28"/>
          <w:szCs w:val="28"/>
          <w:lang w:eastAsia="ru-RU"/>
        </w:rPr>
        <w:lastRenderedPageBreak/>
        <w:drawing>
          <wp:inline distT="0" distB="0" distL="0" distR="0">
            <wp:extent cx="6248938" cy="4096987"/>
            <wp:effectExtent l="19050" t="0" r="0" b="0"/>
            <wp:docPr id="21" name="Рисунок 2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6251120" cy="4098417"/>
                    </a:xfrm>
                    <a:prstGeom prst="rect">
                      <a:avLst/>
                    </a:prstGeom>
                  </pic:spPr>
                </pic:pic>
              </a:graphicData>
            </a:graphic>
          </wp:inline>
        </w:drawing>
      </w:r>
    </w:p>
    <w:p w:rsidR="00DB0FD8" w:rsidRDefault="00DB0FD8" w:rsidP="00DB0FD8">
      <w:pPr>
        <w:pStyle w:val="a7"/>
        <w:spacing w:after="0" w:line="240" w:lineRule="auto"/>
        <w:ind w:left="0"/>
        <w:jc w:val="center"/>
        <w:rPr>
          <w:rFonts w:ascii="Times New Roman" w:hAnsi="Times New Roman"/>
          <w:i/>
          <w:sz w:val="28"/>
          <w:szCs w:val="28"/>
        </w:rPr>
      </w:pPr>
      <w:r w:rsidRPr="00551DB7">
        <w:rPr>
          <w:rFonts w:ascii="Times New Roman" w:hAnsi="Times New Roman"/>
          <w:i/>
          <w:sz w:val="28"/>
          <w:szCs w:val="28"/>
        </w:rPr>
        <w:t>Рисунок 1.</w:t>
      </w:r>
      <w:r>
        <w:rPr>
          <w:rFonts w:ascii="Times New Roman" w:hAnsi="Times New Roman"/>
          <w:i/>
          <w:sz w:val="28"/>
          <w:szCs w:val="28"/>
        </w:rPr>
        <w:t>1.2</w:t>
      </w:r>
      <w:r w:rsidRPr="00551DB7">
        <w:rPr>
          <w:rFonts w:ascii="Times New Roman" w:hAnsi="Times New Roman"/>
          <w:i/>
          <w:sz w:val="28"/>
          <w:szCs w:val="28"/>
        </w:rPr>
        <w:t xml:space="preserve">-1  </w:t>
      </w:r>
      <w:r>
        <w:rPr>
          <w:rFonts w:ascii="Times New Roman" w:hAnsi="Times New Roman"/>
          <w:i/>
          <w:sz w:val="28"/>
          <w:szCs w:val="28"/>
        </w:rPr>
        <w:t>Озеро Кривое</w:t>
      </w:r>
    </w:p>
    <w:p w:rsidR="00DB0FD8" w:rsidRPr="00551DB7" w:rsidRDefault="00DB0FD8" w:rsidP="00DB0FD8">
      <w:pPr>
        <w:pStyle w:val="a7"/>
        <w:spacing w:after="0" w:line="240" w:lineRule="auto"/>
        <w:ind w:left="0"/>
        <w:jc w:val="center"/>
        <w:rPr>
          <w:rFonts w:ascii="Times New Roman" w:hAnsi="Times New Roman"/>
          <w:b/>
          <w:sz w:val="32"/>
          <w:szCs w:val="32"/>
        </w:rPr>
      </w:pPr>
    </w:p>
    <w:p w:rsidR="003F6CD2" w:rsidRPr="00B1290E" w:rsidRDefault="00CE0968" w:rsidP="00E726C1">
      <w:pPr>
        <w:pStyle w:val="26"/>
      </w:pPr>
      <w:bookmarkStart w:id="8" w:name="_Toc369707928"/>
      <w:r w:rsidRPr="00B1290E">
        <w:t>1.1.</w:t>
      </w:r>
      <w:r w:rsidR="006B1D73" w:rsidRPr="00B1290E">
        <w:t>3</w:t>
      </w:r>
      <w:r w:rsidRPr="00B1290E">
        <w:t xml:space="preserve"> </w:t>
      </w:r>
      <w:r w:rsidR="006B1D73" w:rsidRPr="00B1290E">
        <w:t>Геологические и г</w:t>
      </w:r>
      <w:r w:rsidR="005C177E" w:rsidRPr="00B1290E">
        <w:t>идрогеологические условия</w:t>
      </w:r>
      <w:bookmarkEnd w:id="8"/>
    </w:p>
    <w:p w:rsidR="0082645E" w:rsidRPr="00B1290E" w:rsidRDefault="0082645E" w:rsidP="0082645E">
      <w:pPr>
        <w:pStyle w:val="a7"/>
        <w:spacing w:after="0" w:line="240" w:lineRule="auto"/>
        <w:ind w:left="0" w:firstLine="709"/>
        <w:jc w:val="both"/>
        <w:rPr>
          <w:rFonts w:ascii="Times New Roman" w:hAnsi="Times New Roman"/>
          <w:color w:val="FF0000"/>
          <w:sz w:val="28"/>
          <w:szCs w:val="28"/>
        </w:rPr>
      </w:pPr>
    </w:p>
    <w:p w:rsidR="00B13B54" w:rsidRDefault="00B13B54" w:rsidP="00B13B54">
      <w:pPr>
        <w:spacing w:after="0" w:line="240" w:lineRule="auto"/>
        <w:ind w:left="-284" w:firstLine="284"/>
        <w:jc w:val="center"/>
        <w:rPr>
          <w:rFonts w:ascii="Times New Roman" w:eastAsia="Times New Roman" w:hAnsi="Times New Roman"/>
          <w:b/>
          <w:i/>
          <w:sz w:val="28"/>
          <w:szCs w:val="28"/>
          <w:u w:val="single"/>
          <w:lang w:eastAsia="ru-RU"/>
        </w:rPr>
      </w:pPr>
      <w:r w:rsidRPr="00B13B54">
        <w:rPr>
          <w:rFonts w:ascii="Times New Roman" w:eastAsia="Times New Roman" w:hAnsi="Times New Roman"/>
          <w:b/>
          <w:i/>
          <w:sz w:val="28"/>
          <w:szCs w:val="28"/>
          <w:u w:val="single"/>
          <w:lang w:eastAsia="ru-RU"/>
        </w:rPr>
        <w:t>Геологические условия</w:t>
      </w:r>
    </w:p>
    <w:p w:rsidR="00B13B54" w:rsidRPr="00B13B54" w:rsidRDefault="00B13B54" w:rsidP="00B13B54">
      <w:pPr>
        <w:spacing w:after="0" w:line="240" w:lineRule="auto"/>
        <w:ind w:left="-284" w:firstLine="284"/>
        <w:jc w:val="both"/>
        <w:rPr>
          <w:rFonts w:ascii="Times New Roman" w:eastAsia="Times New Roman" w:hAnsi="Times New Roman"/>
          <w:b/>
          <w:i/>
          <w:sz w:val="28"/>
          <w:szCs w:val="28"/>
          <w:u w:val="single"/>
          <w:lang w:eastAsia="ru-RU"/>
        </w:rPr>
      </w:pPr>
    </w:p>
    <w:p w:rsidR="00B13B54" w:rsidRDefault="00B13B54" w:rsidP="00B13B54">
      <w:pPr>
        <w:spacing w:after="0" w:line="240" w:lineRule="auto"/>
        <w:ind w:left="-284" w:firstLine="284"/>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Новосибирский район расположен в юго-восточной части Западно-Сибирской равнины. Река Обь разделила территорию на две части, отличающиеся геологическим строением и рельефом.</w:t>
      </w:r>
      <w:r w:rsidRPr="00F458B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Криводановский</w:t>
      </w:r>
      <w:r w:rsidRPr="00CC5618">
        <w:rPr>
          <w:rFonts w:ascii="Times New Roman" w:eastAsia="Times New Roman" w:hAnsi="Times New Roman"/>
          <w:sz w:val="28"/>
          <w:szCs w:val="28"/>
          <w:lang w:eastAsia="ru-RU"/>
        </w:rPr>
        <w:t xml:space="preserve"> сельсовет размещается на </w:t>
      </w:r>
      <w:r>
        <w:rPr>
          <w:rFonts w:ascii="Times New Roman" w:eastAsia="Times New Roman" w:hAnsi="Times New Roman"/>
          <w:sz w:val="28"/>
          <w:szCs w:val="28"/>
          <w:lang w:eastAsia="ru-RU"/>
        </w:rPr>
        <w:t>левобережной части.</w:t>
      </w:r>
    </w:p>
    <w:p w:rsidR="00B13B54" w:rsidRDefault="00B13B54" w:rsidP="00B13B54">
      <w:pPr>
        <w:spacing w:after="0" w:line="240" w:lineRule="auto"/>
        <w:ind w:left="-284" w:firstLine="284"/>
        <w:jc w:val="both"/>
        <w:rPr>
          <w:rFonts w:ascii="Times New Roman" w:eastAsia="Times New Roman" w:hAnsi="Times New Roman"/>
          <w:sz w:val="28"/>
          <w:szCs w:val="28"/>
          <w:lang w:eastAsia="ru-RU"/>
        </w:rPr>
      </w:pPr>
      <w:r w:rsidRPr="00D53D61">
        <w:rPr>
          <w:rFonts w:ascii="Times New Roman" w:eastAsia="Times New Roman" w:hAnsi="Times New Roman"/>
          <w:sz w:val="28"/>
          <w:szCs w:val="28"/>
          <w:lang w:eastAsia="ru-RU"/>
        </w:rPr>
        <w:t>На левобережье сплошным покровом залегают неогеновые отложения каргатской свиты. В естественных обнажениях они встречаются по долине р. Тулы. Это синевато-серые разнозернистые пески, с прослоями супесей, суглинков. Мощность 5-</w:t>
      </w:r>
      <w:smartTag w:uri="urn:schemas-microsoft-com:office:smarttags" w:element="metricconverter">
        <w:smartTagPr>
          <w:attr w:name="ProductID" w:val="7 м"/>
        </w:smartTagPr>
        <w:r w:rsidRPr="00D53D61">
          <w:rPr>
            <w:rFonts w:ascii="Times New Roman" w:eastAsia="Times New Roman" w:hAnsi="Times New Roman"/>
            <w:sz w:val="28"/>
            <w:szCs w:val="28"/>
            <w:lang w:eastAsia="ru-RU"/>
          </w:rPr>
          <w:t>7 м</w:t>
        </w:r>
      </w:smartTag>
      <w:r w:rsidRPr="00D53D61">
        <w:rPr>
          <w:rFonts w:ascii="Times New Roman" w:eastAsia="Times New Roman" w:hAnsi="Times New Roman"/>
          <w:sz w:val="28"/>
          <w:szCs w:val="28"/>
          <w:lang w:eastAsia="ru-RU"/>
        </w:rPr>
        <w:t xml:space="preserve">, на северо-западе до </w:t>
      </w:r>
      <w:smartTag w:uri="urn:schemas-microsoft-com:office:smarttags" w:element="metricconverter">
        <w:smartTagPr>
          <w:attr w:name="ProductID" w:val="23 м"/>
        </w:smartTagPr>
        <w:r w:rsidRPr="00D53D61">
          <w:rPr>
            <w:rFonts w:ascii="Times New Roman" w:eastAsia="Times New Roman" w:hAnsi="Times New Roman"/>
            <w:sz w:val="28"/>
            <w:szCs w:val="28"/>
            <w:lang w:eastAsia="ru-RU"/>
          </w:rPr>
          <w:t>23 м</w:t>
        </w:r>
      </w:smartTag>
      <w:r w:rsidRPr="00D53D61">
        <w:rPr>
          <w:rFonts w:ascii="Times New Roman" w:eastAsia="Times New Roman" w:hAnsi="Times New Roman"/>
          <w:sz w:val="28"/>
          <w:szCs w:val="28"/>
          <w:lang w:eastAsia="ru-RU"/>
        </w:rPr>
        <w:t>.</w:t>
      </w:r>
    </w:p>
    <w:p w:rsidR="00B13B54" w:rsidRPr="00CC5618" w:rsidRDefault="00B13B54" w:rsidP="00B13B54">
      <w:pPr>
        <w:spacing w:after="0" w:line="240" w:lineRule="auto"/>
        <w:ind w:left="-284" w:firstLine="284"/>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Интенсивность эрозионных процессов определяется в основном сочетанием естественных и антропогенных факторов.</w:t>
      </w:r>
    </w:p>
    <w:p w:rsidR="00B13B54" w:rsidRPr="00CC5618" w:rsidRDefault="00B13B54" w:rsidP="00B13B54">
      <w:pPr>
        <w:spacing w:after="0" w:line="240" w:lineRule="auto"/>
        <w:ind w:left="-284" w:firstLine="284"/>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Ведущая роль в развитии овражной эрозии в настоящее время принадлежит антропогенным факторам. Росту оврагов способствует распашка земель, прокладка дорог, неорганизованный сток промышленных и хозяйственных вод.</w:t>
      </w:r>
    </w:p>
    <w:p w:rsidR="00B13B54" w:rsidRPr="00CC5618" w:rsidRDefault="00B13B54" w:rsidP="00B13B54">
      <w:pPr>
        <w:pStyle w:val="S8"/>
        <w:ind w:left="-284" w:firstLine="284"/>
        <w:rPr>
          <w:szCs w:val="28"/>
        </w:rPr>
      </w:pPr>
      <w:r w:rsidRPr="00CC5618">
        <w:rPr>
          <w:szCs w:val="28"/>
        </w:rPr>
        <w:t>Плоскостной смыв связан с атмосферными водами. Особенно активно протекает на открытых распаханных склонах водоразделов. Ветровая эрозия наиболее интенсивна в засушливые годы.</w:t>
      </w:r>
    </w:p>
    <w:p w:rsidR="00B13B54" w:rsidRPr="00CC5618" w:rsidRDefault="00B13B54" w:rsidP="00B13B54">
      <w:pPr>
        <w:spacing w:after="0" w:line="240" w:lineRule="auto"/>
        <w:ind w:left="-284" w:firstLine="284"/>
        <w:jc w:val="both"/>
        <w:rPr>
          <w:rFonts w:ascii="Times New Roman" w:eastAsia="Times New Roman" w:hAnsi="Times New Roman"/>
          <w:sz w:val="28"/>
          <w:szCs w:val="28"/>
          <w:lang w:eastAsia="ru-RU"/>
        </w:rPr>
      </w:pPr>
      <w:r w:rsidRPr="00CC5618">
        <w:rPr>
          <w:rFonts w:ascii="Times New Roman" w:eastAsia="Times New Roman" w:hAnsi="Times New Roman"/>
          <w:sz w:val="28"/>
          <w:szCs w:val="28"/>
          <w:lang w:eastAsia="ru-RU"/>
        </w:rPr>
        <w:t>Распространяются искусственные грунты, сформировавшиеся в результате строительно-хозяйственной деятельности человека.</w:t>
      </w:r>
    </w:p>
    <w:p w:rsidR="00B13B54" w:rsidRDefault="00B13B54" w:rsidP="00B13B54">
      <w:pPr>
        <w:pStyle w:val="S8"/>
        <w:ind w:left="-284" w:firstLine="284"/>
      </w:pPr>
      <w:r w:rsidRPr="00523801">
        <w:lastRenderedPageBreak/>
        <w:t xml:space="preserve">На территории </w:t>
      </w:r>
      <w:r>
        <w:t>Криводановского</w:t>
      </w:r>
      <w:r w:rsidRPr="00523801">
        <w:t xml:space="preserve"> сельсовета </w:t>
      </w:r>
      <w:r w:rsidRPr="002C59C4">
        <w:t>присутствуют разведанные запасы полезных ископаемых, учитываемых государственным или территориальным балансами запасов полезных ископаемых</w:t>
      </w:r>
      <w:r>
        <w:t xml:space="preserve">. </w:t>
      </w:r>
    </w:p>
    <w:p w:rsidR="00B13B54"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Балансом запасов полезных ископаемых на территории Криводановского сельсовета в Новосибирском районе на 01.01.2012 г. учтено 2 месторождения строительных песков, 3 месторождения песчано-гравийного сырья (ПГС), 1 месторождение кирпичных суглинков, 1 месторождение торфа и 2  месторождения подземных вод (рис.1)</w:t>
      </w:r>
      <w:r>
        <w:rPr>
          <w:rFonts w:ascii="Times New Roman" w:hAnsi="Times New Roman"/>
          <w:sz w:val="28"/>
          <w:szCs w:val="28"/>
        </w:rPr>
        <w:t>.</w:t>
      </w:r>
    </w:p>
    <w:p w:rsidR="00B13B54" w:rsidRDefault="00B13B54" w:rsidP="00B13B54">
      <w:pPr>
        <w:spacing w:after="0" w:line="240" w:lineRule="auto"/>
        <w:ind w:left="-284" w:firstLine="284"/>
        <w:jc w:val="both"/>
        <w:rPr>
          <w:rFonts w:ascii="Times New Roman" w:hAnsi="Times New Roman"/>
          <w:sz w:val="28"/>
          <w:szCs w:val="28"/>
        </w:rPr>
      </w:pPr>
    </w:p>
    <w:p w:rsidR="00B13B54" w:rsidRPr="00B13B54" w:rsidRDefault="00B13B54" w:rsidP="00B13B54">
      <w:pPr>
        <w:spacing w:after="0" w:line="240" w:lineRule="auto"/>
        <w:ind w:left="-284" w:firstLine="284"/>
        <w:jc w:val="both"/>
        <w:rPr>
          <w:rFonts w:ascii="Times New Roman" w:hAnsi="Times New Roman"/>
          <w:i/>
          <w:sz w:val="28"/>
          <w:szCs w:val="28"/>
        </w:rPr>
      </w:pPr>
      <w:r w:rsidRPr="00B13B54">
        <w:rPr>
          <w:rFonts w:ascii="Times New Roman" w:hAnsi="Times New Roman"/>
          <w:i/>
          <w:sz w:val="28"/>
          <w:szCs w:val="28"/>
        </w:rPr>
        <w:t>Неметаллические полезные ископаемые</w:t>
      </w:r>
    </w:p>
    <w:p w:rsidR="00B13B54" w:rsidRPr="00B13B54" w:rsidRDefault="00B13B54" w:rsidP="00B13B54">
      <w:pPr>
        <w:spacing w:after="0" w:line="240" w:lineRule="auto"/>
        <w:ind w:left="-284" w:firstLine="284"/>
        <w:jc w:val="both"/>
        <w:rPr>
          <w:rFonts w:ascii="Times New Roman" w:hAnsi="Times New Roman"/>
          <w:sz w:val="28"/>
          <w:szCs w:val="28"/>
        </w:rPr>
      </w:pPr>
    </w:p>
    <w:p w:rsidR="00B13B54" w:rsidRPr="00B13B54" w:rsidRDefault="00B13B54" w:rsidP="00B13B54">
      <w:pPr>
        <w:spacing w:after="0" w:line="240" w:lineRule="auto"/>
        <w:ind w:left="-284" w:firstLine="284"/>
        <w:jc w:val="both"/>
        <w:rPr>
          <w:rFonts w:ascii="Times New Roman" w:hAnsi="Times New Roman"/>
          <w:i/>
          <w:sz w:val="28"/>
          <w:szCs w:val="28"/>
        </w:rPr>
      </w:pPr>
      <w:r w:rsidRPr="00B13B54">
        <w:rPr>
          <w:rFonts w:ascii="Times New Roman" w:hAnsi="Times New Roman"/>
          <w:i/>
          <w:sz w:val="28"/>
          <w:szCs w:val="28"/>
        </w:rPr>
        <w:t>Криводановская группа.</w:t>
      </w:r>
    </w:p>
    <w:p w:rsidR="00B13B54" w:rsidRDefault="00B13B54" w:rsidP="00B13B54">
      <w:pPr>
        <w:spacing w:after="0" w:line="240" w:lineRule="auto"/>
        <w:ind w:left="-284" w:firstLine="284"/>
        <w:jc w:val="both"/>
        <w:rPr>
          <w:rFonts w:ascii="Times New Roman" w:hAnsi="Times New Roman"/>
          <w:i/>
          <w:sz w:val="28"/>
          <w:szCs w:val="28"/>
        </w:rPr>
      </w:pPr>
      <w:r w:rsidRPr="00B13B54">
        <w:rPr>
          <w:rFonts w:ascii="Times New Roman" w:hAnsi="Times New Roman"/>
          <w:i/>
          <w:sz w:val="28"/>
          <w:szCs w:val="28"/>
        </w:rPr>
        <w:t>Северо-Криводановское и Криводановская пойма. Месторождения песка строительного.</w:t>
      </w:r>
    </w:p>
    <w:p w:rsidR="00B13B54" w:rsidRPr="00B13B54" w:rsidRDefault="00B13B54" w:rsidP="00B13B54">
      <w:pPr>
        <w:spacing w:after="0" w:line="240" w:lineRule="auto"/>
        <w:ind w:left="-284" w:firstLine="284"/>
        <w:jc w:val="both"/>
        <w:rPr>
          <w:rFonts w:ascii="Times New Roman" w:hAnsi="Times New Roman"/>
          <w:i/>
          <w:sz w:val="28"/>
          <w:szCs w:val="28"/>
        </w:rPr>
      </w:pP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Расположены на северо-западной окраине с. Криводановка Новосибирского района Новосибирской области. Географические координаты лицензионного участка: 55º07′42,00″с.ш.   82º35′00,00″в.д. - 55º07′18,00″с.ш.   82º34′30,00″в.д. (всего 10 точек). Лицензия НОВ 80008 ТЭ выдана ЗАО «Производственное объединение «Западно-Сибирское карьероуправление» на срок с 01.11.2010 г.  до 30.12.2020г., участок недр имеет статус горного отвода. </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Криводановская группа месторождений приурочена к аллювиальным отложениям первой надпойменной террасы </w:t>
      </w:r>
      <w:r w:rsidRPr="00D15B6F">
        <w:rPr>
          <w:rFonts w:ascii="Times New Roman" w:hAnsi="Times New Roman"/>
          <w:sz w:val="28"/>
          <w:szCs w:val="28"/>
          <w:lang w:val="en-US"/>
        </w:rPr>
        <w:t>Q</w:t>
      </w:r>
      <w:r w:rsidRPr="00D15B6F">
        <w:rPr>
          <w:rFonts w:ascii="Times New Roman" w:hAnsi="Times New Roman"/>
          <w:sz w:val="28"/>
          <w:szCs w:val="28"/>
          <w:vertAlign w:val="subscript"/>
        </w:rPr>
        <w:t>ІІІ</w:t>
      </w:r>
      <w:r w:rsidRPr="00D15B6F">
        <w:rPr>
          <w:rFonts w:ascii="Times New Roman" w:hAnsi="Times New Roman"/>
          <w:sz w:val="28"/>
          <w:szCs w:val="28"/>
          <w:lang w:val="en-US"/>
        </w:rPr>
        <w:t>I</w:t>
      </w:r>
      <w:r w:rsidRPr="00D15B6F">
        <w:rPr>
          <w:rFonts w:ascii="Times New Roman" w:hAnsi="Times New Roman"/>
          <w:sz w:val="28"/>
          <w:szCs w:val="28"/>
        </w:rPr>
        <w:t xml:space="preserve"> (Северо-Криводановское месторождение) и аллювиальным отложениям пойменной террасы левого берега р. Оби (Криводановская и Кудряшовская поймы). </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Месторождение Северо-Криводановское состоит из двух участков: участок №1 (восточнее действующего карьера) выявлен по результатам работ 1949г. Ленинградского отделения треста «Горстройпроект» - не отрабатывается; участок №2 выявлен по результатам работ 1952г. треста «Сибгеолнеруд» и эксплуатировался Северо-Криводановским карьером п/о «Запсибнеруд» </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Месторождение Криводановская пойма разведано Новосибирским геологическим управлением в 1961г., не отрабатывается.</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Пески Северо-Криводановского месторождения серые, аркозовые (кварц 75-80%), залегают в виде пластообразной залежи мощностью 1,2-</w:t>
      </w:r>
      <w:smartTag w:uri="urn:schemas-microsoft-com:office:smarttags" w:element="metricconverter">
        <w:smartTagPr>
          <w:attr w:name="ProductID" w:val="18,3 м"/>
        </w:smartTagPr>
        <w:r w:rsidRPr="00D15B6F">
          <w:rPr>
            <w:rFonts w:ascii="Times New Roman" w:hAnsi="Times New Roman"/>
            <w:sz w:val="28"/>
            <w:szCs w:val="28"/>
          </w:rPr>
          <w:t>18,3 м</w:t>
        </w:r>
      </w:smartTag>
      <w:r w:rsidRPr="00D15B6F">
        <w:rPr>
          <w:rFonts w:ascii="Times New Roman" w:hAnsi="Times New Roman"/>
          <w:sz w:val="28"/>
          <w:szCs w:val="28"/>
        </w:rPr>
        <w:t>, средняя-</w:t>
      </w:r>
      <w:smartTag w:uri="urn:schemas-microsoft-com:office:smarttags" w:element="metricconverter">
        <w:smartTagPr>
          <w:attr w:name="ProductID" w:val="8,8 м"/>
        </w:smartTagPr>
        <w:r w:rsidRPr="00D15B6F">
          <w:rPr>
            <w:rFonts w:ascii="Times New Roman" w:hAnsi="Times New Roman"/>
            <w:sz w:val="28"/>
            <w:szCs w:val="28"/>
          </w:rPr>
          <w:t>8,8 м</w:t>
        </w:r>
      </w:smartTag>
      <w:r w:rsidRPr="00D15B6F">
        <w:rPr>
          <w:rFonts w:ascii="Times New Roman" w:hAnsi="Times New Roman"/>
          <w:sz w:val="28"/>
          <w:szCs w:val="28"/>
        </w:rPr>
        <w:t xml:space="preserve"> (</w:t>
      </w:r>
      <w:r w:rsidRPr="00D15B6F">
        <w:rPr>
          <w:rFonts w:ascii="Times New Roman" w:hAnsi="Times New Roman"/>
          <w:i/>
          <w:sz w:val="28"/>
          <w:szCs w:val="28"/>
        </w:rPr>
        <w:t>Трубина Е.А., 1979</w:t>
      </w:r>
      <w:r w:rsidRPr="00D15B6F">
        <w:rPr>
          <w:rFonts w:ascii="Times New Roman" w:hAnsi="Times New Roman"/>
          <w:sz w:val="28"/>
          <w:szCs w:val="28"/>
        </w:rPr>
        <w:t>). В разрезе сверху вниз: от тонко-мелкозернистых до мелко - и средне-крупнозернистых песков. Распределение и содержание гравия и пылевато-глинистых частиц неравномерное в разрезе и по площади месторождения. В кровле серые песчаные глины и бурые, серовато-бурые делювиальные глины мощностью 0,3-</w:t>
      </w:r>
      <w:smartTag w:uri="urn:schemas-microsoft-com:office:smarttags" w:element="metricconverter">
        <w:smartTagPr>
          <w:attr w:name="ProductID" w:val="12 м"/>
        </w:smartTagPr>
        <w:r w:rsidRPr="00D15B6F">
          <w:rPr>
            <w:rFonts w:ascii="Times New Roman" w:hAnsi="Times New Roman"/>
            <w:sz w:val="28"/>
            <w:szCs w:val="28"/>
          </w:rPr>
          <w:t>12 м</w:t>
        </w:r>
      </w:smartTag>
      <w:r w:rsidRPr="00D15B6F">
        <w:rPr>
          <w:rFonts w:ascii="Times New Roman" w:hAnsi="Times New Roman"/>
          <w:sz w:val="28"/>
          <w:szCs w:val="28"/>
        </w:rPr>
        <w:t xml:space="preserve">, почвенно-растительный слой до </w:t>
      </w:r>
      <w:smartTag w:uri="urn:schemas-microsoft-com:office:smarttags" w:element="metricconverter">
        <w:smartTagPr>
          <w:attr w:name="ProductID" w:val="0,7 м"/>
        </w:smartTagPr>
        <w:r w:rsidRPr="00D15B6F">
          <w:rPr>
            <w:rFonts w:ascii="Times New Roman" w:hAnsi="Times New Roman"/>
            <w:sz w:val="28"/>
            <w:szCs w:val="28"/>
          </w:rPr>
          <w:t>0,7 м</w:t>
        </w:r>
      </w:smartTag>
      <w:r w:rsidRPr="00D15B6F">
        <w:rPr>
          <w:rFonts w:ascii="Times New Roman" w:hAnsi="Times New Roman"/>
          <w:sz w:val="28"/>
          <w:szCs w:val="28"/>
        </w:rPr>
        <w:t>. Постилающая толща - серые плотные участками песчаные глины 0.1-</w:t>
      </w:r>
      <w:smartTag w:uri="urn:schemas-microsoft-com:office:smarttags" w:element="metricconverter">
        <w:smartTagPr>
          <w:attr w:name="ProductID" w:val="8,0 м"/>
        </w:smartTagPr>
        <w:r w:rsidRPr="00D15B6F">
          <w:rPr>
            <w:rFonts w:ascii="Times New Roman" w:hAnsi="Times New Roman"/>
            <w:sz w:val="28"/>
            <w:szCs w:val="28"/>
          </w:rPr>
          <w:t>8,0 м</w:t>
        </w:r>
      </w:smartTag>
      <w:r w:rsidRPr="00D15B6F">
        <w:rPr>
          <w:rFonts w:ascii="Times New Roman" w:hAnsi="Times New Roman"/>
          <w:sz w:val="28"/>
          <w:szCs w:val="28"/>
        </w:rPr>
        <w:t xml:space="preserve">. Полезная толща практически полностью обводнена - добыча производится гидромеханизированным способом. </w:t>
      </w:r>
    </w:p>
    <w:p w:rsidR="00B13B54" w:rsidRPr="00D15B6F" w:rsidRDefault="00B13B54" w:rsidP="00B13B54">
      <w:pPr>
        <w:spacing w:after="0" w:line="240" w:lineRule="auto"/>
        <w:ind w:left="-284" w:firstLine="284"/>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35955" cy="9156065"/>
            <wp:effectExtent l="19050" t="0" r="0" b="0"/>
            <wp:docPr id="2" name="Рисунок 6" descr="Криводановский се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иводановский сельс"/>
                    <pic:cNvPicPr>
                      <a:picLocks noChangeAspect="1" noChangeArrowheads="1"/>
                    </pic:cNvPicPr>
                  </pic:nvPicPr>
                  <pic:blipFill>
                    <a:blip r:embed="rId17" cstate="print"/>
                    <a:srcRect l="5327" r="7425" b="1349"/>
                    <a:stretch>
                      <a:fillRect/>
                    </a:stretch>
                  </pic:blipFill>
                  <pic:spPr bwMode="auto">
                    <a:xfrm>
                      <a:off x="0" y="0"/>
                      <a:ext cx="5735955" cy="9156065"/>
                    </a:xfrm>
                    <a:prstGeom prst="rect">
                      <a:avLst/>
                    </a:prstGeom>
                    <a:noFill/>
                    <a:ln w="9525">
                      <a:noFill/>
                      <a:miter lim="800000"/>
                      <a:headEnd/>
                      <a:tailEnd/>
                    </a:ln>
                  </pic:spPr>
                </pic:pic>
              </a:graphicData>
            </a:graphic>
          </wp:inline>
        </w:drawing>
      </w:r>
    </w:p>
    <w:p w:rsidR="00B13B54" w:rsidRPr="00D15B6F" w:rsidRDefault="00B13B54" w:rsidP="00B13B54">
      <w:pPr>
        <w:spacing w:after="0" w:line="240" w:lineRule="auto"/>
        <w:ind w:left="-284" w:firstLine="284"/>
        <w:jc w:val="both"/>
        <w:rPr>
          <w:rFonts w:ascii="Times New Roman" w:hAnsi="Times New Roman"/>
          <w:sz w:val="28"/>
          <w:szCs w:val="28"/>
        </w:rPr>
      </w:pP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lastRenderedPageBreak/>
        <w:t>После удаления песчано-глинистых частиц и гравия пески полностью соответствуют требования ГОСТ.8736-77 (</w:t>
      </w:r>
      <w:r w:rsidRPr="00D15B6F">
        <w:rPr>
          <w:rFonts w:ascii="Times New Roman" w:hAnsi="Times New Roman"/>
          <w:i/>
          <w:sz w:val="28"/>
          <w:szCs w:val="28"/>
        </w:rPr>
        <w:t>Феклин И.В.,1997).</w:t>
      </w:r>
      <w:r w:rsidRPr="00D15B6F">
        <w:rPr>
          <w:rFonts w:ascii="Times New Roman" w:hAnsi="Times New Roman"/>
          <w:sz w:val="28"/>
          <w:szCs w:val="28"/>
        </w:rPr>
        <w:t xml:space="preserve"> Добывается строительный песок с модулем крупности 1,47 и 1,96 и песчано-гравийная смесь, отвечающий требованиям ГОСТа.</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Месторождения Криводановская пойма и Кудряшовская пойма представлены разнозернистым песками, залегающими в виде невыдержанной по мощности пластовой залежи мощностью от 0,1 до </w:t>
      </w:r>
      <w:smartTag w:uri="urn:schemas-microsoft-com:office:smarttags" w:element="metricconverter">
        <w:smartTagPr>
          <w:attr w:name="ProductID" w:val="15,9 м"/>
        </w:smartTagPr>
        <w:r w:rsidRPr="00D15B6F">
          <w:rPr>
            <w:rFonts w:ascii="Times New Roman" w:hAnsi="Times New Roman"/>
            <w:sz w:val="28"/>
            <w:szCs w:val="28"/>
          </w:rPr>
          <w:t>15,9 м</w:t>
        </w:r>
      </w:smartTag>
      <w:r w:rsidRPr="00D15B6F">
        <w:rPr>
          <w:rFonts w:ascii="Times New Roman" w:hAnsi="Times New Roman"/>
          <w:sz w:val="28"/>
          <w:szCs w:val="28"/>
        </w:rPr>
        <w:t xml:space="preserve">. и от 3,3 до </w:t>
      </w:r>
      <w:smartTag w:uri="urn:schemas-microsoft-com:office:smarttags" w:element="metricconverter">
        <w:smartTagPr>
          <w:attr w:name="ProductID" w:val="18 м"/>
        </w:smartTagPr>
        <w:r w:rsidRPr="00D15B6F">
          <w:rPr>
            <w:rFonts w:ascii="Times New Roman" w:hAnsi="Times New Roman"/>
            <w:sz w:val="28"/>
            <w:szCs w:val="28"/>
          </w:rPr>
          <w:t>18 м</w:t>
        </w:r>
      </w:smartTag>
      <w:r w:rsidRPr="00D15B6F">
        <w:rPr>
          <w:rFonts w:ascii="Times New Roman" w:hAnsi="Times New Roman"/>
          <w:sz w:val="28"/>
          <w:szCs w:val="28"/>
        </w:rPr>
        <w:t>. соответственно. Пески аркозовые (кварц 63-94%), реже полимиктовые, Гравийный материал обогащен кварцем и кремнистыми породами, содержание гравия – до 53% и до 81,3% (</w:t>
      </w:r>
      <w:r w:rsidRPr="00D15B6F">
        <w:rPr>
          <w:rFonts w:ascii="Times New Roman" w:hAnsi="Times New Roman"/>
          <w:i/>
          <w:sz w:val="28"/>
          <w:szCs w:val="28"/>
        </w:rPr>
        <w:t>Трубина  Е.А., 1979</w:t>
      </w:r>
      <w:r w:rsidRPr="00D15B6F">
        <w:rPr>
          <w:rFonts w:ascii="Times New Roman" w:hAnsi="Times New Roman"/>
          <w:sz w:val="28"/>
          <w:szCs w:val="28"/>
        </w:rPr>
        <w:t xml:space="preserve">). Пески пойменных месторождений менее засорены глинистыми и пылеватыми частицами: по Криводановской пойме от 0 до 10,8%, средневзвешенное по месторождению  4,1%; по Кудряшовской пойме  от 0 до 28,8%, средневзвешенное – 2,11%. Мощность песков полезной толщи по Криводановской пойме в контуре подсчета от 3 до </w:t>
      </w:r>
      <w:smartTag w:uri="urn:schemas-microsoft-com:office:smarttags" w:element="metricconverter">
        <w:smartTagPr>
          <w:attr w:name="ProductID" w:val="16,7 м"/>
        </w:smartTagPr>
        <w:r w:rsidRPr="00D15B6F">
          <w:rPr>
            <w:rFonts w:ascii="Times New Roman" w:hAnsi="Times New Roman"/>
            <w:sz w:val="28"/>
            <w:szCs w:val="28"/>
          </w:rPr>
          <w:t>16,7 м</w:t>
        </w:r>
      </w:smartTag>
      <w:r w:rsidRPr="00D15B6F">
        <w:rPr>
          <w:rFonts w:ascii="Times New Roman" w:hAnsi="Times New Roman"/>
          <w:sz w:val="28"/>
          <w:szCs w:val="28"/>
        </w:rPr>
        <w:t xml:space="preserve">, по блокам подсчета от 6,7 до </w:t>
      </w:r>
      <w:smartTag w:uri="urn:schemas-microsoft-com:office:smarttags" w:element="metricconverter">
        <w:smartTagPr>
          <w:attr w:name="ProductID" w:val="8.3 м"/>
        </w:smartTagPr>
        <w:r w:rsidRPr="00D15B6F">
          <w:rPr>
            <w:rFonts w:ascii="Times New Roman" w:hAnsi="Times New Roman"/>
            <w:sz w:val="28"/>
            <w:szCs w:val="28"/>
          </w:rPr>
          <w:t>8.3 м</w:t>
        </w:r>
      </w:smartTag>
      <w:r w:rsidRPr="00D15B6F">
        <w:rPr>
          <w:rFonts w:ascii="Times New Roman" w:hAnsi="Times New Roman"/>
          <w:sz w:val="28"/>
          <w:szCs w:val="28"/>
        </w:rPr>
        <w:t xml:space="preserve">, средняя по месторождению – </w:t>
      </w:r>
      <w:smartTag w:uri="urn:schemas-microsoft-com:office:smarttags" w:element="metricconverter">
        <w:smartTagPr>
          <w:attr w:name="ProductID" w:val="7,2 м"/>
        </w:smartTagPr>
        <w:r w:rsidRPr="00D15B6F">
          <w:rPr>
            <w:rFonts w:ascii="Times New Roman" w:hAnsi="Times New Roman"/>
            <w:sz w:val="28"/>
            <w:szCs w:val="28"/>
          </w:rPr>
          <w:t>7,2 м</w:t>
        </w:r>
      </w:smartTag>
      <w:r w:rsidRPr="00D15B6F">
        <w:rPr>
          <w:rFonts w:ascii="Times New Roman" w:hAnsi="Times New Roman"/>
          <w:sz w:val="28"/>
          <w:szCs w:val="28"/>
        </w:rPr>
        <w:t xml:space="preserve">. Мощность песков полезной толщи по Кудряшовской пойме в контуре подсчета от 4 до </w:t>
      </w:r>
      <w:smartTag w:uri="urn:schemas-microsoft-com:office:smarttags" w:element="metricconverter">
        <w:smartTagPr>
          <w:attr w:name="ProductID" w:val="15,85 м"/>
        </w:smartTagPr>
        <w:r w:rsidRPr="00D15B6F">
          <w:rPr>
            <w:rFonts w:ascii="Times New Roman" w:hAnsi="Times New Roman"/>
            <w:sz w:val="28"/>
            <w:szCs w:val="28"/>
          </w:rPr>
          <w:t>15,85 м</w:t>
        </w:r>
      </w:smartTag>
      <w:r w:rsidRPr="00D15B6F">
        <w:rPr>
          <w:rFonts w:ascii="Times New Roman" w:hAnsi="Times New Roman"/>
          <w:sz w:val="28"/>
          <w:szCs w:val="28"/>
        </w:rPr>
        <w:t xml:space="preserve">, по блокам подсчета от 7,9 до </w:t>
      </w:r>
      <w:smartTag w:uri="urn:schemas-microsoft-com:office:smarttags" w:element="metricconverter">
        <w:smartTagPr>
          <w:attr w:name="ProductID" w:val="8,1 м"/>
        </w:smartTagPr>
        <w:r w:rsidRPr="00D15B6F">
          <w:rPr>
            <w:rFonts w:ascii="Times New Roman" w:hAnsi="Times New Roman"/>
            <w:sz w:val="28"/>
            <w:szCs w:val="28"/>
          </w:rPr>
          <w:t>8,1 м</w:t>
        </w:r>
      </w:smartTag>
      <w:r w:rsidRPr="00D15B6F">
        <w:rPr>
          <w:rFonts w:ascii="Times New Roman" w:hAnsi="Times New Roman"/>
          <w:sz w:val="28"/>
          <w:szCs w:val="28"/>
        </w:rPr>
        <w:t xml:space="preserve">, средняя – </w:t>
      </w:r>
      <w:smartTag w:uri="urn:schemas-microsoft-com:office:smarttags" w:element="metricconverter">
        <w:smartTagPr>
          <w:attr w:name="ProductID" w:val="8,0 м"/>
        </w:smartTagPr>
        <w:r w:rsidRPr="00D15B6F">
          <w:rPr>
            <w:rFonts w:ascii="Times New Roman" w:hAnsi="Times New Roman"/>
            <w:sz w:val="28"/>
            <w:szCs w:val="28"/>
          </w:rPr>
          <w:t>8,0 м</w:t>
        </w:r>
      </w:smartTag>
      <w:r w:rsidRPr="00D15B6F">
        <w:rPr>
          <w:rFonts w:ascii="Times New Roman" w:hAnsi="Times New Roman"/>
          <w:sz w:val="28"/>
          <w:szCs w:val="28"/>
        </w:rPr>
        <w:t>.</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Пески перекрыты вскрышными породами – почвенно-растительный слой  и торф – средней мощностью по  блокам  от 0,2 до </w:t>
      </w:r>
      <w:smartTag w:uri="urn:schemas-microsoft-com:office:smarttags" w:element="metricconverter">
        <w:smartTagPr>
          <w:attr w:name="ProductID" w:val="0,4 м"/>
        </w:smartTagPr>
        <w:r w:rsidRPr="00D15B6F">
          <w:rPr>
            <w:rFonts w:ascii="Times New Roman" w:hAnsi="Times New Roman"/>
            <w:sz w:val="28"/>
            <w:szCs w:val="28"/>
          </w:rPr>
          <w:t>0,4 м</w:t>
        </w:r>
      </w:smartTag>
      <w:r w:rsidRPr="00D15B6F">
        <w:rPr>
          <w:rFonts w:ascii="Times New Roman" w:hAnsi="Times New Roman"/>
          <w:sz w:val="28"/>
          <w:szCs w:val="28"/>
        </w:rPr>
        <w:t xml:space="preserve">  по Криводановской пойме, от 0,5до </w:t>
      </w:r>
      <w:smartTag w:uri="urn:schemas-microsoft-com:office:smarttags" w:element="metricconverter">
        <w:smartTagPr>
          <w:attr w:name="ProductID" w:val="0,6 м"/>
        </w:smartTagPr>
        <w:r w:rsidRPr="00D15B6F">
          <w:rPr>
            <w:rFonts w:ascii="Times New Roman" w:hAnsi="Times New Roman"/>
            <w:sz w:val="28"/>
            <w:szCs w:val="28"/>
          </w:rPr>
          <w:t>0,6 м</w:t>
        </w:r>
      </w:smartTag>
      <w:r w:rsidRPr="00D15B6F">
        <w:rPr>
          <w:rFonts w:ascii="Times New Roman" w:hAnsi="Times New Roman"/>
          <w:sz w:val="28"/>
          <w:szCs w:val="28"/>
        </w:rPr>
        <w:t xml:space="preserve"> по Кудряшовской пойме. Подстилающие породы – серые плотные, участками песчаные глины от 0,1-</w:t>
      </w:r>
      <w:smartTag w:uri="urn:schemas-microsoft-com:office:smarttags" w:element="metricconverter">
        <w:smartTagPr>
          <w:attr w:name="ProductID" w:val="4,0 м"/>
        </w:smartTagPr>
        <w:r w:rsidRPr="00D15B6F">
          <w:rPr>
            <w:rFonts w:ascii="Times New Roman" w:hAnsi="Times New Roman"/>
            <w:sz w:val="28"/>
            <w:szCs w:val="28"/>
          </w:rPr>
          <w:t>4,0 м</w:t>
        </w:r>
      </w:smartTag>
      <w:r w:rsidRPr="00D15B6F">
        <w:rPr>
          <w:rFonts w:ascii="Times New Roman" w:hAnsi="Times New Roman"/>
          <w:sz w:val="28"/>
          <w:szCs w:val="28"/>
        </w:rPr>
        <w:t xml:space="preserve"> и 0,5-12,3м, соответственно.</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 По гранулометрическому составу пески всех трех месторождений неоднородные, от крупных до очень мелких, пригодны для строительных работ и производства силикатных изделий в соответствии с ОСТ 21-1-72. Большая часть песков является мелкими (от 48% по Кудряшовской пойме  до 57,2% по Северо-Криводановсому и 51,2% в целом по группе). Некондиционные пески (тонкие с модулем крупности менее 1,0) на месторождениях встречаются небольшими пятнами на границе Северо-Криводановского  поймы и КудряшовскоЙ поймы и по северной и западной периферии последней.</w:t>
      </w:r>
    </w:p>
    <w:p w:rsidR="00B13B54" w:rsidRPr="00D15B6F" w:rsidRDefault="00B13B54" w:rsidP="00B13B54">
      <w:pPr>
        <w:spacing w:after="0" w:line="240" w:lineRule="auto"/>
        <w:ind w:left="-284" w:firstLine="284"/>
        <w:jc w:val="both"/>
        <w:rPr>
          <w:rFonts w:ascii="Times New Roman" w:hAnsi="Times New Roman"/>
          <w:b/>
          <w:color w:val="FF0000"/>
          <w:sz w:val="28"/>
          <w:szCs w:val="28"/>
        </w:rPr>
      </w:pPr>
      <w:r w:rsidRPr="00D15B6F">
        <w:rPr>
          <w:rFonts w:ascii="Times New Roman" w:hAnsi="Times New Roman"/>
          <w:sz w:val="28"/>
          <w:szCs w:val="28"/>
        </w:rPr>
        <w:t>По результатам проведения ревизии  (по заданию выданному ПГО «Новосибирскгеология» и переутвержденному Центросибгеолкомом 20.03.1995г) произведен контрольный пересчет запасов строительного песка  на 01.01.96г. ТКЗ утверждены балансовые запасы по категории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- 44248 тыс. </w:t>
      </w:r>
      <w:r>
        <w:rPr>
          <w:rFonts w:ascii="Times New Roman" w:hAnsi="Times New Roman"/>
          <w:sz w:val="28"/>
          <w:szCs w:val="28"/>
        </w:rPr>
        <w:t>куб.м</w:t>
      </w:r>
      <w:r w:rsidRPr="00D15B6F">
        <w:rPr>
          <w:rFonts w:ascii="Times New Roman" w:hAnsi="Times New Roman"/>
          <w:sz w:val="28"/>
          <w:szCs w:val="28"/>
        </w:rPr>
        <w:t xml:space="preserve"> (протокол № 8/599 от 24.12.1997г.). РКЗ  в 2008г. списаны запасы Северо-Криводановского месторождения песка строительного по категории В – 97 тыс. </w:t>
      </w:r>
      <w:r>
        <w:rPr>
          <w:rFonts w:ascii="Times New Roman" w:hAnsi="Times New Roman"/>
          <w:sz w:val="28"/>
          <w:szCs w:val="28"/>
        </w:rPr>
        <w:t>куб.м</w:t>
      </w:r>
      <w:r w:rsidRPr="00D15B6F">
        <w:rPr>
          <w:rFonts w:ascii="Times New Roman" w:hAnsi="Times New Roman"/>
          <w:sz w:val="28"/>
          <w:szCs w:val="28"/>
          <w:vertAlign w:val="superscript"/>
        </w:rPr>
        <w:t xml:space="preserve">  </w:t>
      </w:r>
      <w:r w:rsidRPr="00D15B6F">
        <w:rPr>
          <w:rFonts w:ascii="Times New Roman" w:hAnsi="Times New Roman"/>
          <w:sz w:val="28"/>
          <w:szCs w:val="28"/>
        </w:rPr>
        <w:t>в связи с исключением участка месторождения некондиционных  песков тонких фракций под строительство дороги (протокол № 10-08 от 2008г.) На 01.01.2012г остаточные запасы составляют по кат.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- 40226 тыс. </w:t>
      </w:r>
      <w:r>
        <w:rPr>
          <w:rFonts w:ascii="Times New Roman" w:hAnsi="Times New Roman"/>
          <w:sz w:val="28"/>
          <w:szCs w:val="28"/>
        </w:rPr>
        <w:t>куб.м</w:t>
      </w:r>
      <w:r w:rsidRPr="00D15B6F">
        <w:rPr>
          <w:rFonts w:ascii="Times New Roman" w:hAnsi="Times New Roman"/>
          <w:sz w:val="28"/>
          <w:szCs w:val="28"/>
        </w:rPr>
        <w:t xml:space="preserve">. </w:t>
      </w:r>
    </w:p>
    <w:p w:rsidR="00B13B54" w:rsidRPr="00D15B6F" w:rsidRDefault="00B13B54" w:rsidP="00B13B54">
      <w:pPr>
        <w:spacing w:after="0" w:line="240" w:lineRule="auto"/>
        <w:ind w:left="-284" w:firstLine="284"/>
        <w:jc w:val="both"/>
        <w:rPr>
          <w:rFonts w:ascii="Times New Roman" w:hAnsi="Times New Roman"/>
          <w:b/>
          <w:sz w:val="28"/>
          <w:szCs w:val="28"/>
        </w:rPr>
      </w:pPr>
    </w:p>
    <w:p w:rsidR="00B13B54" w:rsidRPr="00B13B54" w:rsidRDefault="00B13B54" w:rsidP="00B13B54">
      <w:pPr>
        <w:spacing w:after="0" w:line="240" w:lineRule="auto"/>
        <w:ind w:left="-284" w:firstLine="284"/>
        <w:jc w:val="both"/>
        <w:rPr>
          <w:rFonts w:ascii="Times New Roman" w:hAnsi="Times New Roman"/>
          <w:i/>
          <w:sz w:val="28"/>
          <w:szCs w:val="28"/>
        </w:rPr>
      </w:pPr>
      <w:r w:rsidRPr="00B13B54">
        <w:rPr>
          <w:rFonts w:ascii="Times New Roman" w:hAnsi="Times New Roman"/>
          <w:i/>
          <w:sz w:val="28"/>
          <w:szCs w:val="28"/>
        </w:rPr>
        <w:t xml:space="preserve">Кудряшевская пойма. Месторождение песка строительного. </w:t>
      </w:r>
    </w:p>
    <w:p w:rsidR="00B13B54" w:rsidRPr="00D15B6F" w:rsidRDefault="00B13B54" w:rsidP="00B13B54">
      <w:pPr>
        <w:spacing w:after="0" w:line="240" w:lineRule="auto"/>
        <w:ind w:left="-284" w:firstLine="284"/>
        <w:jc w:val="both"/>
        <w:rPr>
          <w:rFonts w:ascii="Times New Roman" w:hAnsi="Times New Roman"/>
          <w:sz w:val="28"/>
          <w:szCs w:val="28"/>
        </w:rPr>
      </w:pP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Расположено на северо-восточной окраине с. Криводановка Новосибирского района Новосибирской области. Географические координаты ЛУ: 55º04′44,92″с.ш.   82º39′31,06″в.д. - 55º04′53,81″с.ш.   82º41′41,33″в.д. (всего 16 точек). Лицензия НОВ 80007 ТЭ выдана ЗАО «Производственное объединение «Западно-Сибирское карьероуправление» 01.11.2010 г.  до 01.07.2015г., участок недр имеет статус горного отвода. </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lastRenderedPageBreak/>
        <w:t>Месторождение Кудряшовская пойма разведано Новосибирским геологическим управлением в 1962 и 1974гг. (</w:t>
      </w:r>
      <w:r w:rsidRPr="00D15B6F">
        <w:rPr>
          <w:rFonts w:ascii="Times New Roman" w:hAnsi="Times New Roman"/>
          <w:i/>
          <w:sz w:val="28"/>
          <w:szCs w:val="28"/>
        </w:rPr>
        <w:t>Трубина  Е.А., 1979</w:t>
      </w:r>
      <w:r w:rsidRPr="00D15B6F">
        <w:rPr>
          <w:rFonts w:ascii="Times New Roman" w:hAnsi="Times New Roman"/>
          <w:sz w:val="28"/>
          <w:szCs w:val="28"/>
        </w:rPr>
        <w:t>). Характеристика месторождения приведена выше при описании всей Криводановской группы месторождений.</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По результатам контрольного пересчета запасов строительного песка на 01.01.96г. ТКЗ утверждены балансовые запасы по категории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- 11077тыс. </w:t>
      </w:r>
      <w:r>
        <w:rPr>
          <w:rFonts w:ascii="Times New Roman" w:hAnsi="Times New Roman"/>
          <w:sz w:val="28"/>
          <w:szCs w:val="28"/>
        </w:rPr>
        <w:t>куб.м</w:t>
      </w:r>
      <w:r w:rsidRPr="00D15B6F">
        <w:rPr>
          <w:rFonts w:ascii="Times New Roman" w:hAnsi="Times New Roman"/>
          <w:sz w:val="28"/>
          <w:szCs w:val="28"/>
        </w:rPr>
        <w:t xml:space="preserve"> (протокол № 8/599 от 24.12.1997г.). </w:t>
      </w:r>
    </w:p>
    <w:p w:rsidR="00B13B54" w:rsidRPr="00D15B6F" w:rsidRDefault="00B13B54" w:rsidP="00B13B54">
      <w:pPr>
        <w:spacing w:after="0" w:line="240" w:lineRule="auto"/>
        <w:ind w:left="-284" w:firstLine="284"/>
        <w:jc w:val="both"/>
        <w:rPr>
          <w:rFonts w:ascii="Times New Roman" w:hAnsi="Times New Roman"/>
          <w:b/>
          <w:color w:val="FF0000"/>
          <w:sz w:val="28"/>
          <w:szCs w:val="28"/>
        </w:rPr>
      </w:pPr>
      <w:r w:rsidRPr="00D15B6F">
        <w:rPr>
          <w:rFonts w:ascii="Times New Roman" w:hAnsi="Times New Roman"/>
          <w:sz w:val="28"/>
          <w:szCs w:val="28"/>
        </w:rPr>
        <w:t xml:space="preserve">При разработке проекта горного отвода в уточненных границах недропользователем определены участки месторождения, разработка которых ограничена или нецелесообразна. В результате РКЗ рекомендовано списать запасы по категориям: В - 1430 тыс. </w:t>
      </w:r>
      <w:r>
        <w:rPr>
          <w:rFonts w:ascii="Times New Roman" w:hAnsi="Times New Roman"/>
          <w:sz w:val="28"/>
          <w:szCs w:val="28"/>
        </w:rPr>
        <w:t>куб.м</w:t>
      </w:r>
      <w:r w:rsidRPr="00D15B6F">
        <w:rPr>
          <w:rFonts w:ascii="Times New Roman" w:hAnsi="Times New Roman"/>
          <w:sz w:val="28"/>
          <w:szCs w:val="28"/>
        </w:rPr>
        <w:t>,  С</w:t>
      </w:r>
      <w:r w:rsidRPr="00D15B6F">
        <w:rPr>
          <w:rFonts w:ascii="Times New Roman" w:hAnsi="Times New Roman"/>
          <w:sz w:val="28"/>
          <w:szCs w:val="28"/>
          <w:vertAlign w:val="subscript"/>
        </w:rPr>
        <w:t>1</w:t>
      </w:r>
      <w:r w:rsidRPr="00D15B6F">
        <w:rPr>
          <w:rFonts w:ascii="Times New Roman" w:hAnsi="Times New Roman"/>
          <w:sz w:val="28"/>
          <w:szCs w:val="28"/>
        </w:rPr>
        <w:t xml:space="preserve"> – 1044 тыс. </w:t>
      </w:r>
      <w:r>
        <w:rPr>
          <w:rFonts w:ascii="Times New Roman" w:hAnsi="Times New Roman"/>
          <w:sz w:val="28"/>
          <w:szCs w:val="28"/>
        </w:rPr>
        <w:t>куб.м</w:t>
      </w:r>
      <w:r w:rsidRPr="00D15B6F">
        <w:rPr>
          <w:rFonts w:ascii="Times New Roman" w:hAnsi="Times New Roman"/>
          <w:sz w:val="28"/>
          <w:szCs w:val="28"/>
          <w:vertAlign w:val="superscript"/>
        </w:rPr>
        <w:t xml:space="preserve"> </w:t>
      </w:r>
      <w:r w:rsidRPr="00D15B6F">
        <w:rPr>
          <w:rFonts w:ascii="Times New Roman" w:hAnsi="Times New Roman"/>
          <w:sz w:val="28"/>
          <w:szCs w:val="28"/>
        </w:rPr>
        <w:t>и утвердить балансовые запасы по категориям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- 7394 тыс. </w:t>
      </w:r>
      <w:r>
        <w:rPr>
          <w:rFonts w:ascii="Times New Roman" w:hAnsi="Times New Roman"/>
          <w:sz w:val="28"/>
          <w:szCs w:val="28"/>
        </w:rPr>
        <w:t>куб.м</w:t>
      </w:r>
      <w:r w:rsidRPr="00D15B6F">
        <w:rPr>
          <w:rFonts w:ascii="Times New Roman" w:hAnsi="Times New Roman"/>
          <w:sz w:val="28"/>
          <w:szCs w:val="28"/>
        </w:rPr>
        <w:t>, (протокол № 07-11 от 28.04. 2011г.). На 01.01.2012г остаточные запасы составляют по кат. А+В+С</w:t>
      </w:r>
      <w:r w:rsidRPr="00D15B6F">
        <w:rPr>
          <w:rFonts w:ascii="Times New Roman" w:hAnsi="Times New Roman"/>
          <w:sz w:val="28"/>
          <w:szCs w:val="28"/>
          <w:vertAlign w:val="subscript"/>
        </w:rPr>
        <w:t>1</w:t>
      </w:r>
      <w:r w:rsidRPr="00D15B6F">
        <w:rPr>
          <w:rFonts w:ascii="Times New Roman" w:hAnsi="Times New Roman"/>
          <w:sz w:val="28"/>
          <w:szCs w:val="28"/>
        </w:rPr>
        <w:t xml:space="preserve"> – 7394 тыс. </w:t>
      </w:r>
      <w:r>
        <w:rPr>
          <w:rFonts w:ascii="Times New Roman" w:hAnsi="Times New Roman"/>
          <w:sz w:val="28"/>
          <w:szCs w:val="28"/>
        </w:rPr>
        <w:t>куб.м</w:t>
      </w:r>
      <w:r w:rsidRPr="00D15B6F">
        <w:rPr>
          <w:rFonts w:ascii="Times New Roman" w:hAnsi="Times New Roman"/>
          <w:sz w:val="28"/>
          <w:szCs w:val="28"/>
        </w:rPr>
        <w:t xml:space="preserve">. </w:t>
      </w:r>
    </w:p>
    <w:p w:rsidR="00B13B54" w:rsidRPr="00D15B6F" w:rsidRDefault="00B13B54" w:rsidP="00B13B54">
      <w:pPr>
        <w:spacing w:after="0" w:line="240" w:lineRule="auto"/>
        <w:ind w:left="-284" w:firstLine="284"/>
        <w:jc w:val="both"/>
        <w:rPr>
          <w:rFonts w:ascii="Times New Roman" w:hAnsi="Times New Roman"/>
          <w:i/>
          <w:sz w:val="28"/>
          <w:szCs w:val="28"/>
        </w:rPr>
      </w:pPr>
    </w:p>
    <w:p w:rsidR="00B13B54" w:rsidRPr="00B13B54" w:rsidRDefault="00B13B54" w:rsidP="00B13B54">
      <w:pPr>
        <w:spacing w:after="0" w:line="240" w:lineRule="auto"/>
        <w:ind w:left="-284" w:firstLine="284"/>
        <w:jc w:val="both"/>
        <w:rPr>
          <w:rFonts w:ascii="Times New Roman" w:hAnsi="Times New Roman"/>
          <w:i/>
          <w:sz w:val="28"/>
          <w:szCs w:val="28"/>
        </w:rPr>
      </w:pPr>
      <w:r w:rsidRPr="00B13B54">
        <w:rPr>
          <w:rFonts w:ascii="Times New Roman" w:hAnsi="Times New Roman"/>
          <w:i/>
          <w:sz w:val="28"/>
          <w:szCs w:val="28"/>
        </w:rPr>
        <w:t>Торф</w:t>
      </w:r>
    </w:p>
    <w:p w:rsidR="00B13B54" w:rsidRPr="00B13B54" w:rsidRDefault="00B13B54" w:rsidP="00B13B54">
      <w:pPr>
        <w:spacing w:after="0" w:line="240" w:lineRule="auto"/>
        <w:ind w:left="-284" w:firstLine="284"/>
        <w:jc w:val="both"/>
        <w:rPr>
          <w:rFonts w:ascii="Times New Roman" w:hAnsi="Times New Roman"/>
          <w:i/>
          <w:sz w:val="28"/>
          <w:szCs w:val="28"/>
        </w:rPr>
      </w:pPr>
      <w:r w:rsidRPr="00B13B54">
        <w:rPr>
          <w:rFonts w:ascii="Times New Roman" w:hAnsi="Times New Roman"/>
          <w:i/>
          <w:sz w:val="28"/>
          <w:szCs w:val="28"/>
        </w:rPr>
        <w:t>Толмачевско-Криводановское месторождение торфа</w:t>
      </w:r>
    </w:p>
    <w:p w:rsidR="00B13B54" w:rsidRPr="00D15B6F" w:rsidRDefault="00B13B54" w:rsidP="00B13B54">
      <w:pPr>
        <w:spacing w:after="0" w:line="240" w:lineRule="auto"/>
        <w:ind w:left="-284" w:firstLine="284"/>
        <w:jc w:val="both"/>
        <w:rPr>
          <w:rFonts w:ascii="Times New Roman" w:hAnsi="Times New Roman"/>
          <w:sz w:val="28"/>
          <w:szCs w:val="28"/>
        </w:rPr>
      </w:pPr>
      <w:r w:rsidRPr="00D15B6F">
        <w:rPr>
          <w:rFonts w:ascii="Times New Roman" w:hAnsi="Times New Roman"/>
          <w:sz w:val="28"/>
          <w:szCs w:val="28"/>
        </w:rPr>
        <w:t xml:space="preserve"> Месторождение находится в 9км на запад от г. Новосибирска и  в </w:t>
      </w:r>
      <w:smartTag w:uri="urn:schemas-microsoft-com:office:smarttags" w:element="metricconverter">
        <w:smartTagPr>
          <w:attr w:name="ProductID" w:val="0,5 км"/>
        </w:smartTagPr>
        <w:r w:rsidRPr="00D15B6F">
          <w:rPr>
            <w:rFonts w:ascii="Times New Roman" w:hAnsi="Times New Roman"/>
            <w:sz w:val="28"/>
            <w:szCs w:val="28"/>
          </w:rPr>
          <w:t>0,5 км</w:t>
        </w:r>
      </w:smartTag>
      <w:r w:rsidRPr="00D15B6F">
        <w:rPr>
          <w:rFonts w:ascii="Times New Roman" w:hAnsi="Times New Roman"/>
          <w:sz w:val="28"/>
          <w:szCs w:val="28"/>
        </w:rPr>
        <w:t xml:space="preserve"> на юг от с. Криводановка.  Г.к. 55º 05′ 00″ с.ш.    82º40′ 00″в.д. Площадь в границе промышленной глубины торфяной залежи составляет </w:t>
      </w:r>
      <w:smartTag w:uri="urn:schemas-microsoft-com:office:smarttags" w:element="metricconverter">
        <w:smartTagPr>
          <w:attr w:name="ProductID" w:val="1787 га"/>
        </w:smartTagPr>
        <w:r w:rsidRPr="00D15B6F">
          <w:rPr>
            <w:rFonts w:ascii="Times New Roman" w:hAnsi="Times New Roman"/>
            <w:sz w:val="28"/>
            <w:szCs w:val="28"/>
          </w:rPr>
          <w:t>1787 га</w:t>
        </w:r>
      </w:smartTag>
      <w:r w:rsidRPr="00D15B6F">
        <w:rPr>
          <w:rFonts w:ascii="Times New Roman" w:hAnsi="Times New Roman"/>
          <w:sz w:val="28"/>
          <w:szCs w:val="28"/>
        </w:rPr>
        <w:t xml:space="preserve">. Средняя мощность торфяного пласта </w:t>
      </w:r>
      <w:smartTag w:uri="urn:schemas-microsoft-com:office:smarttags" w:element="metricconverter">
        <w:smartTagPr>
          <w:attr w:name="ProductID" w:val="1,76 м"/>
        </w:smartTagPr>
        <w:r w:rsidRPr="00D15B6F">
          <w:rPr>
            <w:rFonts w:ascii="Times New Roman" w:hAnsi="Times New Roman"/>
            <w:sz w:val="28"/>
            <w:szCs w:val="28"/>
          </w:rPr>
          <w:t>1,76 м</w:t>
        </w:r>
      </w:smartTag>
      <w:r w:rsidRPr="00D15B6F">
        <w:rPr>
          <w:rFonts w:ascii="Times New Roman" w:hAnsi="Times New Roman"/>
          <w:sz w:val="28"/>
          <w:szCs w:val="28"/>
        </w:rPr>
        <w:t>. Торф низинный, использование торфа – в качестве топливного сырья и удобрения на торфяной основе.</w:t>
      </w:r>
    </w:p>
    <w:p w:rsidR="00B13B54" w:rsidRPr="00B13B54" w:rsidRDefault="00B13B54" w:rsidP="00025556">
      <w:pPr>
        <w:spacing w:after="0" w:line="240" w:lineRule="auto"/>
        <w:ind w:left="-284" w:firstLine="284"/>
        <w:jc w:val="both"/>
        <w:rPr>
          <w:u w:val="single"/>
        </w:rPr>
      </w:pPr>
      <w:r w:rsidRPr="00D15B6F">
        <w:rPr>
          <w:rFonts w:ascii="Times New Roman" w:hAnsi="Times New Roman"/>
          <w:sz w:val="28"/>
          <w:szCs w:val="28"/>
        </w:rPr>
        <w:t xml:space="preserve">Балансовые запасы утверждены ТКЗ НПГО по категории А  - 5899 тыс.т (протокол № 1684 от 02.09.1974г.). В настоящее время месторождение находится в резерве с теми же запасами. </w:t>
      </w:r>
    </w:p>
    <w:p w:rsidR="00025556" w:rsidRDefault="00025556" w:rsidP="00B13B54">
      <w:pPr>
        <w:pStyle w:val="26"/>
        <w:rPr>
          <w:i/>
          <w:u w:val="single"/>
        </w:rPr>
      </w:pPr>
      <w:bookmarkStart w:id="9" w:name="_Toc338260223"/>
    </w:p>
    <w:p w:rsidR="00B13B54" w:rsidRPr="00A0633E" w:rsidRDefault="00B13B54" w:rsidP="00A0633E">
      <w:pPr>
        <w:pStyle w:val="S8"/>
        <w:jc w:val="center"/>
        <w:rPr>
          <w:b/>
          <w:i/>
          <w:u w:val="single"/>
        </w:rPr>
      </w:pPr>
      <w:r w:rsidRPr="00A0633E">
        <w:rPr>
          <w:b/>
          <w:i/>
          <w:u w:val="single"/>
        </w:rPr>
        <w:t>Гидрогеологические условия</w:t>
      </w:r>
      <w:bookmarkEnd w:id="9"/>
    </w:p>
    <w:p w:rsidR="00B13B54" w:rsidRDefault="00B13B54" w:rsidP="00B13B54">
      <w:pPr>
        <w:pStyle w:val="S8"/>
        <w:ind w:left="-284" w:firstLine="284"/>
        <w:rPr>
          <w:i/>
        </w:rPr>
      </w:pPr>
    </w:p>
    <w:p w:rsidR="00B13B54" w:rsidRPr="00386FF1" w:rsidRDefault="00B13B54" w:rsidP="00B13B54">
      <w:pPr>
        <w:pStyle w:val="S8"/>
        <w:ind w:left="-284" w:firstLine="284"/>
        <w:rPr>
          <w:i/>
        </w:rPr>
      </w:pPr>
      <w:r w:rsidRPr="00386FF1">
        <w:rPr>
          <w:i/>
        </w:rPr>
        <w:t>Месторождение подземных вод Кудряшовское</w:t>
      </w:r>
      <w:r>
        <w:rPr>
          <w:i/>
        </w:rPr>
        <w:t xml:space="preserve"> </w:t>
      </w:r>
      <w:r w:rsidRPr="00386FF1">
        <w:rPr>
          <w:i/>
        </w:rPr>
        <w:t>(свинокомплекс).</w:t>
      </w:r>
    </w:p>
    <w:p w:rsidR="0019539B" w:rsidRDefault="0019539B" w:rsidP="00B13B54">
      <w:pPr>
        <w:pStyle w:val="S8"/>
        <w:ind w:left="-284" w:firstLine="284"/>
      </w:pPr>
    </w:p>
    <w:p w:rsidR="00B13B54" w:rsidRPr="00386FF1" w:rsidRDefault="00B13B54" w:rsidP="00B13B54">
      <w:pPr>
        <w:pStyle w:val="S8"/>
        <w:ind w:left="-284" w:firstLine="284"/>
      </w:pPr>
      <w:r w:rsidRPr="00386FF1">
        <w:t>Лицензия НОВ 1519 ВЭ принадлежит ОАО «Кудряшовское», срок действия с 11.05.2004г. до 08.04.2029г.</w:t>
      </w:r>
    </w:p>
    <w:p w:rsidR="00B13B54" w:rsidRPr="00386FF1" w:rsidRDefault="00B13B54" w:rsidP="00B13B54">
      <w:pPr>
        <w:pStyle w:val="S8"/>
        <w:ind w:left="-284" w:firstLine="284"/>
      </w:pPr>
      <w:r w:rsidRPr="00386FF1">
        <w:t>Площадное водозаборное сооружение ОАО «Кудряшовское», расположенное в 1,5  км юго-восточнее  п. Криводановка, в долине р.Оби, эксплуатирует  водоносный горизонт нижнеолигоценовых отложений алтымской свиты (P3at). Горизонт залегает на глубине 47-</w:t>
      </w:r>
      <w:smartTag w:uri="urn:schemas-microsoft-com:office:smarttags" w:element="metricconverter">
        <w:smartTagPr>
          <w:attr w:name="ProductID" w:val="52 м"/>
        </w:smartTagPr>
        <w:r w:rsidRPr="00386FF1">
          <w:t>52 м</w:t>
        </w:r>
      </w:smartTag>
      <w:r w:rsidRPr="00386FF1">
        <w:t xml:space="preserve"> от поверхности земли. Водовмещающие породы представлены песками мелко- и разнозернистыми, в основании иногда гравелистыми, общая мощность изменяется от 6 до </w:t>
      </w:r>
      <w:smartTag w:uri="urn:schemas-microsoft-com:office:smarttags" w:element="metricconverter">
        <w:smartTagPr>
          <w:attr w:name="ProductID" w:val="15 м"/>
        </w:smartTagPr>
        <w:r w:rsidRPr="00386FF1">
          <w:t>15 м</w:t>
        </w:r>
      </w:smartTag>
      <w:r w:rsidRPr="00386FF1">
        <w:t xml:space="preserve">. Водообильность отложений неравномерна: в песчано-гравийных отложениях дебиты скважин при строительных  откачках  составляли  8-16,7  л/с  (29-60  </w:t>
      </w:r>
      <w:r>
        <w:t>куб.м</w:t>
      </w:r>
      <w:r w:rsidRPr="00386FF1">
        <w:t xml:space="preserve">/час),  удельные  дебиты – 0,5-0,93  л/с;  в  мелкозернистых  песках – до  4,5-8 л/с (16-29 </w:t>
      </w:r>
      <w:r>
        <w:t>куб.м</w:t>
      </w:r>
      <w:r w:rsidRPr="00386FF1">
        <w:t>/час),  удельные  дебиты – 0,3-0,5 л/с.</w:t>
      </w:r>
    </w:p>
    <w:p w:rsidR="00B13B54" w:rsidRPr="00386FF1" w:rsidRDefault="00B13B54" w:rsidP="00B13B54">
      <w:pPr>
        <w:pStyle w:val="S8"/>
        <w:ind w:left="-284" w:firstLine="284"/>
      </w:pPr>
      <w:r w:rsidRPr="00386FF1">
        <w:t xml:space="preserve">Эксплуатация подземных вод началась с 1971 года и на протяжении всех лет эксплуатации  изменялись темпы водоотбора с 1,5 тыс. </w:t>
      </w:r>
      <w:r>
        <w:t>куб.м</w:t>
      </w:r>
      <w:r w:rsidRPr="00386FF1">
        <w:t xml:space="preserve">/сут. в </w:t>
      </w:r>
      <w:smartTag w:uri="urn:schemas-microsoft-com:office:smarttags" w:element="metricconverter">
        <w:smartTagPr>
          <w:attr w:name="ProductID" w:val="1975 г"/>
        </w:smartTagPr>
        <w:r w:rsidRPr="00386FF1">
          <w:t>1975 г</w:t>
        </w:r>
      </w:smartTag>
      <w:r w:rsidRPr="00386FF1">
        <w:t xml:space="preserve">. до 12,1 тыс. </w:t>
      </w:r>
      <w:r>
        <w:t>куб.м</w:t>
      </w:r>
      <w:r w:rsidRPr="00386FF1">
        <w:t xml:space="preserve">/сут (максимально в  </w:t>
      </w:r>
      <w:smartTag w:uri="urn:schemas-microsoft-com:office:smarttags" w:element="metricconverter">
        <w:smartTagPr>
          <w:attr w:name="ProductID" w:val="1989 г"/>
        </w:smartTagPr>
        <w:r w:rsidRPr="00386FF1">
          <w:t>1989 г</w:t>
        </w:r>
      </w:smartTag>
      <w:r w:rsidRPr="00386FF1">
        <w:t xml:space="preserve">.) и, как следствие, с прогрессирующим снижением уровней подземных вод в скважинах. В </w:t>
      </w:r>
      <w:smartTag w:uri="urn:schemas-microsoft-com:office:smarttags" w:element="metricconverter">
        <w:smartTagPr>
          <w:attr w:name="ProductID" w:val="2010 г"/>
        </w:smartTagPr>
        <w:r w:rsidRPr="00386FF1">
          <w:t>2010 г</w:t>
        </w:r>
      </w:smartTag>
      <w:r w:rsidRPr="00386FF1">
        <w:t xml:space="preserve">. водоотбор составляет  6,52 тыс. </w:t>
      </w:r>
      <w:r>
        <w:t>куб.м</w:t>
      </w:r>
      <w:r w:rsidRPr="00386FF1">
        <w:t xml:space="preserve">/сут. при оценённых запасах подземных вод 11,3 тыс. </w:t>
      </w:r>
      <w:r>
        <w:t>куб.м</w:t>
      </w:r>
      <w:r w:rsidRPr="00386FF1">
        <w:t>/сут. (Протокол ТКЗ № 9/454 от 13.05.1986 г.).</w:t>
      </w:r>
    </w:p>
    <w:p w:rsidR="00B13B54" w:rsidRPr="00386FF1" w:rsidRDefault="00B13B54" w:rsidP="00B13B54">
      <w:pPr>
        <w:pStyle w:val="S8"/>
        <w:ind w:left="-284" w:firstLine="284"/>
      </w:pPr>
      <w:r w:rsidRPr="00386FF1">
        <w:lastRenderedPageBreak/>
        <w:t>В 2010г. водозабор насчитывал 19 скважин, из которых 10 эксплуатировались, а остальные 9 служат как наблюдательные (</w:t>
      </w:r>
      <w:r w:rsidRPr="00386FF1">
        <w:rPr>
          <w:i/>
        </w:rPr>
        <w:t>Васькина В.Н., 2011)</w:t>
      </w:r>
      <w:r w:rsidRPr="00386FF1">
        <w:t>. По 17 скважинам ведутся режимные наблюдения за подземными водами атлымской свиты, по 2 (№№ 2н и 5н) - за первым от поверхности водоносным горизонтом (QEkc+a1QIII).</w:t>
      </w:r>
    </w:p>
    <w:p w:rsidR="00B13B54" w:rsidRPr="00386FF1" w:rsidRDefault="00B13B54" w:rsidP="00B13B54">
      <w:pPr>
        <w:pStyle w:val="S8"/>
        <w:ind w:left="-284" w:firstLine="284"/>
      </w:pPr>
      <w:r w:rsidRPr="00386FF1">
        <w:t xml:space="preserve">Дебит по скважинам изменялся от 15 до 50 </w:t>
      </w:r>
      <w:r>
        <w:t>куб.м</w:t>
      </w:r>
      <w:r w:rsidRPr="00386FF1">
        <w:t xml:space="preserve">/час. С максимальной среднегодовой производительностью  931,2-1179,4 </w:t>
      </w:r>
      <w:r>
        <w:t>куб.м</w:t>
      </w:r>
      <w:r w:rsidRPr="00386FF1">
        <w:t xml:space="preserve">/сут. эксплуатируются  скважины №№ 8а, 26э, 28э и 34э при средних динамических уровнях воды от </w:t>
      </w:r>
      <w:smartTag w:uri="urn:schemas-microsoft-com:office:smarttags" w:element="metricconverter">
        <w:smartTagPr>
          <w:attr w:name="ProductID" w:val="18,81 м"/>
        </w:smartTagPr>
        <w:r w:rsidRPr="00386FF1">
          <w:t>18,81 м</w:t>
        </w:r>
      </w:smartTag>
      <w:r w:rsidRPr="00386FF1">
        <w:t xml:space="preserve"> (скв. 34э) до 29,33-</w:t>
      </w:r>
      <w:smartTag w:uri="urn:schemas-microsoft-com:office:smarttags" w:element="metricconverter">
        <w:smartTagPr>
          <w:attr w:name="ProductID" w:val="32,38 м"/>
        </w:smartTagPr>
        <w:r w:rsidRPr="00386FF1">
          <w:t>32,38 м</w:t>
        </w:r>
      </w:smartTag>
      <w:r w:rsidRPr="00386FF1">
        <w:t xml:space="preserve"> ниже поверхности земли.</w:t>
      </w:r>
    </w:p>
    <w:p w:rsidR="00B13B54" w:rsidRPr="00386FF1" w:rsidRDefault="00B13B54" w:rsidP="00B13B54">
      <w:pPr>
        <w:pStyle w:val="S8"/>
        <w:ind w:left="-284" w:firstLine="284"/>
        <w:rPr>
          <w:color w:val="000000"/>
        </w:rPr>
      </w:pPr>
      <w:r w:rsidRPr="00386FF1">
        <w:t xml:space="preserve">Эксплуатация водоносного горизонта ведётся в условиях напорного неустановившегося режима фильтрации. </w:t>
      </w:r>
    </w:p>
    <w:p w:rsidR="00B13B54" w:rsidRPr="00386FF1" w:rsidRDefault="00B13B54" w:rsidP="00B13B54">
      <w:pPr>
        <w:pStyle w:val="S8"/>
        <w:ind w:left="-284" w:firstLine="284"/>
      </w:pPr>
      <w:r w:rsidRPr="00386FF1">
        <w:t xml:space="preserve">Проблема эксплуатации водозабора во многом обусловлена кольматацией фильтров железистыми соединениями. Этому содействует повышенное естественное содержание железа в подземной воде. По всем скважинам с момента ввода в эксплуатацию наблюдается значительное снижение удельных дебитов. </w:t>
      </w:r>
    </w:p>
    <w:p w:rsidR="00B13B54" w:rsidRPr="00386FF1" w:rsidRDefault="00B13B54" w:rsidP="00B13B54">
      <w:pPr>
        <w:pStyle w:val="S8"/>
        <w:ind w:left="-284" w:firstLine="284"/>
      </w:pPr>
      <w:r w:rsidRPr="00386FF1">
        <w:t>Осреднённый химический состав вод на водозаборе на различные периоды характеризуется формулой:</w:t>
      </w:r>
      <w:r w:rsidRPr="00386FF1">
        <w:rPr>
          <w:b/>
        </w:rPr>
        <w:t xml:space="preserve"> </w:t>
      </w:r>
      <w:r w:rsidRPr="00386FF1">
        <w:rPr>
          <w:lang w:val="en-US"/>
        </w:rPr>
        <w:t>M</w:t>
      </w:r>
      <w:r w:rsidRPr="00386FF1">
        <w:rPr>
          <w:vertAlign w:val="subscript"/>
        </w:rPr>
        <w:t xml:space="preserve">0,41 </w:t>
      </w:r>
      <w:r w:rsidRPr="00386FF1">
        <w:rPr>
          <w:lang w:val="en-US"/>
        </w:rPr>
        <w:t>HCO</w:t>
      </w:r>
      <w:r w:rsidRPr="00386FF1">
        <w:t xml:space="preserve">3. 87 </w:t>
      </w:r>
      <w:r w:rsidRPr="00386FF1">
        <w:rPr>
          <w:lang w:val="en-US"/>
        </w:rPr>
        <w:t>Cl</w:t>
      </w:r>
      <w:r w:rsidRPr="00386FF1">
        <w:t xml:space="preserve"> 10 </w:t>
      </w:r>
      <w:r w:rsidRPr="00386FF1">
        <w:rPr>
          <w:lang w:val="en-US"/>
        </w:rPr>
        <w:t>SO</w:t>
      </w:r>
      <w:r w:rsidRPr="00386FF1">
        <w:t xml:space="preserve">4. 3 / </w:t>
      </w:r>
      <w:r w:rsidRPr="00386FF1">
        <w:rPr>
          <w:lang w:val="en-US"/>
        </w:rPr>
        <w:t>Ca</w:t>
      </w:r>
      <w:r w:rsidRPr="00386FF1">
        <w:t xml:space="preserve"> 48 </w:t>
      </w:r>
      <w:r w:rsidRPr="00386FF1">
        <w:rPr>
          <w:lang w:val="en-US"/>
        </w:rPr>
        <w:t>Mg</w:t>
      </w:r>
      <w:r w:rsidRPr="00386FF1">
        <w:t xml:space="preserve"> 30 </w:t>
      </w:r>
      <w:r w:rsidRPr="00386FF1">
        <w:rPr>
          <w:lang w:val="en-US"/>
        </w:rPr>
        <w:t>Na</w:t>
      </w:r>
      <w:r w:rsidRPr="00386FF1">
        <w:t xml:space="preserve"> 21 </w:t>
      </w:r>
      <w:r w:rsidRPr="00386FF1">
        <w:rPr>
          <w:lang w:val="en-US"/>
        </w:rPr>
        <w:t>N</w:t>
      </w:r>
      <w:r w:rsidRPr="00386FF1">
        <w:t>Н</w:t>
      </w:r>
      <w:r w:rsidRPr="00386FF1">
        <w:rPr>
          <w:vertAlign w:val="subscript"/>
        </w:rPr>
        <w:t>4</w:t>
      </w:r>
      <w:r w:rsidRPr="00386FF1">
        <w:t>1; Ж 5,6 (</w:t>
      </w:r>
      <w:r w:rsidRPr="00386FF1">
        <w:rPr>
          <w:i/>
        </w:rPr>
        <w:t>Васькина В.Н., 2011</w:t>
      </w:r>
      <w:r w:rsidRPr="00386FF1">
        <w:t>).</w:t>
      </w:r>
    </w:p>
    <w:p w:rsidR="00B13B54" w:rsidRDefault="00B13B54" w:rsidP="00B13B54">
      <w:pPr>
        <w:pStyle w:val="S8"/>
        <w:ind w:left="-284" w:firstLine="284"/>
      </w:pPr>
      <w:r w:rsidRPr="00386FF1">
        <w:t xml:space="preserve">В </w:t>
      </w:r>
      <w:smartTag w:uri="urn:schemas-microsoft-com:office:smarttags" w:element="metricconverter">
        <w:smartTagPr>
          <w:attr w:name="ProductID" w:val="2011 г"/>
        </w:smartTagPr>
        <w:r w:rsidRPr="00386FF1">
          <w:t>2011 г</w:t>
        </w:r>
      </w:smartTag>
      <w:r w:rsidRPr="00386FF1">
        <w:t xml:space="preserve">. проведены  дополнительные  гидрогеологические исследования на водозаборе и  утверждены эксплуатационные  запасы  подземных вод по категории В - 9,60 тыс. </w:t>
      </w:r>
      <w:r>
        <w:t>куб.м</w:t>
      </w:r>
      <w:r w:rsidRPr="00386FF1">
        <w:t>/сут. (Протокол ТКЗ № 18/726 от 14.06.2011г.) на 25 лет эксплуатации.</w:t>
      </w:r>
    </w:p>
    <w:p w:rsidR="00B13B54" w:rsidRDefault="00B13B54" w:rsidP="00B13B54">
      <w:pPr>
        <w:pStyle w:val="S8"/>
        <w:ind w:left="-284" w:firstLine="284"/>
      </w:pPr>
    </w:p>
    <w:p w:rsidR="00B13B54" w:rsidRPr="00386FF1" w:rsidRDefault="00B13B54" w:rsidP="00B13B54">
      <w:pPr>
        <w:pStyle w:val="S8"/>
        <w:ind w:left="-284" w:firstLine="284"/>
        <w:rPr>
          <w:i/>
        </w:rPr>
      </w:pPr>
      <w:r w:rsidRPr="00386FF1">
        <w:rPr>
          <w:i/>
        </w:rPr>
        <w:t>Месторождение подземных вод участок Криводановский.</w:t>
      </w:r>
    </w:p>
    <w:p w:rsidR="0019539B" w:rsidRDefault="0019539B" w:rsidP="00B13B54">
      <w:pPr>
        <w:pStyle w:val="S8"/>
        <w:ind w:left="-284" w:firstLine="284"/>
      </w:pPr>
    </w:p>
    <w:p w:rsidR="00B13B54" w:rsidRPr="00386FF1" w:rsidRDefault="00B13B54" w:rsidP="00B13B54">
      <w:pPr>
        <w:pStyle w:val="S8"/>
        <w:ind w:left="-284" w:firstLine="284"/>
      </w:pPr>
      <w:r w:rsidRPr="00386FF1">
        <w:t xml:space="preserve">Участок Криводановский находится  в </w:t>
      </w:r>
      <w:smartTag w:uri="urn:schemas-microsoft-com:office:smarttags" w:element="metricconverter">
        <w:smartTagPr>
          <w:attr w:name="ProductID" w:val="15 км"/>
        </w:smartTagPr>
        <w:r w:rsidRPr="00386FF1">
          <w:t>15 км</w:t>
        </w:r>
      </w:smartTag>
      <w:r w:rsidRPr="00386FF1">
        <w:t xml:space="preserve"> к северу от северо-западной  окраины г. Новосибирска в </w:t>
      </w:r>
      <w:smartTag w:uri="urn:schemas-microsoft-com:office:smarttags" w:element="metricconverter">
        <w:smartTagPr>
          <w:attr w:name="ProductID" w:val="2,0 км"/>
        </w:smartTagPr>
        <w:r w:rsidRPr="00386FF1">
          <w:t>2,0 км</w:t>
        </w:r>
      </w:smartTag>
      <w:r w:rsidRPr="00386FF1">
        <w:t xml:space="preserve"> юго-западнее п. Криводановка. </w:t>
      </w:r>
    </w:p>
    <w:p w:rsidR="00B13B54" w:rsidRPr="00386FF1" w:rsidRDefault="00B13B54" w:rsidP="00B13B54">
      <w:pPr>
        <w:pStyle w:val="S8"/>
        <w:ind w:left="-284" w:firstLine="284"/>
      </w:pPr>
      <w:r w:rsidRPr="00386FF1">
        <w:t>Водоносный горизонт приурочен к отложениям нижне-среднеолигоценовым отложениям алтымской свиты (мощностью 15,0м, кровля на гл. 46-51м) представленной песками мелко- и разнозернистыми, к основанию гравелитистыми. В кровле горизонта залегают глины мощностью до 15,0м, подстилаются  глинистой корой выветривания, мощностью до 13,0м. Дебиты разведочных скважин 0,44-3,87 л/с. Подземные поды  слабонапорные, пьезометрический уровень устанавливается на глубине 8,0м. По химическому составу гидрокарбонатные, реже хлоридно-гидрокарбонатные, магниево-натриево-кальциевые с минерализацией 0,660-0,864 г/д</w:t>
      </w:r>
      <w:r>
        <w:t>куб.м</w:t>
      </w:r>
      <w:r w:rsidRPr="00386FF1">
        <w:t>. ,  Отмечено повышенные содержания марганца и бериллия, также  железа. В бактериологическом отношении воды чистые. Водозабор должен состоять из 4 эксплуатационных скважин длиной 787м, расстояние между скважинами – 262м, общей производительностью 4500</w:t>
      </w:r>
      <w:r>
        <w:t>куб.м</w:t>
      </w:r>
      <w:r w:rsidRPr="00386FF1">
        <w:t>/сут.</w:t>
      </w:r>
    </w:p>
    <w:p w:rsidR="00B13B54" w:rsidRPr="00386FF1" w:rsidRDefault="00B13B54" w:rsidP="00B13B54">
      <w:pPr>
        <w:pStyle w:val="S8"/>
        <w:ind w:left="-284" w:firstLine="284"/>
      </w:pPr>
      <w:r w:rsidRPr="00386FF1">
        <w:t>ТКЗ ПГО «Новосибирскгеология» утверждены эксплуатационные балансовые запасы подземных вод по состоянию на 01.01.1988г. по кат. А-2,746 тыс.</w:t>
      </w:r>
      <w:r>
        <w:t>куб.м</w:t>
      </w:r>
      <w:r w:rsidRPr="00386FF1">
        <w:t>/сут., по кат.В-1,754 тыс.</w:t>
      </w:r>
      <w:r>
        <w:t>куб.м</w:t>
      </w:r>
      <w:r w:rsidRPr="00386FF1">
        <w:t>/сут. (протокол № 4/498 от 30.11.1988г.). В настоящее время месторождение подземных вод Участок Криводановский находится в резервном фонде государственного баланса  запасов полезных ископаемых.</w:t>
      </w:r>
    </w:p>
    <w:p w:rsidR="004307DA" w:rsidRDefault="004307DA" w:rsidP="00E726C1">
      <w:pPr>
        <w:pStyle w:val="26"/>
      </w:pPr>
    </w:p>
    <w:p w:rsidR="003C6650" w:rsidRDefault="003C6650" w:rsidP="003C6650">
      <w:pPr>
        <w:pStyle w:val="afd"/>
      </w:pPr>
    </w:p>
    <w:p w:rsidR="003C6650" w:rsidRPr="003C6650" w:rsidRDefault="003C6650" w:rsidP="003C6650">
      <w:pPr>
        <w:pStyle w:val="afd"/>
      </w:pPr>
    </w:p>
    <w:p w:rsidR="006B1D73" w:rsidRPr="00B1290E" w:rsidRDefault="006B1D73" w:rsidP="00E726C1">
      <w:pPr>
        <w:pStyle w:val="26"/>
      </w:pPr>
      <w:bookmarkStart w:id="10" w:name="_Toc369707929"/>
      <w:r w:rsidRPr="00B1290E">
        <w:lastRenderedPageBreak/>
        <w:t>1.2 Историческая справка</w:t>
      </w:r>
      <w:bookmarkEnd w:id="10"/>
    </w:p>
    <w:p w:rsidR="006B1D73" w:rsidRPr="00B1290E" w:rsidRDefault="006B1D73" w:rsidP="006B1D73">
      <w:pPr>
        <w:pStyle w:val="a7"/>
        <w:spacing w:after="0" w:line="240" w:lineRule="auto"/>
        <w:ind w:left="0" w:firstLine="709"/>
        <w:jc w:val="both"/>
        <w:rPr>
          <w:rFonts w:ascii="Times New Roman" w:hAnsi="Times New Roman"/>
          <w:color w:val="FF0000"/>
          <w:sz w:val="28"/>
          <w:szCs w:val="28"/>
        </w:rPr>
      </w:pPr>
    </w:p>
    <w:p w:rsidR="00CF2A06" w:rsidRDefault="00CF2A06" w:rsidP="00CF2A06">
      <w:pPr>
        <w:pStyle w:val="S8"/>
      </w:pPr>
      <w:r w:rsidRPr="00D258B9">
        <w:t>Село Криводановка – одно из старейших в Новосибирской области.</w:t>
      </w:r>
      <w:r>
        <w:t xml:space="preserve"> Селился народ по землям со времён незапамятных, а дата рождения отсчитывается от первого упоминания в архивном источнике или документе об основании. </w:t>
      </w:r>
    </w:p>
    <w:p w:rsidR="00CF2A06" w:rsidRDefault="00CF2A06" w:rsidP="00CF2A06">
      <w:pPr>
        <w:pStyle w:val="S8"/>
        <w:rPr>
          <w:b/>
        </w:rPr>
      </w:pPr>
      <w:r>
        <w:t>П</w:t>
      </w:r>
      <w:r w:rsidRPr="00D258B9">
        <w:t>осле 1700 года, по данным первой переписи (ревизии), проводимой с 1700 года по 1722 год по указу Петра I, в ведомости Чаусского острога возни</w:t>
      </w:r>
      <w:r>
        <w:t>кло 19 новых населенных пунктов, с</w:t>
      </w:r>
      <w:r w:rsidRPr="00D258B9">
        <w:t>реди них называется и деревня Криводановка.</w:t>
      </w:r>
    </w:p>
    <w:p w:rsidR="00CF2A06" w:rsidRDefault="00CF2A06" w:rsidP="00CF2A06">
      <w:pPr>
        <w:pStyle w:val="S8"/>
      </w:pPr>
      <w:r>
        <w:t>1700 год – считается годом возникновения села Криводановка.</w:t>
      </w:r>
    </w:p>
    <w:p w:rsidR="00CF2A06" w:rsidRDefault="00CF2A06" w:rsidP="00CF2A06">
      <w:pPr>
        <w:pStyle w:val="S8"/>
      </w:pPr>
      <w:r>
        <w:rPr>
          <w:b/>
        </w:rPr>
        <w:t>Первые поселенцы –</w:t>
      </w:r>
      <w:r>
        <w:t xml:space="preserve"> беглые крестьяне и разночинцы, как называли потомков сибирских служилых людей 17 века, обживались вокруг речки, которая по воспоминаниям старожилов называлась Кривая Дань, Русло у реки – дно было извилистое, кривое, отсюда и название. Строились друг от друга далеко. Надолбы, рогатки окружали деревню. Деревня Криводановка находилась в выгодном географическом положении: на пересечении старого Московского тракта и реки, недалеко от «столичных» мест – сначала Чаусского острога/ Колывани, затем Новониколаевска/ Новосибирска. </w:t>
      </w:r>
      <w:r w:rsidRPr="00D258B9">
        <w:t>Данную местность отличает плодородие земель, обилие озер, кишащих рыбой различных пород.</w:t>
      </w:r>
    </w:p>
    <w:p w:rsidR="00CF2A06" w:rsidRDefault="00CF2A06" w:rsidP="00CF2A06">
      <w:pPr>
        <w:pStyle w:val="S8"/>
      </w:pPr>
      <w:r w:rsidRPr="00315EEC">
        <w:rPr>
          <w:b/>
        </w:rPr>
        <w:t>С  1749г.</w:t>
      </w:r>
      <w:r>
        <w:t xml:space="preserve"> – в деревне 20 дворов. По числу жителей (мужского пола) 100 человек. Это один из крупных населённых пунктов Чаусского острога.</w:t>
      </w:r>
    </w:p>
    <w:p w:rsidR="00CF2A06" w:rsidRDefault="00CF2A06" w:rsidP="00CF2A06">
      <w:pPr>
        <w:pStyle w:val="S8"/>
      </w:pPr>
      <w:r>
        <w:t>За более чем трёхвековую историю Криводановка много раз меняла административную подчинённость.</w:t>
      </w:r>
    </w:p>
    <w:p w:rsidR="00CF2A06" w:rsidRDefault="00CF2A06" w:rsidP="00CF2A06">
      <w:pPr>
        <w:pStyle w:val="S8"/>
      </w:pPr>
      <w:r>
        <w:t>1850г. – д. Криводановка отнесена к Кривощековской волости Чаусского острога.</w:t>
      </w:r>
    </w:p>
    <w:p w:rsidR="00CF2A06" w:rsidRDefault="00CF2A06" w:rsidP="00CF2A06">
      <w:pPr>
        <w:pStyle w:val="S8"/>
      </w:pPr>
      <w:r>
        <w:t>1868г. - д. Криводановка относится к Томской губернии Томского округа. В деревне 39 дворов с числом жителей мужского пола – 101 и женского 116. Имеется 1 школа грамоты и 1 купеческая лавка.</w:t>
      </w:r>
    </w:p>
    <w:p w:rsidR="00CF2A06" w:rsidRDefault="00CF2A06" w:rsidP="00CF2A06">
      <w:pPr>
        <w:pStyle w:val="S8"/>
      </w:pPr>
      <w:r>
        <w:t>1892 - Криводановка</w:t>
      </w:r>
      <w:r w:rsidRPr="00A55B2D">
        <w:t xml:space="preserve"> </w:t>
      </w:r>
      <w:r>
        <w:t>Кривощековской волости с числом жителей 595 человек.</w:t>
      </w:r>
    </w:p>
    <w:p w:rsidR="00CF2A06" w:rsidRDefault="00CF2A06" w:rsidP="00CF2A06">
      <w:pPr>
        <w:pStyle w:val="S8"/>
      </w:pPr>
      <w:r>
        <w:t>1904г. - д. Криводановка – крупнейший населённый пункт Кривощековской волости: число дворов 231 с населением 1567 человек. Есть церковь, школа, 2 лавки, хлебозапасный магазин.</w:t>
      </w:r>
    </w:p>
    <w:p w:rsidR="00CF2A06" w:rsidRPr="00A94E1D" w:rsidRDefault="00CF2A06" w:rsidP="00CF2A06">
      <w:pPr>
        <w:pStyle w:val="S8"/>
        <w:rPr>
          <w:szCs w:val="28"/>
        </w:rPr>
      </w:pPr>
      <w:r w:rsidRPr="00392336">
        <w:rPr>
          <w:b/>
          <w:szCs w:val="28"/>
        </w:rPr>
        <w:t>1918г. Установление советской власти. Образование первого сельсовета</w:t>
      </w:r>
      <w:r>
        <w:rPr>
          <w:b/>
          <w:szCs w:val="28"/>
        </w:rPr>
        <w:t xml:space="preserve">. </w:t>
      </w:r>
      <w:r w:rsidRPr="00A94E1D">
        <w:rPr>
          <w:szCs w:val="28"/>
        </w:rPr>
        <w:t>Первым председателем его был Ярославцев.</w:t>
      </w:r>
    </w:p>
    <w:p w:rsidR="00CF2A06" w:rsidRPr="00802C29" w:rsidRDefault="00CF2A06" w:rsidP="00CF2A06">
      <w:pPr>
        <w:pStyle w:val="S8"/>
        <w:rPr>
          <w:b/>
          <w:szCs w:val="28"/>
        </w:rPr>
      </w:pPr>
      <w:r w:rsidRPr="00D258B9">
        <w:rPr>
          <w:szCs w:val="28"/>
        </w:rPr>
        <w:t xml:space="preserve">В 1930 году началось строительство Сибкомбайна (в настоящее время завод Сибсельмаш). Многие из поселка нашли работу на стройке. Село стало подсобным хозяйством завода, цехом № 1 животноводства и овощеводства. </w:t>
      </w:r>
    </w:p>
    <w:p w:rsidR="00CF2A06" w:rsidRDefault="00CF2A06" w:rsidP="00CF2A06">
      <w:pPr>
        <w:pStyle w:val="S8"/>
        <w:rPr>
          <w:szCs w:val="28"/>
        </w:rPr>
      </w:pPr>
      <w:r>
        <w:rPr>
          <w:szCs w:val="28"/>
        </w:rPr>
        <w:t>1932г. начало строительства железнодорожной ветки и разработка добычи песка.</w:t>
      </w:r>
    </w:p>
    <w:p w:rsidR="00CF2A06" w:rsidRDefault="00CF2A06" w:rsidP="00CF2A06">
      <w:pPr>
        <w:pStyle w:val="S8"/>
        <w:rPr>
          <w:szCs w:val="28"/>
        </w:rPr>
      </w:pPr>
      <w:r>
        <w:rPr>
          <w:szCs w:val="28"/>
        </w:rPr>
        <w:t>1936г. хозяйство разделено на 2 колхоза имени «Чкалова» и колхоз «Большевик». В колхозах была молочная ферма; птицеферма; держали овец, лошадей; выращивали более тысячи гектаров зерновых культур.</w:t>
      </w:r>
      <w:r w:rsidRPr="00A94E1D">
        <w:rPr>
          <w:szCs w:val="28"/>
        </w:rPr>
        <w:t xml:space="preserve"> </w:t>
      </w:r>
      <w:r>
        <w:rPr>
          <w:szCs w:val="28"/>
        </w:rPr>
        <w:t>1950-1954гг. – объединение двух колхозов в один «Путь коммунизма». Добавилось новое направление в работе – овощеводство.</w:t>
      </w:r>
    </w:p>
    <w:p w:rsidR="00CF2A06" w:rsidRDefault="00CF2A06" w:rsidP="00CF2A06">
      <w:pPr>
        <w:pStyle w:val="S8"/>
        <w:rPr>
          <w:szCs w:val="28"/>
        </w:rPr>
      </w:pPr>
      <w:r>
        <w:rPr>
          <w:szCs w:val="28"/>
        </w:rPr>
        <w:t xml:space="preserve">В 1958г. было принято решение о разработке проекта по добыче песка гидромеханизированным способом с дальнейшей его переработкой на обогатительной фабрике. На месте Вертковского каменного карьера начинается </w:t>
      </w:r>
      <w:r>
        <w:rPr>
          <w:szCs w:val="28"/>
        </w:rPr>
        <w:lastRenderedPageBreak/>
        <w:t>строительство Северо-Криводановского карьера (руководитель дирекции строящегося предприятия был назначен А.Д. Судьев). В ноябре 1968г. объект был сдан в эксплуатацию. В свой первый сезон предприятие добыло 400 тысяч кубометров мытого строительного песка. По тем временам равных Северо – Криводановскому не то, что в области, в стране не было.</w:t>
      </w:r>
    </w:p>
    <w:p w:rsidR="00CF2A06" w:rsidRDefault="00CF2A06" w:rsidP="00CF2A06">
      <w:pPr>
        <w:pStyle w:val="S8"/>
        <w:rPr>
          <w:szCs w:val="28"/>
        </w:rPr>
      </w:pPr>
      <w:r>
        <w:rPr>
          <w:szCs w:val="28"/>
        </w:rPr>
        <w:t>1964г. – колхоз реорганизован в совхоз «Кудряшовский»</w:t>
      </w:r>
    </w:p>
    <w:p w:rsidR="006B1D73" w:rsidRPr="00B1290E" w:rsidRDefault="006B1D73" w:rsidP="00E726C1">
      <w:pPr>
        <w:pStyle w:val="26"/>
      </w:pPr>
    </w:p>
    <w:p w:rsidR="00D77E2A" w:rsidRDefault="00D77E2A" w:rsidP="00E726C1">
      <w:pPr>
        <w:pStyle w:val="26"/>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217BAB" w:rsidRDefault="00217BAB" w:rsidP="00217BAB">
      <w:pPr>
        <w:pStyle w:val="afd"/>
      </w:pPr>
    </w:p>
    <w:p w:rsidR="003C6650" w:rsidRDefault="003C6650" w:rsidP="00217BAB">
      <w:pPr>
        <w:pStyle w:val="afd"/>
      </w:pPr>
    </w:p>
    <w:p w:rsidR="003C6650" w:rsidRDefault="003C6650" w:rsidP="00217BAB">
      <w:pPr>
        <w:pStyle w:val="afd"/>
      </w:pPr>
    </w:p>
    <w:p w:rsidR="003C6650" w:rsidRDefault="003C6650" w:rsidP="00217BAB">
      <w:pPr>
        <w:pStyle w:val="afd"/>
      </w:pPr>
    </w:p>
    <w:p w:rsidR="003C6650" w:rsidRDefault="003C6650" w:rsidP="00217BAB">
      <w:pPr>
        <w:pStyle w:val="afd"/>
      </w:pPr>
    </w:p>
    <w:p w:rsidR="003C6650" w:rsidRDefault="003C6650" w:rsidP="00217BAB">
      <w:pPr>
        <w:pStyle w:val="afd"/>
      </w:pPr>
    </w:p>
    <w:p w:rsidR="003C6650" w:rsidRDefault="003C6650" w:rsidP="00217BAB">
      <w:pPr>
        <w:pStyle w:val="afd"/>
      </w:pPr>
    </w:p>
    <w:p w:rsidR="003C6650" w:rsidRDefault="003C6650" w:rsidP="00217BAB">
      <w:pPr>
        <w:pStyle w:val="afd"/>
      </w:pPr>
    </w:p>
    <w:p w:rsidR="003C6650" w:rsidRDefault="003C6650" w:rsidP="00217BAB">
      <w:pPr>
        <w:pStyle w:val="afd"/>
      </w:pPr>
    </w:p>
    <w:p w:rsidR="00217BAB" w:rsidRDefault="00217BAB" w:rsidP="00217BAB">
      <w:pPr>
        <w:pStyle w:val="afd"/>
      </w:pPr>
    </w:p>
    <w:p w:rsidR="00735579" w:rsidRPr="00B1290E" w:rsidRDefault="00CE0968" w:rsidP="00E726C1">
      <w:pPr>
        <w:pStyle w:val="26"/>
      </w:pPr>
      <w:bookmarkStart w:id="11" w:name="_Toc369707930"/>
      <w:r w:rsidRPr="00B1290E">
        <w:lastRenderedPageBreak/>
        <w:t>1.</w:t>
      </w:r>
      <w:r w:rsidR="00074953">
        <w:t>3</w:t>
      </w:r>
      <w:r w:rsidRPr="00B1290E">
        <w:t xml:space="preserve"> </w:t>
      </w:r>
      <w:r w:rsidR="00735579" w:rsidRPr="00B1290E">
        <w:t xml:space="preserve">Комплексная оценка </w:t>
      </w:r>
      <w:r w:rsidR="00297BE1" w:rsidRPr="00B1290E">
        <w:t>и описание основных проблем развития территории</w:t>
      </w:r>
      <w:bookmarkEnd w:id="11"/>
    </w:p>
    <w:p w:rsidR="00AC1CA6" w:rsidRPr="00B1290E" w:rsidRDefault="00AC1CA6" w:rsidP="00EA4ABF">
      <w:pPr>
        <w:pStyle w:val="afd"/>
        <w:rPr>
          <w:color w:val="FF0000"/>
          <w:sz w:val="28"/>
          <w:szCs w:val="28"/>
        </w:rPr>
      </w:pPr>
    </w:p>
    <w:p w:rsidR="00827234" w:rsidRPr="00B1290E" w:rsidRDefault="00CE0968" w:rsidP="00E726C1">
      <w:pPr>
        <w:pStyle w:val="26"/>
      </w:pPr>
      <w:bookmarkStart w:id="12" w:name="_Toc369707931"/>
      <w:r w:rsidRPr="00B1290E">
        <w:t>1.</w:t>
      </w:r>
      <w:r w:rsidR="00074953">
        <w:t>3</w:t>
      </w:r>
      <w:r w:rsidRPr="00B1290E">
        <w:t xml:space="preserve">.1 </w:t>
      </w:r>
      <w:r w:rsidR="00EE4ADA" w:rsidRPr="00B1290E">
        <w:t>П</w:t>
      </w:r>
      <w:r w:rsidR="002507A2" w:rsidRPr="00B1290E">
        <w:t xml:space="preserve">оложение территории в </w:t>
      </w:r>
      <w:r w:rsidR="00EE4ADA" w:rsidRPr="00B1290E">
        <w:t xml:space="preserve">системе </w:t>
      </w:r>
      <w:r w:rsidR="0019539B">
        <w:t>по</w:t>
      </w:r>
      <w:r w:rsidR="00EE4ADA" w:rsidRPr="00B1290E">
        <w:t>селения</w:t>
      </w:r>
      <w:bookmarkEnd w:id="12"/>
    </w:p>
    <w:p w:rsidR="0082645E" w:rsidRPr="00723F5D" w:rsidRDefault="0082645E" w:rsidP="0082645E">
      <w:pPr>
        <w:pStyle w:val="a7"/>
        <w:spacing w:after="0" w:line="240" w:lineRule="auto"/>
        <w:ind w:left="0" w:firstLine="709"/>
        <w:jc w:val="both"/>
        <w:rPr>
          <w:rFonts w:ascii="Times New Roman" w:hAnsi="Times New Roman"/>
          <w:sz w:val="28"/>
          <w:szCs w:val="28"/>
        </w:rPr>
      </w:pPr>
    </w:p>
    <w:p w:rsidR="00723F5D" w:rsidRPr="00723F5D" w:rsidRDefault="002D6AB7" w:rsidP="00DB0FD8">
      <w:pPr>
        <w:pStyle w:val="S8"/>
        <w:rPr>
          <w:szCs w:val="28"/>
        </w:rPr>
      </w:pPr>
      <w:r w:rsidRPr="00723F5D">
        <w:rPr>
          <w:szCs w:val="28"/>
        </w:rPr>
        <w:t>Село Криводановка</w:t>
      </w:r>
      <w:r w:rsidR="0019539B" w:rsidRPr="00723F5D">
        <w:rPr>
          <w:szCs w:val="28"/>
        </w:rPr>
        <w:t xml:space="preserve">  расположен</w:t>
      </w:r>
      <w:r w:rsidRPr="00723F5D">
        <w:rPr>
          <w:szCs w:val="28"/>
        </w:rPr>
        <w:t>о</w:t>
      </w:r>
      <w:r w:rsidR="0019539B" w:rsidRPr="00723F5D">
        <w:rPr>
          <w:szCs w:val="28"/>
        </w:rPr>
        <w:t xml:space="preserve"> в северной части </w:t>
      </w:r>
      <w:r w:rsidR="00723F5D" w:rsidRPr="00723F5D">
        <w:rPr>
          <w:szCs w:val="28"/>
        </w:rPr>
        <w:t>Криводановского</w:t>
      </w:r>
      <w:r w:rsidR="0019539B" w:rsidRPr="00723F5D">
        <w:rPr>
          <w:szCs w:val="28"/>
        </w:rPr>
        <w:t xml:space="preserve"> сельсовета. С запада </w:t>
      </w:r>
      <w:r w:rsidR="00723F5D" w:rsidRPr="00723F5D">
        <w:rPr>
          <w:szCs w:val="28"/>
        </w:rPr>
        <w:t>село</w:t>
      </w:r>
      <w:r w:rsidR="0019539B" w:rsidRPr="00723F5D">
        <w:rPr>
          <w:szCs w:val="28"/>
        </w:rPr>
        <w:t xml:space="preserve"> окаймляет река </w:t>
      </w:r>
      <w:r w:rsidR="00723F5D" w:rsidRPr="00723F5D">
        <w:rPr>
          <w:szCs w:val="28"/>
        </w:rPr>
        <w:t xml:space="preserve">Криводановка и </w:t>
      </w:r>
      <w:r w:rsidR="00DB0FD8">
        <w:t>оз. Духовое</w:t>
      </w:r>
      <w:r w:rsidR="0019539B" w:rsidRPr="00723F5D">
        <w:rPr>
          <w:szCs w:val="28"/>
        </w:rPr>
        <w:t xml:space="preserve">, с севера граничит с территориями </w:t>
      </w:r>
      <w:r w:rsidR="00723F5D" w:rsidRPr="00723F5D">
        <w:rPr>
          <w:szCs w:val="28"/>
        </w:rPr>
        <w:t>с карьером ООО «Западно-Сибирское карьероуправление»</w:t>
      </w:r>
      <w:r w:rsidR="0019539B" w:rsidRPr="00723F5D">
        <w:rPr>
          <w:szCs w:val="28"/>
        </w:rPr>
        <w:t>, с юга</w:t>
      </w:r>
      <w:r w:rsidR="00723F5D" w:rsidRPr="00723F5D">
        <w:rPr>
          <w:szCs w:val="28"/>
        </w:rPr>
        <w:t xml:space="preserve"> от села находятся пастбища</w:t>
      </w:r>
      <w:r w:rsidR="0019539B" w:rsidRPr="00723F5D">
        <w:rPr>
          <w:szCs w:val="28"/>
        </w:rPr>
        <w:t xml:space="preserve">. </w:t>
      </w:r>
      <w:r w:rsidR="00723F5D" w:rsidRPr="00723F5D">
        <w:rPr>
          <w:szCs w:val="28"/>
        </w:rPr>
        <w:t>Река Криводановка также разрезает территорию села на две части (южную и северную).</w:t>
      </w:r>
    </w:p>
    <w:p w:rsidR="0019539B" w:rsidRPr="001D1099" w:rsidRDefault="00723F5D" w:rsidP="00983965">
      <w:pPr>
        <w:pStyle w:val="S8"/>
      </w:pPr>
      <w:r w:rsidRPr="00723F5D">
        <w:t xml:space="preserve">Село Криводановка  </w:t>
      </w:r>
      <w:r w:rsidR="0019539B" w:rsidRPr="00723F5D">
        <w:t xml:space="preserve">является административным центром </w:t>
      </w:r>
      <w:r w:rsidRPr="00723F5D">
        <w:t>Криводановского</w:t>
      </w:r>
      <w:r w:rsidR="0019539B" w:rsidRPr="00723F5D">
        <w:t xml:space="preserve"> </w:t>
      </w:r>
      <w:r w:rsidR="0019539B" w:rsidRPr="001D1099">
        <w:t xml:space="preserve">сельсовета. Общая площадь составляет </w:t>
      </w:r>
      <w:r w:rsidR="001D1099">
        <w:t>623,82</w:t>
      </w:r>
      <w:r w:rsidR="0019539B" w:rsidRPr="001D1099">
        <w:t xml:space="preserve"> га. На сегодняшний день в </w:t>
      </w:r>
      <w:r w:rsidR="001D1099" w:rsidRPr="001D1099">
        <w:t>селе</w:t>
      </w:r>
      <w:r w:rsidR="0019539B" w:rsidRPr="001D1099">
        <w:t xml:space="preserve"> </w:t>
      </w:r>
      <w:r w:rsidR="0019539B" w:rsidRPr="00983965">
        <w:t xml:space="preserve">проживает </w:t>
      </w:r>
      <w:r w:rsidR="00983965" w:rsidRPr="00983965">
        <w:t>10324</w:t>
      </w:r>
      <w:r w:rsidR="0019539B" w:rsidRPr="00983965">
        <w:t xml:space="preserve"> человек.</w:t>
      </w:r>
    </w:p>
    <w:p w:rsidR="0019539B" w:rsidRDefault="00FD4112" w:rsidP="00FD4112">
      <w:pPr>
        <w:pStyle w:val="a7"/>
        <w:spacing w:after="0" w:line="240" w:lineRule="auto"/>
        <w:ind w:left="0"/>
        <w:jc w:val="center"/>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6299835" cy="5057775"/>
            <wp:effectExtent l="19050" t="0" r="5715" b="0"/>
            <wp:docPr id="4" name="Рисунок 3" descr="сит кр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 крив.jpg"/>
                    <pic:cNvPicPr/>
                  </pic:nvPicPr>
                  <pic:blipFill>
                    <a:blip r:embed="rId18" cstate="print"/>
                    <a:stretch>
                      <a:fillRect/>
                    </a:stretch>
                  </pic:blipFill>
                  <pic:spPr>
                    <a:xfrm>
                      <a:off x="0" y="0"/>
                      <a:ext cx="6299835" cy="5057775"/>
                    </a:xfrm>
                    <a:prstGeom prst="rect">
                      <a:avLst/>
                    </a:prstGeom>
                  </pic:spPr>
                </pic:pic>
              </a:graphicData>
            </a:graphic>
          </wp:inline>
        </w:drawing>
      </w:r>
    </w:p>
    <w:p w:rsidR="0019539B" w:rsidRDefault="0019539B" w:rsidP="0082645E">
      <w:pPr>
        <w:pStyle w:val="a7"/>
        <w:spacing w:after="0" w:line="240" w:lineRule="auto"/>
        <w:ind w:left="0" w:firstLine="709"/>
        <w:jc w:val="both"/>
        <w:rPr>
          <w:rFonts w:ascii="Times New Roman" w:hAnsi="Times New Roman"/>
          <w:color w:val="FF0000"/>
          <w:sz w:val="28"/>
          <w:szCs w:val="28"/>
        </w:rPr>
      </w:pPr>
    </w:p>
    <w:p w:rsidR="0019539B" w:rsidRPr="00551DB7" w:rsidRDefault="0019539B" w:rsidP="0019539B">
      <w:pPr>
        <w:pStyle w:val="a7"/>
        <w:spacing w:after="0" w:line="240" w:lineRule="auto"/>
        <w:ind w:left="0"/>
        <w:jc w:val="center"/>
        <w:rPr>
          <w:rFonts w:ascii="Times New Roman" w:hAnsi="Times New Roman"/>
          <w:b/>
          <w:sz w:val="32"/>
          <w:szCs w:val="32"/>
        </w:rPr>
      </w:pPr>
      <w:r w:rsidRPr="00551DB7">
        <w:rPr>
          <w:rFonts w:ascii="Times New Roman" w:hAnsi="Times New Roman"/>
          <w:i/>
          <w:sz w:val="28"/>
          <w:szCs w:val="28"/>
        </w:rPr>
        <w:t>Рисунок 1.</w:t>
      </w:r>
      <w:r w:rsidR="00074953">
        <w:rPr>
          <w:rFonts w:ascii="Times New Roman" w:hAnsi="Times New Roman"/>
          <w:i/>
          <w:sz w:val="28"/>
          <w:szCs w:val="28"/>
        </w:rPr>
        <w:t>3</w:t>
      </w:r>
      <w:r w:rsidRPr="00551DB7">
        <w:rPr>
          <w:rFonts w:ascii="Times New Roman" w:hAnsi="Times New Roman"/>
          <w:i/>
          <w:sz w:val="28"/>
          <w:szCs w:val="28"/>
        </w:rPr>
        <w:t xml:space="preserve">.1-1  Положение </w:t>
      </w:r>
      <w:r>
        <w:rPr>
          <w:rFonts w:ascii="Times New Roman" w:hAnsi="Times New Roman"/>
          <w:i/>
          <w:sz w:val="28"/>
          <w:szCs w:val="28"/>
        </w:rPr>
        <w:t>с. Криводановка</w:t>
      </w:r>
      <w:r w:rsidRPr="00551DB7">
        <w:rPr>
          <w:rFonts w:ascii="Times New Roman" w:hAnsi="Times New Roman"/>
          <w:i/>
          <w:sz w:val="28"/>
          <w:szCs w:val="28"/>
        </w:rPr>
        <w:t xml:space="preserve"> в структуре </w:t>
      </w:r>
      <w:r>
        <w:rPr>
          <w:rFonts w:ascii="Times New Roman" w:hAnsi="Times New Roman"/>
          <w:i/>
          <w:sz w:val="28"/>
          <w:szCs w:val="28"/>
        </w:rPr>
        <w:t>Криводановского</w:t>
      </w:r>
      <w:r w:rsidRPr="00551DB7">
        <w:rPr>
          <w:rFonts w:ascii="Times New Roman" w:hAnsi="Times New Roman"/>
          <w:i/>
          <w:sz w:val="28"/>
          <w:szCs w:val="28"/>
        </w:rPr>
        <w:t xml:space="preserve"> сельсовета</w:t>
      </w:r>
    </w:p>
    <w:p w:rsidR="0019539B" w:rsidRPr="00074953" w:rsidRDefault="0019539B" w:rsidP="0019539B">
      <w:pPr>
        <w:pStyle w:val="aff5"/>
      </w:pPr>
      <w:r w:rsidRPr="00074953">
        <w:t>Межмуниципальная автодорога Н-21</w:t>
      </w:r>
      <w:r w:rsidR="001D1099" w:rsidRPr="00074953">
        <w:t>20</w:t>
      </w:r>
      <w:r w:rsidRPr="00074953">
        <w:t xml:space="preserve"> обеспечива</w:t>
      </w:r>
      <w:r w:rsidR="00074953" w:rsidRPr="00074953">
        <w:t>е</w:t>
      </w:r>
      <w:r w:rsidRPr="00074953">
        <w:t>т устойчивое сообщение с городом Новосибирском, другими районами области и субъектами Российской Федерации.</w:t>
      </w:r>
    </w:p>
    <w:p w:rsidR="0019539B" w:rsidRPr="00074953" w:rsidRDefault="0019539B" w:rsidP="0019539B">
      <w:pPr>
        <w:pStyle w:val="a7"/>
        <w:spacing w:after="0" w:line="240" w:lineRule="auto"/>
        <w:ind w:left="0" w:firstLine="709"/>
        <w:jc w:val="both"/>
        <w:rPr>
          <w:rFonts w:ascii="Times New Roman" w:hAnsi="Times New Roman"/>
          <w:sz w:val="28"/>
          <w:szCs w:val="28"/>
        </w:rPr>
      </w:pPr>
      <w:r w:rsidRPr="00074953">
        <w:rPr>
          <w:rFonts w:ascii="Times New Roman" w:hAnsi="Times New Roman"/>
          <w:sz w:val="28"/>
          <w:szCs w:val="28"/>
        </w:rPr>
        <w:t>Связь с населёнными пунктами района осуществляется по дорогам межмуниципального значения.</w:t>
      </w:r>
    </w:p>
    <w:p w:rsidR="0019539B" w:rsidRPr="00074953" w:rsidRDefault="0019539B" w:rsidP="0019539B">
      <w:pPr>
        <w:pStyle w:val="aff5"/>
        <w:rPr>
          <w:i/>
        </w:rPr>
      </w:pPr>
      <w:r w:rsidRPr="00074953">
        <w:lastRenderedPageBreak/>
        <w:t xml:space="preserve">Граница </w:t>
      </w:r>
      <w:r w:rsidR="00074953" w:rsidRPr="00074953">
        <w:t>с. Криводановка</w:t>
      </w:r>
      <w:r w:rsidRPr="00074953">
        <w:t xml:space="preserve"> нанесена по материалам схемы границ муниципальных образований к </w:t>
      </w:r>
      <w:r w:rsidRPr="00074953">
        <w:rPr>
          <w:i/>
        </w:rPr>
        <w:t>закону Новосибирской области от 02.06.2004 №200-ОЗ  «О статусе и границах муниципальных образований Новосибирской области» принятого постановлением областного совета депутатов от 27.05.2004 № 200-ОСД. (в ред. от 05.04.2010 №468-ОЗ).</w:t>
      </w:r>
    </w:p>
    <w:p w:rsidR="008468AF" w:rsidRPr="002809DF" w:rsidRDefault="008468AF" w:rsidP="00E726C1">
      <w:pPr>
        <w:pStyle w:val="26"/>
      </w:pPr>
    </w:p>
    <w:p w:rsidR="00983965" w:rsidRPr="002809DF" w:rsidRDefault="00983965" w:rsidP="00983965">
      <w:pPr>
        <w:pStyle w:val="afd"/>
      </w:pPr>
    </w:p>
    <w:p w:rsidR="004206AA" w:rsidRPr="00B1290E" w:rsidRDefault="004206AA" w:rsidP="00E726C1">
      <w:pPr>
        <w:pStyle w:val="26"/>
      </w:pPr>
      <w:bookmarkStart w:id="13" w:name="_Toc369707932"/>
      <w:r w:rsidRPr="00B1290E">
        <w:t>1.</w:t>
      </w:r>
      <w:r w:rsidR="00074953">
        <w:t>3.2</w:t>
      </w:r>
      <w:r w:rsidRPr="00B1290E">
        <w:t xml:space="preserve"> Памятники истории и культуры</w:t>
      </w:r>
      <w:bookmarkEnd w:id="13"/>
    </w:p>
    <w:p w:rsidR="004206AA" w:rsidRPr="00B1290E" w:rsidRDefault="004206AA" w:rsidP="004206AA">
      <w:pPr>
        <w:spacing w:after="0" w:line="240" w:lineRule="auto"/>
        <w:ind w:firstLine="709"/>
        <w:jc w:val="both"/>
        <w:rPr>
          <w:rFonts w:ascii="Times New Roman" w:hAnsi="Times New Roman"/>
          <w:color w:val="FF0000"/>
          <w:sz w:val="28"/>
          <w:szCs w:val="28"/>
        </w:rPr>
      </w:pPr>
    </w:p>
    <w:p w:rsidR="00524192" w:rsidRDefault="00524192" w:rsidP="00524192">
      <w:pPr>
        <w:spacing w:after="0" w:line="240" w:lineRule="auto"/>
        <w:ind w:left="-284" w:firstLine="284"/>
        <w:jc w:val="both"/>
        <w:rPr>
          <w:rFonts w:ascii="Times New Roman" w:hAnsi="Times New Roman"/>
          <w:sz w:val="28"/>
          <w:szCs w:val="28"/>
        </w:rPr>
      </w:pPr>
      <w:r>
        <w:rPr>
          <w:rFonts w:ascii="Times New Roman" w:hAnsi="Times New Roman"/>
          <w:sz w:val="28"/>
          <w:szCs w:val="28"/>
        </w:rPr>
        <w:t>На территории Криводановского сельсовета Новосибирского района Новосибирской области ранее проводились частичные археологические исследования, в результате которых выявлены объекты археологического наследия – стоянка Криводановка-1 и поселение Криводановка-2. На большей же части сельсовета археологические исследования ранее не проводились, информации о наличии и о отсутствии объектов археологического наследия нет. В целом, на территории сельсовета есть перспектива выявления ранее не учтённых объектов археологического наследия, которые могут располагаться на речных террасах, с удалением от края террас, ориентировочно, до 1 км.</w:t>
      </w:r>
    </w:p>
    <w:p w:rsidR="00750075" w:rsidRDefault="00750075" w:rsidP="00524192">
      <w:pPr>
        <w:spacing w:after="0" w:line="240" w:lineRule="auto"/>
        <w:ind w:left="-284" w:firstLine="284"/>
        <w:jc w:val="both"/>
        <w:rPr>
          <w:rFonts w:ascii="Times New Roman" w:hAnsi="Times New Roman"/>
          <w:sz w:val="28"/>
          <w:szCs w:val="28"/>
        </w:rPr>
      </w:pPr>
      <w:r>
        <w:rPr>
          <w:rFonts w:ascii="Times New Roman" w:hAnsi="Times New Roman"/>
          <w:sz w:val="28"/>
          <w:szCs w:val="28"/>
        </w:rPr>
        <w:t xml:space="preserve">Данные археологические памятники обнаруженные на территории Криводановского сельсовета находятся около </w:t>
      </w:r>
      <w:r w:rsidR="00560BF7">
        <w:rPr>
          <w:rFonts w:ascii="Times New Roman" w:hAnsi="Times New Roman"/>
          <w:sz w:val="28"/>
          <w:szCs w:val="28"/>
        </w:rPr>
        <w:t xml:space="preserve">1,8 </w:t>
      </w:r>
      <w:r>
        <w:rPr>
          <w:rFonts w:ascii="Times New Roman" w:hAnsi="Times New Roman"/>
          <w:sz w:val="28"/>
          <w:szCs w:val="28"/>
        </w:rPr>
        <w:t xml:space="preserve">км от села. </w:t>
      </w:r>
    </w:p>
    <w:p w:rsidR="00560BF7" w:rsidRDefault="00560BF7" w:rsidP="00524192">
      <w:pPr>
        <w:spacing w:after="0" w:line="240" w:lineRule="auto"/>
        <w:ind w:left="-284" w:firstLine="284"/>
        <w:jc w:val="both"/>
        <w:rPr>
          <w:rFonts w:ascii="Times New Roman" w:hAnsi="Times New Roman"/>
          <w:sz w:val="28"/>
          <w:szCs w:val="28"/>
        </w:rPr>
      </w:pPr>
      <w:r>
        <w:rPr>
          <w:rFonts w:ascii="Times New Roman" w:hAnsi="Times New Roman"/>
          <w:sz w:val="28"/>
          <w:szCs w:val="28"/>
        </w:rPr>
        <w:t>В селе имеются также  памятники погибшим войнам.</w:t>
      </w:r>
    </w:p>
    <w:p w:rsidR="00DB0FD8" w:rsidRDefault="00DB0FD8" w:rsidP="00524192">
      <w:pPr>
        <w:spacing w:after="0" w:line="240" w:lineRule="auto"/>
        <w:ind w:left="-284" w:firstLine="284"/>
        <w:jc w:val="both"/>
        <w:rPr>
          <w:rFonts w:ascii="Times New Roman" w:hAnsi="Times New Roman"/>
          <w:sz w:val="28"/>
          <w:szCs w:val="28"/>
        </w:rPr>
      </w:pPr>
    </w:p>
    <w:p w:rsidR="00560BF7" w:rsidRDefault="00560BF7" w:rsidP="00560BF7">
      <w:pPr>
        <w:spacing w:after="0" w:line="240" w:lineRule="auto"/>
        <w:ind w:left="-284" w:firstLine="284"/>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29000" cy="4572000"/>
            <wp:effectExtent l="19050" t="0" r="0" b="0"/>
            <wp:docPr id="13" name="Рисунок 12" descr="phoca_thumb_l_pamyatnikvoina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pamyatnikvoinam22.jpg"/>
                    <pic:cNvPicPr/>
                  </pic:nvPicPr>
                  <pic:blipFill>
                    <a:blip r:embed="rId19" cstate="print"/>
                    <a:stretch>
                      <a:fillRect/>
                    </a:stretch>
                  </pic:blipFill>
                  <pic:spPr>
                    <a:xfrm>
                      <a:off x="0" y="0"/>
                      <a:ext cx="3429000" cy="4572000"/>
                    </a:xfrm>
                    <a:prstGeom prst="rect">
                      <a:avLst/>
                    </a:prstGeom>
                  </pic:spPr>
                </pic:pic>
              </a:graphicData>
            </a:graphic>
          </wp:inline>
        </w:drawing>
      </w:r>
    </w:p>
    <w:p w:rsidR="00560BF7" w:rsidRPr="00551DB7" w:rsidRDefault="00560BF7" w:rsidP="00560BF7">
      <w:pPr>
        <w:pStyle w:val="a7"/>
        <w:spacing w:after="0" w:line="240" w:lineRule="auto"/>
        <w:ind w:left="0"/>
        <w:jc w:val="center"/>
        <w:rPr>
          <w:rFonts w:ascii="Times New Roman" w:hAnsi="Times New Roman"/>
          <w:b/>
          <w:sz w:val="32"/>
          <w:szCs w:val="32"/>
        </w:rPr>
      </w:pPr>
      <w:r w:rsidRPr="00551DB7">
        <w:rPr>
          <w:rFonts w:ascii="Times New Roman" w:hAnsi="Times New Roman"/>
          <w:i/>
          <w:sz w:val="28"/>
          <w:szCs w:val="28"/>
        </w:rPr>
        <w:t>Рисунок 1.</w:t>
      </w:r>
      <w:r>
        <w:rPr>
          <w:rFonts w:ascii="Times New Roman" w:hAnsi="Times New Roman"/>
          <w:i/>
          <w:sz w:val="28"/>
          <w:szCs w:val="28"/>
        </w:rPr>
        <w:t>3.2-1</w:t>
      </w:r>
      <w:r w:rsidRPr="00551DB7">
        <w:rPr>
          <w:rFonts w:ascii="Times New Roman" w:hAnsi="Times New Roman"/>
          <w:i/>
          <w:sz w:val="28"/>
          <w:szCs w:val="28"/>
        </w:rPr>
        <w:t xml:space="preserve">  </w:t>
      </w:r>
      <w:r>
        <w:rPr>
          <w:rFonts w:ascii="Times New Roman" w:hAnsi="Times New Roman"/>
          <w:i/>
          <w:sz w:val="28"/>
          <w:szCs w:val="28"/>
        </w:rPr>
        <w:t>Памятник погибшим войнам</w:t>
      </w:r>
    </w:p>
    <w:p w:rsidR="00074953" w:rsidRPr="00DE1246" w:rsidRDefault="00074953" w:rsidP="00E726C1">
      <w:pPr>
        <w:pStyle w:val="26"/>
      </w:pPr>
    </w:p>
    <w:p w:rsidR="00816D39" w:rsidRPr="00983965" w:rsidRDefault="00C13902" w:rsidP="00E726C1">
      <w:pPr>
        <w:pStyle w:val="26"/>
      </w:pPr>
      <w:bookmarkStart w:id="14" w:name="_Toc369707933"/>
      <w:r w:rsidRPr="00983965">
        <w:lastRenderedPageBreak/>
        <w:t>1.</w:t>
      </w:r>
      <w:r w:rsidR="00217BAB" w:rsidRPr="00983965">
        <w:t>3.3</w:t>
      </w:r>
      <w:r w:rsidRPr="00983965">
        <w:t xml:space="preserve"> </w:t>
      </w:r>
      <w:r w:rsidR="00816D39" w:rsidRPr="00983965">
        <w:t>Демографическая ситуация</w:t>
      </w:r>
      <w:bookmarkEnd w:id="14"/>
    </w:p>
    <w:p w:rsidR="00983965" w:rsidRPr="00DE1246" w:rsidRDefault="00983965" w:rsidP="00983965">
      <w:pPr>
        <w:pStyle w:val="S8"/>
      </w:pPr>
    </w:p>
    <w:p w:rsidR="00983965" w:rsidRPr="00CA285C" w:rsidRDefault="00983965" w:rsidP="00983965">
      <w:pPr>
        <w:pStyle w:val="S8"/>
      </w:pPr>
      <w:r w:rsidRPr="00983965">
        <w:t>Важнейшей составляющей, характеризующей уровень развития социальной системы с. Криводановка,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w:t>
      </w:r>
      <w:r w:rsidRPr="00CA285C">
        <w:t xml:space="preserve"> половозрастной структуры населения, динамика численности рабочей силы, занятых и безработных. Анализ вышеуказанных показателей позволит получить целостную картину о демографической ситуации, сложившейся в с. Криводановка</w:t>
      </w:r>
    </w:p>
    <w:p w:rsidR="00983965" w:rsidRPr="004542CA" w:rsidRDefault="00983965" w:rsidP="00983965">
      <w:pPr>
        <w:pStyle w:val="S8"/>
      </w:pPr>
      <w:r w:rsidRPr="004542CA">
        <w:t xml:space="preserve">Численность и динамика населения представлена в </w:t>
      </w:r>
      <w:r w:rsidRPr="004542CA">
        <w:rPr>
          <w:i/>
          <w:iCs/>
        </w:rPr>
        <w:t>таблице 1.</w:t>
      </w:r>
      <w:r w:rsidRPr="00983965">
        <w:rPr>
          <w:i/>
          <w:iCs/>
        </w:rPr>
        <w:t>3</w:t>
      </w:r>
      <w:r w:rsidRPr="004542CA">
        <w:rPr>
          <w:i/>
          <w:iCs/>
        </w:rPr>
        <w:t>.3-1 и на рисунке 1.</w:t>
      </w:r>
      <w:r w:rsidRPr="00983965">
        <w:rPr>
          <w:i/>
          <w:iCs/>
        </w:rPr>
        <w:t>3</w:t>
      </w:r>
      <w:r w:rsidRPr="004542CA">
        <w:rPr>
          <w:i/>
          <w:iCs/>
        </w:rPr>
        <w:t>.3-1.</w:t>
      </w:r>
    </w:p>
    <w:p w:rsidR="00983965" w:rsidRPr="004542CA" w:rsidRDefault="00983965" w:rsidP="00983965">
      <w:pPr>
        <w:spacing w:after="0" w:line="240" w:lineRule="auto"/>
        <w:ind w:firstLine="709"/>
        <w:jc w:val="right"/>
        <w:rPr>
          <w:rFonts w:ascii="Times New Roman" w:hAnsi="Times New Roman"/>
          <w:i/>
          <w:iCs/>
          <w:sz w:val="28"/>
          <w:szCs w:val="28"/>
        </w:rPr>
      </w:pPr>
      <w:r w:rsidRPr="004542CA">
        <w:rPr>
          <w:rFonts w:ascii="Times New Roman" w:hAnsi="Times New Roman"/>
          <w:i/>
          <w:iCs/>
          <w:sz w:val="28"/>
          <w:szCs w:val="28"/>
        </w:rPr>
        <w:t>Таблица 1.</w:t>
      </w:r>
      <w:r w:rsidRPr="00DE1246">
        <w:rPr>
          <w:rFonts w:ascii="Times New Roman" w:hAnsi="Times New Roman"/>
          <w:i/>
          <w:iCs/>
          <w:sz w:val="28"/>
          <w:szCs w:val="28"/>
        </w:rPr>
        <w:t>3</w:t>
      </w:r>
      <w:r w:rsidRPr="004542CA">
        <w:rPr>
          <w:rFonts w:ascii="Times New Roman" w:hAnsi="Times New Roman"/>
          <w:i/>
          <w:iCs/>
          <w:sz w:val="28"/>
          <w:szCs w:val="28"/>
        </w:rPr>
        <w:t>.3-1</w:t>
      </w:r>
    </w:p>
    <w:p w:rsidR="00983965" w:rsidRPr="004542CA" w:rsidRDefault="00983965" w:rsidP="00983965">
      <w:pPr>
        <w:spacing w:after="0" w:line="240" w:lineRule="auto"/>
        <w:ind w:firstLine="709"/>
        <w:jc w:val="center"/>
        <w:rPr>
          <w:rFonts w:ascii="Times New Roman" w:hAnsi="Times New Roman"/>
          <w:i/>
          <w:iCs/>
          <w:sz w:val="28"/>
          <w:szCs w:val="28"/>
        </w:rPr>
      </w:pPr>
      <w:r w:rsidRPr="004542CA">
        <w:rPr>
          <w:rFonts w:ascii="Times New Roman" w:hAnsi="Times New Roman"/>
          <w:i/>
          <w:iCs/>
          <w:sz w:val="28"/>
          <w:szCs w:val="28"/>
        </w:rPr>
        <w:t>Динамика численности населения</w:t>
      </w:r>
    </w:p>
    <w:p w:rsidR="00983965" w:rsidRPr="004542CA" w:rsidRDefault="00983965" w:rsidP="00983965">
      <w:pPr>
        <w:spacing w:after="120" w:line="240" w:lineRule="auto"/>
        <w:ind w:firstLine="709"/>
        <w:jc w:val="center"/>
        <w:rPr>
          <w:rFonts w:ascii="Times New Roman" w:hAnsi="Times New Roman"/>
          <w:i/>
          <w:iCs/>
          <w:sz w:val="28"/>
          <w:szCs w:val="28"/>
        </w:rPr>
      </w:pPr>
      <w:r w:rsidRPr="004542CA">
        <w:rPr>
          <w:rFonts w:ascii="Times New Roman" w:hAnsi="Times New Roman"/>
          <w:i/>
          <w:iCs/>
          <w:sz w:val="28"/>
          <w:szCs w:val="28"/>
        </w:rPr>
        <w:t>с. Криводановка с 200</w:t>
      </w:r>
      <w:r>
        <w:rPr>
          <w:rFonts w:ascii="Times New Roman" w:hAnsi="Times New Roman"/>
          <w:i/>
          <w:iCs/>
          <w:sz w:val="28"/>
          <w:szCs w:val="28"/>
        </w:rPr>
        <w:t>7</w:t>
      </w:r>
      <w:r w:rsidRPr="004542CA">
        <w:rPr>
          <w:rFonts w:ascii="Times New Roman" w:hAnsi="Times New Roman"/>
          <w:i/>
          <w:iCs/>
          <w:sz w:val="28"/>
          <w:szCs w:val="28"/>
        </w:rPr>
        <w:t>-2012гг.</w:t>
      </w:r>
    </w:p>
    <w:tbl>
      <w:tblPr>
        <w:tblW w:w="983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4"/>
        <w:gridCol w:w="828"/>
        <w:gridCol w:w="850"/>
        <w:gridCol w:w="851"/>
        <w:gridCol w:w="850"/>
        <w:gridCol w:w="851"/>
        <w:gridCol w:w="850"/>
        <w:gridCol w:w="1099"/>
        <w:gridCol w:w="744"/>
        <w:gridCol w:w="908"/>
      </w:tblGrid>
      <w:tr w:rsidR="00983965" w:rsidRPr="004542CA" w:rsidTr="003C6650">
        <w:trPr>
          <w:trHeight w:val="281"/>
        </w:trPr>
        <w:tc>
          <w:tcPr>
            <w:tcW w:w="2004" w:type="dxa"/>
            <w:vMerge w:val="restart"/>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Показатель</w:t>
            </w:r>
          </w:p>
        </w:tc>
        <w:tc>
          <w:tcPr>
            <w:tcW w:w="5080" w:type="dxa"/>
            <w:gridSpan w:val="6"/>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Годы</w:t>
            </w:r>
          </w:p>
        </w:tc>
        <w:tc>
          <w:tcPr>
            <w:tcW w:w="1099" w:type="dxa"/>
            <w:vMerge w:val="restart"/>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Сред. годовой. прирост %</w:t>
            </w:r>
          </w:p>
        </w:tc>
        <w:tc>
          <w:tcPr>
            <w:tcW w:w="1652" w:type="dxa"/>
            <w:gridSpan w:val="2"/>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Абсолют. прирост за период</w:t>
            </w:r>
          </w:p>
        </w:tc>
      </w:tr>
      <w:tr w:rsidR="00983965" w:rsidRPr="004542CA" w:rsidTr="003C6650">
        <w:trPr>
          <w:trHeight w:val="281"/>
        </w:trPr>
        <w:tc>
          <w:tcPr>
            <w:tcW w:w="2004" w:type="dxa"/>
            <w:vMerge/>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p>
        </w:tc>
        <w:tc>
          <w:tcPr>
            <w:tcW w:w="828"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2007</w:t>
            </w:r>
          </w:p>
        </w:tc>
        <w:tc>
          <w:tcPr>
            <w:tcW w:w="850"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2008</w:t>
            </w:r>
          </w:p>
        </w:tc>
        <w:tc>
          <w:tcPr>
            <w:tcW w:w="851"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2009</w:t>
            </w:r>
          </w:p>
        </w:tc>
        <w:tc>
          <w:tcPr>
            <w:tcW w:w="850"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2010</w:t>
            </w:r>
          </w:p>
        </w:tc>
        <w:tc>
          <w:tcPr>
            <w:tcW w:w="851"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2011</w:t>
            </w:r>
          </w:p>
        </w:tc>
        <w:tc>
          <w:tcPr>
            <w:tcW w:w="850"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2012</w:t>
            </w:r>
          </w:p>
        </w:tc>
        <w:tc>
          <w:tcPr>
            <w:tcW w:w="1099" w:type="dxa"/>
            <w:vMerge/>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p>
        </w:tc>
        <w:tc>
          <w:tcPr>
            <w:tcW w:w="744"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чел</w:t>
            </w:r>
          </w:p>
        </w:tc>
        <w:tc>
          <w:tcPr>
            <w:tcW w:w="908"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w:t>
            </w:r>
          </w:p>
        </w:tc>
      </w:tr>
      <w:tr w:rsidR="00983965" w:rsidRPr="004542CA" w:rsidTr="003C6650">
        <w:trPr>
          <w:trHeight w:val="702"/>
        </w:trPr>
        <w:tc>
          <w:tcPr>
            <w:tcW w:w="2004" w:type="dxa"/>
            <w:shd w:val="clear" w:color="auto" w:fill="auto"/>
            <w:vAlign w:val="center"/>
            <w:hideMark/>
          </w:tcPr>
          <w:p w:rsidR="00983965" w:rsidRPr="004542CA" w:rsidRDefault="00983965" w:rsidP="003C6650">
            <w:pPr>
              <w:spacing w:after="0" w:line="240" w:lineRule="auto"/>
              <w:jc w:val="center"/>
              <w:rPr>
                <w:rFonts w:ascii="Times New Roman" w:hAnsi="Times New Roman"/>
                <w:sz w:val="24"/>
                <w:szCs w:val="24"/>
              </w:rPr>
            </w:pPr>
            <w:r w:rsidRPr="004542CA">
              <w:rPr>
                <w:rFonts w:ascii="Times New Roman" w:hAnsi="Times New Roman"/>
                <w:sz w:val="24"/>
                <w:szCs w:val="24"/>
              </w:rPr>
              <w:t>Численность населения (на конец года), чел</w:t>
            </w:r>
          </w:p>
        </w:tc>
        <w:tc>
          <w:tcPr>
            <w:tcW w:w="828" w:type="dxa"/>
            <w:shd w:val="clear" w:color="auto" w:fill="auto"/>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9704</w:t>
            </w:r>
          </w:p>
        </w:tc>
        <w:tc>
          <w:tcPr>
            <w:tcW w:w="850" w:type="dxa"/>
            <w:shd w:val="clear" w:color="auto" w:fill="auto"/>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9856</w:t>
            </w:r>
          </w:p>
        </w:tc>
        <w:tc>
          <w:tcPr>
            <w:tcW w:w="851" w:type="dxa"/>
            <w:shd w:val="clear" w:color="auto" w:fill="auto"/>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9863</w:t>
            </w:r>
          </w:p>
        </w:tc>
        <w:tc>
          <w:tcPr>
            <w:tcW w:w="850" w:type="dxa"/>
            <w:shd w:val="clear" w:color="auto" w:fill="auto"/>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9996</w:t>
            </w:r>
          </w:p>
        </w:tc>
        <w:tc>
          <w:tcPr>
            <w:tcW w:w="851" w:type="dxa"/>
            <w:shd w:val="clear" w:color="auto" w:fill="auto"/>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9997</w:t>
            </w:r>
          </w:p>
        </w:tc>
        <w:tc>
          <w:tcPr>
            <w:tcW w:w="850" w:type="dxa"/>
            <w:shd w:val="clear" w:color="auto" w:fill="auto"/>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10324</w:t>
            </w:r>
          </w:p>
        </w:tc>
        <w:tc>
          <w:tcPr>
            <w:tcW w:w="1099" w:type="dxa"/>
            <w:shd w:val="clear" w:color="auto" w:fill="auto"/>
            <w:noWrap/>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1,06%</w:t>
            </w:r>
          </w:p>
        </w:tc>
        <w:tc>
          <w:tcPr>
            <w:tcW w:w="744" w:type="dxa"/>
            <w:shd w:val="clear" w:color="auto" w:fill="auto"/>
            <w:noWrap/>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620</w:t>
            </w:r>
          </w:p>
        </w:tc>
        <w:tc>
          <w:tcPr>
            <w:tcW w:w="908" w:type="dxa"/>
            <w:shd w:val="clear" w:color="auto" w:fill="auto"/>
            <w:noWrap/>
            <w:vAlign w:val="center"/>
            <w:hideMark/>
          </w:tcPr>
          <w:p w:rsidR="00983965" w:rsidRPr="004542CA" w:rsidRDefault="00983965" w:rsidP="003C6650">
            <w:pPr>
              <w:spacing w:after="0" w:line="240" w:lineRule="auto"/>
              <w:jc w:val="center"/>
              <w:rPr>
                <w:rFonts w:ascii="Times New Roman" w:hAnsi="Times New Roman"/>
                <w:color w:val="000000"/>
                <w:sz w:val="24"/>
                <w:szCs w:val="24"/>
              </w:rPr>
            </w:pPr>
            <w:r w:rsidRPr="004542CA">
              <w:rPr>
                <w:rFonts w:ascii="Times New Roman" w:hAnsi="Times New Roman"/>
                <w:color w:val="000000"/>
                <w:sz w:val="24"/>
                <w:szCs w:val="24"/>
              </w:rPr>
              <w:t>6,39%</w:t>
            </w:r>
          </w:p>
        </w:tc>
      </w:tr>
    </w:tbl>
    <w:p w:rsidR="00983965" w:rsidRPr="00954918" w:rsidRDefault="00983965" w:rsidP="00983965">
      <w:pPr>
        <w:spacing w:before="120" w:after="120" w:line="240" w:lineRule="auto"/>
        <w:ind w:firstLine="720"/>
        <w:jc w:val="both"/>
        <w:rPr>
          <w:rFonts w:ascii="Times New Roman" w:hAnsi="Times New Roman"/>
          <w:sz w:val="28"/>
          <w:szCs w:val="28"/>
        </w:rPr>
      </w:pPr>
      <w:r w:rsidRPr="00954918">
        <w:rPr>
          <w:rFonts w:ascii="Times New Roman" w:hAnsi="Times New Roman"/>
          <w:sz w:val="28"/>
          <w:szCs w:val="28"/>
        </w:rPr>
        <w:t xml:space="preserve">За последние шесть лет наблюдается рост численности населения. Среднее значение прироста за рассматриваемый период превышало 1% в год. Самый значительный абсолютный прирост населения произошел в 2012 году и составил 327 человек. </w:t>
      </w:r>
    </w:p>
    <w:p w:rsidR="00983965" w:rsidRPr="00954918" w:rsidRDefault="00983965" w:rsidP="00983965">
      <w:pPr>
        <w:autoSpaceDE w:val="0"/>
        <w:autoSpaceDN w:val="0"/>
        <w:adjustRightInd w:val="0"/>
        <w:spacing w:after="0" w:line="240" w:lineRule="auto"/>
        <w:ind w:firstLine="709"/>
        <w:jc w:val="center"/>
        <w:rPr>
          <w:rFonts w:ascii="Times New Roman" w:hAnsi="Times New Roman"/>
          <w:noProof/>
          <w:sz w:val="28"/>
          <w:szCs w:val="28"/>
        </w:rPr>
      </w:pPr>
      <w:r w:rsidRPr="00954918">
        <w:rPr>
          <w:rFonts w:ascii="Times New Roman" w:hAnsi="Times New Roman"/>
          <w:noProof/>
          <w:sz w:val="28"/>
          <w:szCs w:val="28"/>
          <w:lang w:eastAsia="ru-RU"/>
        </w:rPr>
        <w:drawing>
          <wp:inline distT="0" distB="0" distL="0" distR="0">
            <wp:extent cx="3094355" cy="257302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3094355" cy="2573020"/>
                    </a:xfrm>
                    <a:prstGeom prst="rect">
                      <a:avLst/>
                    </a:prstGeom>
                    <a:noFill/>
                    <a:ln w="9525">
                      <a:noFill/>
                      <a:miter lim="800000"/>
                      <a:headEnd/>
                      <a:tailEnd/>
                    </a:ln>
                  </pic:spPr>
                </pic:pic>
              </a:graphicData>
            </a:graphic>
          </wp:inline>
        </w:drawing>
      </w:r>
    </w:p>
    <w:p w:rsidR="00983965" w:rsidRPr="00954918" w:rsidRDefault="00983965" w:rsidP="00983965">
      <w:pPr>
        <w:autoSpaceDE w:val="0"/>
        <w:autoSpaceDN w:val="0"/>
        <w:adjustRightInd w:val="0"/>
        <w:spacing w:after="0" w:line="240" w:lineRule="auto"/>
        <w:jc w:val="center"/>
        <w:rPr>
          <w:rFonts w:ascii="Times New Roman" w:hAnsi="Times New Roman"/>
          <w:i/>
          <w:iCs/>
          <w:sz w:val="28"/>
          <w:szCs w:val="28"/>
        </w:rPr>
      </w:pPr>
      <w:r w:rsidRPr="00954918">
        <w:rPr>
          <w:rFonts w:ascii="Times New Roman" w:hAnsi="Times New Roman"/>
          <w:i/>
          <w:iCs/>
          <w:sz w:val="28"/>
          <w:szCs w:val="28"/>
        </w:rPr>
        <w:t>Рисунок 1.</w:t>
      </w:r>
      <w:r w:rsidRPr="00983965">
        <w:rPr>
          <w:rFonts w:ascii="Times New Roman" w:hAnsi="Times New Roman"/>
          <w:i/>
          <w:iCs/>
          <w:sz w:val="28"/>
          <w:szCs w:val="28"/>
        </w:rPr>
        <w:t>3</w:t>
      </w:r>
      <w:r w:rsidRPr="00954918">
        <w:rPr>
          <w:rFonts w:ascii="Times New Roman" w:hAnsi="Times New Roman"/>
          <w:i/>
          <w:iCs/>
          <w:sz w:val="28"/>
          <w:szCs w:val="28"/>
        </w:rPr>
        <w:t>.3-1 Динамика численности населения с. Криводановка</w:t>
      </w:r>
    </w:p>
    <w:p w:rsidR="00983965" w:rsidRPr="00CA285C" w:rsidRDefault="00983965" w:rsidP="00983965">
      <w:pPr>
        <w:autoSpaceDE w:val="0"/>
        <w:autoSpaceDN w:val="0"/>
        <w:adjustRightInd w:val="0"/>
        <w:spacing w:after="0" w:line="240" w:lineRule="auto"/>
        <w:jc w:val="center"/>
        <w:rPr>
          <w:rFonts w:ascii="Times New Roman" w:hAnsi="Times New Roman"/>
          <w:i/>
          <w:iCs/>
          <w:sz w:val="28"/>
          <w:szCs w:val="28"/>
          <w:highlight w:val="yellow"/>
        </w:rPr>
      </w:pPr>
    </w:p>
    <w:p w:rsidR="00983965" w:rsidRPr="00CA285C" w:rsidRDefault="00983965" w:rsidP="00983965">
      <w:pPr>
        <w:autoSpaceDE w:val="0"/>
        <w:autoSpaceDN w:val="0"/>
        <w:adjustRightInd w:val="0"/>
        <w:spacing w:after="0" w:line="240" w:lineRule="auto"/>
        <w:jc w:val="center"/>
        <w:rPr>
          <w:rFonts w:ascii="Times New Roman,Bold" w:hAnsi="Times New Roman,Bold" w:cs="Times New Roman,Bold"/>
          <w:b/>
          <w:bCs/>
          <w:sz w:val="26"/>
          <w:szCs w:val="26"/>
          <w:highlight w:val="yellow"/>
        </w:rPr>
      </w:pPr>
      <w:r>
        <w:rPr>
          <w:rFonts w:ascii="Times New Roman,Bold" w:hAnsi="Times New Roman,Bold" w:cs="Times New Roman,Bold"/>
          <w:b/>
          <w:bCs/>
          <w:noProof/>
          <w:sz w:val="26"/>
          <w:szCs w:val="26"/>
          <w:lang w:eastAsia="ru-RU"/>
        </w:rPr>
        <w:lastRenderedPageBreak/>
        <w:drawing>
          <wp:inline distT="0" distB="0" distL="0" distR="0">
            <wp:extent cx="4901565" cy="281749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4901565" cy="2817495"/>
                    </a:xfrm>
                    <a:prstGeom prst="rect">
                      <a:avLst/>
                    </a:prstGeom>
                    <a:noFill/>
                    <a:ln w="9525">
                      <a:noFill/>
                      <a:miter lim="800000"/>
                      <a:headEnd/>
                      <a:tailEnd/>
                    </a:ln>
                  </pic:spPr>
                </pic:pic>
              </a:graphicData>
            </a:graphic>
          </wp:inline>
        </w:drawing>
      </w:r>
      <w:r w:rsidRPr="00CA285C">
        <w:rPr>
          <w:rFonts w:ascii="Times New Roman,Bold" w:hAnsi="Times New Roman,Bold" w:cs="Times New Roman,Bold"/>
          <w:b/>
          <w:bCs/>
          <w:noProof/>
          <w:sz w:val="26"/>
          <w:szCs w:val="26"/>
          <w:highlight w:val="yellow"/>
        </w:rPr>
        <w:t xml:space="preserve"> </w:t>
      </w:r>
    </w:p>
    <w:p w:rsidR="00983965" w:rsidRPr="00B63C61" w:rsidRDefault="00983965" w:rsidP="00983965">
      <w:pPr>
        <w:autoSpaceDE w:val="0"/>
        <w:autoSpaceDN w:val="0"/>
        <w:adjustRightInd w:val="0"/>
        <w:spacing w:before="120" w:after="0" w:line="240" w:lineRule="auto"/>
        <w:jc w:val="center"/>
        <w:rPr>
          <w:rFonts w:ascii="Times New Roman" w:hAnsi="Times New Roman"/>
          <w:i/>
          <w:iCs/>
          <w:sz w:val="28"/>
          <w:szCs w:val="28"/>
        </w:rPr>
      </w:pPr>
      <w:r w:rsidRPr="00B63C61">
        <w:rPr>
          <w:rFonts w:ascii="Times New Roman" w:hAnsi="Times New Roman"/>
          <w:i/>
          <w:iCs/>
          <w:sz w:val="28"/>
          <w:szCs w:val="28"/>
        </w:rPr>
        <w:t>Рисунок 1.</w:t>
      </w:r>
      <w:r w:rsidRPr="00DE1246">
        <w:rPr>
          <w:rFonts w:ascii="Times New Roman" w:hAnsi="Times New Roman"/>
          <w:i/>
          <w:iCs/>
          <w:sz w:val="28"/>
          <w:szCs w:val="28"/>
        </w:rPr>
        <w:t>3</w:t>
      </w:r>
      <w:r w:rsidRPr="00B63C61">
        <w:rPr>
          <w:rFonts w:ascii="Times New Roman" w:hAnsi="Times New Roman"/>
          <w:i/>
          <w:iCs/>
          <w:sz w:val="28"/>
          <w:szCs w:val="28"/>
        </w:rPr>
        <w:t>.3-2 Естественный прирост численности населения</w:t>
      </w:r>
    </w:p>
    <w:p w:rsidR="00983965" w:rsidRPr="00B63C61" w:rsidRDefault="00983965" w:rsidP="00983965">
      <w:pPr>
        <w:autoSpaceDE w:val="0"/>
        <w:autoSpaceDN w:val="0"/>
        <w:adjustRightInd w:val="0"/>
        <w:spacing w:after="120" w:line="240" w:lineRule="auto"/>
        <w:jc w:val="center"/>
        <w:rPr>
          <w:rFonts w:ascii="Times New Roman" w:hAnsi="Times New Roman"/>
          <w:i/>
          <w:iCs/>
          <w:sz w:val="28"/>
          <w:szCs w:val="28"/>
        </w:rPr>
      </w:pPr>
      <w:r w:rsidRPr="00B63C61">
        <w:rPr>
          <w:rFonts w:ascii="Times New Roman" w:hAnsi="Times New Roman"/>
          <w:i/>
          <w:iCs/>
          <w:sz w:val="28"/>
          <w:szCs w:val="28"/>
        </w:rPr>
        <w:t>с. Криводановка</w:t>
      </w:r>
    </w:p>
    <w:p w:rsidR="00983965" w:rsidRPr="00A608A6" w:rsidRDefault="00983965" w:rsidP="00983965">
      <w:pPr>
        <w:spacing w:after="0" w:line="240" w:lineRule="auto"/>
        <w:ind w:firstLine="709"/>
        <w:jc w:val="both"/>
        <w:rPr>
          <w:rFonts w:ascii="Times New Roman" w:hAnsi="Times New Roman"/>
          <w:sz w:val="28"/>
          <w:szCs w:val="28"/>
        </w:rPr>
      </w:pPr>
      <w:r w:rsidRPr="00A608A6">
        <w:rPr>
          <w:rFonts w:ascii="Times New Roman" w:hAnsi="Times New Roman"/>
          <w:sz w:val="28"/>
          <w:szCs w:val="28"/>
        </w:rPr>
        <w:t>Увеличение численности населения происходит не только за счёт миграционного прироста, но и естественного. Определяющим фактором роста населения является миграция, которая имела положительное значение на протяжение почти всего рассматриваемого периода с 2008 по 2012 год, за исключением 2011 года. Имеется тенденция к увеличению миграционного прироста, так если 2009 году он равнялся 11 человек, то в 2012 году он составил 292 человека. Основными факторами, сказывающимися на привлекательности данной территории для притока населения являются развитая социальная инфраструктура (школы, учреждения культуры и спорта), хорошая экологическая обстановка, низкий уровень преступности,  близость г. Новосибирска, удобное географическое расположение</w:t>
      </w:r>
      <w:r>
        <w:rPr>
          <w:rFonts w:ascii="Times New Roman" w:hAnsi="Times New Roman"/>
          <w:sz w:val="28"/>
          <w:szCs w:val="28"/>
        </w:rPr>
        <w:t>,</w:t>
      </w:r>
      <w:r w:rsidRPr="00A608A6">
        <w:rPr>
          <w:rFonts w:ascii="Times New Roman" w:hAnsi="Times New Roman"/>
          <w:sz w:val="28"/>
          <w:szCs w:val="28"/>
        </w:rPr>
        <w:t xml:space="preserve"> обусловленное развитой дорожной инфраструктурой (выход на Северный объезд).</w:t>
      </w:r>
    </w:p>
    <w:p w:rsidR="00983965" w:rsidRPr="006A37F3" w:rsidRDefault="00983965" w:rsidP="00983965">
      <w:pPr>
        <w:spacing w:after="0" w:line="240" w:lineRule="auto"/>
        <w:ind w:firstLine="709"/>
        <w:jc w:val="both"/>
        <w:rPr>
          <w:rFonts w:ascii="Times New Roman" w:hAnsi="Times New Roman"/>
          <w:sz w:val="28"/>
          <w:szCs w:val="28"/>
        </w:rPr>
      </w:pPr>
      <w:r w:rsidRPr="006A37F3">
        <w:rPr>
          <w:rFonts w:ascii="Times New Roman" w:hAnsi="Times New Roman"/>
          <w:sz w:val="28"/>
          <w:szCs w:val="28"/>
        </w:rPr>
        <w:t>Общий коэффициент рождаемости в 2012г. составил 14,2‰, что выше среднего показателя по Новосибирской области 13,6‰. Рождаемость имеет устойчивую тенденцию к росту, увеличившись за последние 5 лет на 47 %. Рост рождаемости может быть связан с двумя основными факторами. Во-первых, в детородный возраст вступило многочисленное поколение конца 80-х годов, во-вторых, привлекательностью этой территории для застройки, что приведёт к значительному миграционному приросту.</w:t>
      </w:r>
    </w:p>
    <w:p w:rsidR="00983965" w:rsidRPr="00AD0ABF" w:rsidRDefault="00983965" w:rsidP="00983965">
      <w:pPr>
        <w:autoSpaceDE w:val="0"/>
        <w:autoSpaceDN w:val="0"/>
        <w:adjustRightInd w:val="0"/>
        <w:spacing w:after="0" w:line="240" w:lineRule="auto"/>
        <w:ind w:firstLine="709"/>
        <w:jc w:val="both"/>
        <w:rPr>
          <w:rFonts w:ascii="Times New Roman" w:hAnsi="Times New Roman"/>
          <w:sz w:val="28"/>
          <w:szCs w:val="28"/>
        </w:rPr>
      </w:pPr>
      <w:r w:rsidRPr="00AD0ABF">
        <w:rPr>
          <w:rFonts w:ascii="Times New Roman" w:hAnsi="Times New Roman"/>
          <w:sz w:val="28"/>
          <w:szCs w:val="28"/>
        </w:rPr>
        <w:t>Коэффициент смертности в с. Криводановка в 2012 году равнялся 10,7‰, что намного ниже</w:t>
      </w:r>
      <w:r w:rsidRPr="00AD0ABF">
        <w:rPr>
          <w:rFonts w:ascii="Times New Roman" w:hAnsi="Times New Roman"/>
          <w:color w:val="00B050"/>
          <w:sz w:val="28"/>
          <w:szCs w:val="28"/>
        </w:rPr>
        <w:t xml:space="preserve"> </w:t>
      </w:r>
      <w:r w:rsidRPr="00AD0ABF">
        <w:rPr>
          <w:rFonts w:ascii="Times New Roman" w:hAnsi="Times New Roman"/>
          <w:sz w:val="28"/>
          <w:szCs w:val="28"/>
        </w:rPr>
        <w:t xml:space="preserve">  показателя по Новосибирской областью 13,2‰. Причиной низкого коэффициента смертности является приток молодого экономически активного населения. За весь рассматриваемый период за исключением 2009 года наблюдался естественный прирост населения. В процентном отношении на естественный прирост пришлось 13,2% общего роста населения.</w:t>
      </w:r>
    </w:p>
    <w:p w:rsidR="00983965" w:rsidRPr="00AD0ABF" w:rsidRDefault="00983965" w:rsidP="00983965">
      <w:pPr>
        <w:autoSpaceDE w:val="0"/>
        <w:autoSpaceDN w:val="0"/>
        <w:adjustRightInd w:val="0"/>
        <w:spacing w:after="0" w:line="240" w:lineRule="auto"/>
        <w:ind w:firstLine="709"/>
        <w:jc w:val="both"/>
        <w:rPr>
          <w:rFonts w:ascii="Times New Roman" w:hAnsi="Times New Roman"/>
          <w:sz w:val="28"/>
          <w:szCs w:val="28"/>
        </w:rPr>
      </w:pPr>
      <w:r w:rsidRPr="00AD0ABF">
        <w:rPr>
          <w:rFonts w:ascii="Times New Roman" w:hAnsi="Times New Roman"/>
          <w:sz w:val="28"/>
          <w:szCs w:val="28"/>
        </w:rPr>
        <w:t>В общей структуре причин смерти населения лидируют болезни системы кровообращения, онкологические заболевания, несчастные случаи, травмы.</w:t>
      </w:r>
    </w:p>
    <w:p w:rsidR="00983965" w:rsidRPr="00CA285C" w:rsidRDefault="00983965" w:rsidP="00983965">
      <w:pPr>
        <w:autoSpaceDE w:val="0"/>
        <w:autoSpaceDN w:val="0"/>
        <w:adjustRightInd w:val="0"/>
        <w:spacing w:after="0" w:line="240" w:lineRule="auto"/>
        <w:ind w:firstLine="709"/>
        <w:jc w:val="both"/>
        <w:rPr>
          <w:rFonts w:ascii="Times New Roman" w:hAnsi="Times New Roman"/>
          <w:color w:val="FFFFFF"/>
          <w:sz w:val="28"/>
          <w:szCs w:val="28"/>
          <w:highlight w:val="yellow"/>
        </w:rPr>
        <w:sectPr w:rsidR="00983965" w:rsidRPr="00CA285C" w:rsidSect="003C6650">
          <w:pgSz w:w="11906" w:h="16838"/>
          <w:pgMar w:top="851" w:right="567" w:bottom="851" w:left="1418" w:header="709" w:footer="423" w:gutter="0"/>
          <w:cols w:space="708"/>
          <w:docGrid w:linePitch="360"/>
        </w:sectPr>
      </w:pPr>
    </w:p>
    <w:p w:rsidR="00983965" w:rsidRPr="005D1CE2" w:rsidRDefault="00983965" w:rsidP="00983965">
      <w:pPr>
        <w:pStyle w:val="afd"/>
        <w:jc w:val="right"/>
        <w:rPr>
          <w:i/>
          <w:iCs/>
          <w:sz w:val="28"/>
          <w:szCs w:val="28"/>
        </w:rPr>
      </w:pPr>
      <w:r w:rsidRPr="005D1CE2">
        <w:rPr>
          <w:i/>
          <w:iCs/>
          <w:sz w:val="28"/>
          <w:szCs w:val="28"/>
        </w:rPr>
        <w:lastRenderedPageBreak/>
        <w:t>Таблица 1.</w:t>
      </w:r>
      <w:r w:rsidRPr="00DE1246">
        <w:rPr>
          <w:i/>
          <w:iCs/>
          <w:sz w:val="28"/>
          <w:szCs w:val="28"/>
        </w:rPr>
        <w:t>3</w:t>
      </w:r>
      <w:r w:rsidRPr="005D1CE2">
        <w:rPr>
          <w:i/>
          <w:iCs/>
          <w:sz w:val="28"/>
          <w:szCs w:val="28"/>
        </w:rPr>
        <w:t>.3-2</w:t>
      </w:r>
    </w:p>
    <w:p w:rsidR="00983965" w:rsidRPr="005D1CE2" w:rsidRDefault="00983965" w:rsidP="00983965">
      <w:pPr>
        <w:autoSpaceDE w:val="0"/>
        <w:autoSpaceDN w:val="0"/>
        <w:adjustRightInd w:val="0"/>
        <w:spacing w:after="0" w:line="240" w:lineRule="auto"/>
        <w:jc w:val="center"/>
        <w:rPr>
          <w:rFonts w:ascii="Times New Roman" w:hAnsi="Times New Roman"/>
          <w:i/>
          <w:iCs/>
          <w:sz w:val="28"/>
          <w:szCs w:val="28"/>
        </w:rPr>
      </w:pPr>
      <w:r w:rsidRPr="005D1CE2">
        <w:rPr>
          <w:rFonts w:ascii="Times New Roman" w:hAnsi="Times New Roman"/>
          <w:i/>
          <w:iCs/>
          <w:sz w:val="28"/>
          <w:szCs w:val="28"/>
        </w:rPr>
        <w:t>Основные показатели, характеризующие демографические процессы</w:t>
      </w:r>
    </w:p>
    <w:p w:rsidR="00983965" w:rsidRPr="005D1CE2" w:rsidRDefault="00983965" w:rsidP="00983965">
      <w:pPr>
        <w:autoSpaceDE w:val="0"/>
        <w:autoSpaceDN w:val="0"/>
        <w:adjustRightInd w:val="0"/>
        <w:spacing w:after="120" w:line="240" w:lineRule="auto"/>
        <w:jc w:val="center"/>
        <w:rPr>
          <w:rFonts w:ascii="Times New Roman" w:hAnsi="Times New Roman"/>
          <w:i/>
          <w:iCs/>
          <w:sz w:val="28"/>
          <w:szCs w:val="28"/>
        </w:rPr>
      </w:pPr>
      <w:r w:rsidRPr="005D1CE2">
        <w:rPr>
          <w:rFonts w:ascii="Times New Roman" w:hAnsi="Times New Roman"/>
          <w:i/>
          <w:iCs/>
          <w:sz w:val="28"/>
          <w:szCs w:val="28"/>
        </w:rPr>
        <w:t xml:space="preserve"> на территории с. Криводановка</w:t>
      </w:r>
    </w:p>
    <w:tbl>
      <w:tblPr>
        <w:tblW w:w="12600" w:type="dxa"/>
        <w:jc w:val="center"/>
        <w:tblInd w:w="-106" w:type="dxa"/>
        <w:tblLook w:val="00A0"/>
      </w:tblPr>
      <w:tblGrid>
        <w:gridCol w:w="3954"/>
        <w:gridCol w:w="1053"/>
        <w:gridCol w:w="1053"/>
        <w:gridCol w:w="1079"/>
        <w:gridCol w:w="1085"/>
        <w:gridCol w:w="969"/>
        <w:gridCol w:w="1389"/>
        <w:gridCol w:w="2018"/>
      </w:tblGrid>
      <w:tr w:rsidR="00983965" w:rsidRPr="005D1CE2" w:rsidTr="003C6650">
        <w:trPr>
          <w:trHeight w:val="85"/>
          <w:jc w:val="center"/>
        </w:trPr>
        <w:tc>
          <w:tcPr>
            <w:tcW w:w="3954" w:type="dxa"/>
            <w:vMerge w:val="restart"/>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Наименование показателя</w:t>
            </w:r>
          </w:p>
        </w:tc>
        <w:tc>
          <w:tcPr>
            <w:tcW w:w="5239" w:type="dxa"/>
            <w:gridSpan w:val="5"/>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Годы</w:t>
            </w:r>
          </w:p>
        </w:tc>
        <w:tc>
          <w:tcPr>
            <w:tcW w:w="3407" w:type="dxa"/>
            <w:gridSpan w:val="2"/>
            <w:tcBorders>
              <w:top w:val="single" w:sz="4" w:space="0" w:color="auto"/>
              <w:left w:val="single" w:sz="4" w:space="0" w:color="auto"/>
              <w:bottom w:val="single" w:sz="4" w:space="0" w:color="auto"/>
              <w:right w:val="single" w:sz="4"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Среднегодовое значение</w:t>
            </w:r>
          </w:p>
        </w:tc>
      </w:tr>
      <w:tr w:rsidR="00983965" w:rsidRPr="005D1CE2" w:rsidTr="003C6650">
        <w:trPr>
          <w:trHeight w:val="85"/>
          <w:jc w:val="center"/>
        </w:trPr>
        <w:tc>
          <w:tcPr>
            <w:tcW w:w="3954" w:type="dxa"/>
            <w:vMerge/>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p>
        </w:tc>
        <w:tc>
          <w:tcPr>
            <w:tcW w:w="1053" w:type="dxa"/>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2008</w:t>
            </w:r>
          </w:p>
        </w:tc>
        <w:tc>
          <w:tcPr>
            <w:tcW w:w="1053" w:type="dxa"/>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2009</w:t>
            </w:r>
          </w:p>
        </w:tc>
        <w:tc>
          <w:tcPr>
            <w:tcW w:w="1079" w:type="dxa"/>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2010</w:t>
            </w:r>
          </w:p>
        </w:tc>
        <w:tc>
          <w:tcPr>
            <w:tcW w:w="1085" w:type="dxa"/>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2011</w:t>
            </w:r>
          </w:p>
        </w:tc>
        <w:tc>
          <w:tcPr>
            <w:tcW w:w="969" w:type="dxa"/>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2012</w:t>
            </w:r>
          </w:p>
        </w:tc>
        <w:tc>
          <w:tcPr>
            <w:tcW w:w="1389" w:type="dxa"/>
            <w:tcBorders>
              <w:top w:val="single" w:sz="4" w:space="0" w:color="auto"/>
              <w:left w:val="single" w:sz="4" w:space="0" w:color="auto"/>
              <w:bottom w:val="single" w:sz="4" w:space="0" w:color="auto"/>
              <w:right w:val="single" w:sz="4"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человек</w:t>
            </w:r>
          </w:p>
        </w:tc>
        <w:tc>
          <w:tcPr>
            <w:tcW w:w="2018" w:type="dxa"/>
            <w:tcBorders>
              <w:top w:val="single" w:sz="4" w:space="0" w:color="auto"/>
              <w:left w:val="single" w:sz="4" w:space="0" w:color="auto"/>
              <w:bottom w:val="single" w:sz="4" w:space="0" w:color="auto"/>
              <w:right w:val="single" w:sz="4"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 от общей численности</w:t>
            </w:r>
          </w:p>
        </w:tc>
      </w:tr>
      <w:tr w:rsidR="00983965" w:rsidRPr="005D1CE2" w:rsidTr="003C6650">
        <w:trPr>
          <w:trHeight w:val="330"/>
          <w:jc w:val="center"/>
        </w:trPr>
        <w:tc>
          <w:tcPr>
            <w:tcW w:w="3954" w:type="dxa"/>
            <w:tcBorders>
              <w:top w:val="single" w:sz="4" w:space="0" w:color="auto"/>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Численность населения на начало года, чел.</w:t>
            </w:r>
          </w:p>
        </w:tc>
        <w:tc>
          <w:tcPr>
            <w:tcW w:w="1053" w:type="dxa"/>
            <w:tcBorders>
              <w:top w:val="single" w:sz="4" w:space="0" w:color="auto"/>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9856</w:t>
            </w:r>
          </w:p>
        </w:tc>
        <w:tc>
          <w:tcPr>
            <w:tcW w:w="1053" w:type="dxa"/>
            <w:tcBorders>
              <w:top w:val="single" w:sz="4" w:space="0" w:color="auto"/>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9863</w:t>
            </w:r>
          </w:p>
        </w:tc>
        <w:tc>
          <w:tcPr>
            <w:tcW w:w="1079" w:type="dxa"/>
            <w:tcBorders>
              <w:top w:val="single" w:sz="4" w:space="0" w:color="auto"/>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9996</w:t>
            </w:r>
          </w:p>
        </w:tc>
        <w:tc>
          <w:tcPr>
            <w:tcW w:w="1085" w:type="dxa"/>
            <w:tcBorders>
              <w:top w:val="single" w:sz="4" w:space="0" w:color="auto"/>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9997</w:t>
            </w:r>
          </w:p>
        </w:tc>
        <w:tc>
          <w:tcPr>
            <w:tcW w:w="969" w:type="dxa"/>
            <w:tcBorders>
              <w:top w:val="single" w:sz="4" w:space="0" w:color="auto"/>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10324</w:t>
            </w:r>
          </w:p>
        </w:tc>
        <w:tc>
          <w:tcPr>
            <w:tcW w:w="1389" w:type="dxa"/>
            <w:tcBorders>
              <w:top w:val="single" w:sz="4" w:space="0" w:color="auto"/>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10007</w:t>
            </w:r>
          </w:p>
        </w:tc>
        <w:tc>
          <w:tcPr>
            <w:tcW w:w="2018" w:type="dxa"/>
            <w:tcBorders>
              <w:top w:val="single" w:sz="4" w:space="0" w:color="auto"/>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100</w:t>
            </w:r>
          </w:p>
        </w:tc>
      </w:tr>
      <w:tr w:rsidR="00983965" w:rsidRPr="005D1CE2" w:rsidTr="003C6650">
        <w:trPr>
          <w:trHeight w:val="645"/>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Темп прироста к предыдущему году, % (правая шкала)</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1,57</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0,07</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1,35</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0,01</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3,27</w:t>
            </w:r>
          </w:p>
        </w:tc>
        <w:tc>
          <w:tcPr>
            <w:tcW w:w="1389"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х</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х</w:t>
            </w:r>
          </w:p>
        </w:tc>
      </w:tr>
      <w:tr w:rsidR="00983965" w:rsidRPr="005D1CE2" w:rsidTr="003C6650">
        <w:trPr>
          <w:trHeight w:val="330"/>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Число родившихся, чел.</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110</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110</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124</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131</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144</w:t>
            </w:r>
          </w:p>
        </w:tc>
        <w:tc>
          <w:tcPr>
            <w:tcW w:w="1389"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123,8</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1,24</w:t>
            </w:r>
          </w:p>
        </w:tc>
      </w:tr>
      <w:tr w:rsidR="00983965" w:rsidRPr="005D1CE2" w:rsidTr="003C6650">
        <w:trPr>
          <w:trHeight w:val="645"/>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Общий коэффициент рождаемости (чел. на 1000 чел. населения)</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11,2</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11,2</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12,5</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13,1</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14,2</w:t>
            </w:r>
          </w:p>
        </w:tc>
        <w:tc>
          <w:tcPr>
            <w:tcW w:w="1389" w:type="dxa"/>
            <w:tcBorders>
              <w:top w:val="nil"/>
              <w:left w:val="nil"/>
              <w:bottom w:val="single" w:sz="8" w:space="0" w:color="auto"/>
              <w:right w:val="single" w:sz="8" w:space="0" w:color="auto"/>
            </w:tcBorders>
            <w:shd w:val="clear" w:color="auto" w:fill="auto"/>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12,4</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х</w:t>
            </w:r>
          </w:p>
        </w:tc>
      </w:tr>
      <w:tr w:rsidR="00983965" w:rsidRPr="005D1CE2" w:rsidTr="003C6650">
        <w:trPr>
          <w:trHeight w:val="330"/>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Число умерших, чел.</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94</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114</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114</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106</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109</w:t>
            </w:r>
          </w:p>
        </w:tc>
        <w:tc>
          <w:tcPr>
            <w:tcW w:w="1389" w:type="dxa"/>
            <w:tcBorders>
              <w:top w:val="nil"/>
              <w:left w:val="nil"/>
              <w:bottom w:val="single" w:sz="8" w:space="0" w:color="auto"/>
              <w:right w:val="single" w:sz="8" w:space="0" w:color="auto"/>
            </w:tcBorders>
            <w:shd w:val="clear" w:color="auto" w:fill="auto"/>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107,4</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1,07</w:t>
            </w:r>
          </w:p>
        </w:tc>
      </w:tr>
      <w:tr w:rsidR="00983965" w:rsidRPr="005D1CE2" w:rsidTr="003C6650">
        <w:trPr>
          <w:trHeight w:val="645"/>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Общий коэффициент смертности (чел. на 1000 чел. населения)</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9,6</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11,6</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11,5</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10,6</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10,7</w:t>
            </w:r>
          </w:p>
        </w:tc>
        <w:tc>
          <w:tcPr>
            <w:tcW w:w="1389" w:type="dxa"/>
            <w:tcBorders>
              <w:top w:val="nil"/>
              <w:left w:val="nil"/>
              <w:bottom w:val="single" w:sz="8" w:space="0" w:color="auto"/>
              <w:right w:val="single" w:sz="8" w:space="0" w:color="auto"/>
            </w:tcBorders>
            <w:shd w:val="clear" w:color="auto" w:fill="auto"/>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10,8</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х</w:t>
            </w:r>
          </w:p>
        </w:tc>
      </w:tr>
      <w:tr w:rsidR="00983965" w:rsidRPr="005D1CE2" w:rsidTr="003C6650">
        <w:trPr>
          <w:trHeight w:val="330"/>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Естественный прирост населения, чел.</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16</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-4</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25</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35</w:t>
            </w:r>
          </w:p>
        </w:tc>
        <w:tc>
          <w:tcPr>
            <w:tcW w:w="1389" w:type="dxa"/>
            <w:tcBorders>
              <w:top w:val="nil"/>
              <w:left w:val="nil"/>
              <w:bottom w:val="single" w:sz="8" w:space="0" w:color="auto"/>
              <w:right w:val="single" w:sz="8" w:space="0" w:color="auto"/>
            </w:tcBorders>
            <w:shd w:val="clear" w:color="auto" w:fill="auto"/>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16,4</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0,16</w:t>
            </w:r>
          </w:p>
        </w:tc>
      </w:tr>
      <w:tr w:rsidR="00983965" w:rsidRPr="005D1CE2" w:rsidTr="003C6650">
        <w:trPr>
          <w:trHeight w:val="330"/>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Миграционный прирост населения, чел.</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136</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11</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123</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-24</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292</w:t>
            </w:r>
          </w:p>
        </w:tc>
        <w:tc>
          <w:tcPr>
            <w:tcW w:w="1389"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107,6</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1,08</w:t>
            </w:r>
          </w:p>
        </w:tc>
      </w:tr>
      <w:tr w:rsidR="00983965" w:rsidRPr="005D1CE2" w:rsidTr="003C6650">
        <w:trPr>
          <w:trHeight w:val="330"/>
          <w:jc w:val="center"/>
        </w:trPr>
        <w:tc>
          <w:tcPr>
            <w:tcW w:w="3954" w:type="dxa"/>
            <w:tcBorders>
              <w:top w:val="nil"/>
              <w:left w:val="single" w:sz="8" w:space="0" w:color="auto"/>
              <w:bottom w:val="single" w:sz="8" w:space="0" w:color="auto"/>
              <w:right w:val="single" w:sz="8" w:space="0" w:color="auto"/>
            </w:tcBorders>
            <w:vAlign w:val="bottom"/>
          </w:tcPr>
          <w:p w:rsidR="00983965" w:rsidRPr="005D1CE2" w:rsidRDefault="00983965" w:rsidP="003C6650">
            <w:pPr>
              <w:spacing w:after="0" w:line="240" w:lineRule="auto"/>
              <w:rPr>
                <w:rFonts w:ascii="Times New Roman" w:hAnsi="Times New Roman"/>
                <w:color w:val="000000"/>
                <w:sz w:val="28"/>
                <w:szCs w:val="28"/>
              </w:rPr>
            </w:pPr>
            <w:r w:rsidRPr="005D1CE2">
              <w:rPr>
                <w:rFonts w:ascii="Times New Roman" w:hAnsi="Times New Roman"/>
                <w:color w:val="000000"/>
                <w:sz w:val="28"/>
                <w:szCs w:val="28"/>
              </w:rPr>
              <w:t>Общий прирост численности населения</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152</w:t>
            </w:r>
          </w:p>
        </w:tc>
        <w:tc>
          <w:tcPr>
            <w:tcW w:w="1053"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7</w:t>
            </w:r>
          </w:p>
        </w:tc>
        <w:tc>
          <w:tcPr>
            <w:tcW w:w="107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133</w:t>
            </w:r>
          </w:p>
        </w:tc>
        <w:tc>
          <w:tcPr>
            <w:tcW w:w="1085"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w:t>
            </w:r>
          </w:p>
        </w:tc>
        <w:tc>
          <w:tcPr>
            <w:tcW w:w="969" w:type="dxa"/>
            <w:tcBorders>
              <w:top w:val="nil"/>
              <w:left w:val="nil"/>
              <w:bottom w:val="single" w:sz="8" w:space="0" w:color="auto"/>
              <w:right w:val="single" w:sz="8" w:space="0" w:color="auto"/>
            </w:tcBorders>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327</w:t>
            </w:r>
          </w:p>
        </w:tc>
        <w:tc>
          <w:tcPr>
            <w:tcW w:w="1389"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124</w:t>
            </w:r>
          </w:p>
        </w:tc>
        <w:tc>
          <w:tcPr>
            <w:tcW w:w="2018" w:type="dxa"/>
            <w:tcBorders>
              <w:top w:val="nil"/>
              <w:left w:val="nil"/>
              <w:bottom w:val="single" w:sz="8" w:space="0" w:color="auto"/>
              <w:right w:val="single" w:sz="8" w:space="0" w:color="auto"/>
            </w:tcBorders>
            <w:noWrap/>
            <w:vAlign w:val="center"/>
          </w:tcPr>
          <w:p w:rsidR="00983965" w:rsidRPr="005D1CE2" w:rsidRDefault="00983965" w:rsidP="003C6650">
            <w:pPr>
              <w:spacing w:after="0" w:line="240" w:lineRule="auto"/>
              <w:jc w:val="center"/>
              <w:rPr>
                <w:rFonts w:ascii="Times New Roman" w:hAnsi="Times New Roman"/>
                <w:color w:val="000000"/>
                <w:sz w:val="28"/>
                <w:szCs w:val="28"/>
              </w:rPr>
            </w:pPr>
            <w:r w:rsidRPr="005D1CE2">
              <w:rPr>
                <w:rFonts w:ascii="Times New Roman" w:hAnsi="Times New Roman"/>
                <w:color w:val="000000"/>
                <w:sz w:val="28"/>
                <w:szCs w:val="28"/>
              </w:rPr>
              <w:t>1,24</w:t>
            </w:r>
          </w:p>
        </w:tc>
      </w:tr>
    </w:tbl>
    <w:p w:rsidR="00983965" w:rsidRPr="00CA285C" w:rsidRDefault="00983965" w:rsidP="00983965">
      <w:pPr>
        <w:autoSpaceDE w:val="0"/>
        <w:autoSpaceDN w:val="0"/>
        <w:adjustRightInd w:val="0"/>
        <w:spacing w:after="0" w:line="240" w:lineRule="auto"/>
        <w:rPr>
          <w:rFonts w:ascii="Times New Roman,Bold" w:hAnsi="Times New Roman,Bold" w:cs="Times New Roman,Bold"/>
          <w:b/>
          <w:bCs/>
          <w:sz w:val="26"/>
          <w:szCs w:val="26"/>
          <w:highlight w:val="yellow"/>
        </w:rPr>
      </w:pPr>
    </w:p>
    <w:p w:rsidR="00983965" w:rsidRPr="00CA285C" w:rsidRDefault="00983965" w:rsidP="00983965">
      <w:pPr>
        <w:autoSpaceDE w:val="0"/>
        <w:autoSpaceDN w:val="0"/>
        <w:adjustRightInd w:val="0"/>
        <w:spacing w:after="0" w:line="240" w:lineRule="auto"/>
        <w:rPr>
          <w:rFonts w:ascii="Times New Roman,Bold" w:hAnsi="Times New Roman,Bold" w:cs="Times New Roman,Bold"/>
          <w:b/>
          <w:bCs/>
          <w:sz w:val="26"/>
          <w:szCs w:val="26"/>
          <w:highlight w:val="yellow"/>
        </w:rPr>
        <w:sectPr w:rsidR="00983965" w:rsidRPr="00CA285C" w:rsidSect="003C6650">
          <w:pgSz w:w="16838" w:h="11906" w:orient="landscape"/>
          <w:pgMar w:top="1418" w:right="851" w:bottom="567" w:left="851" w:header="709" w:footer="709" w:gutter="0"/>
          <w:cols w:space="708"/>
          <w:docGrid w:linePitch="360"/>
        </w:sectPr>
      </w:pPr>
    </w:p>
    <w:p w:rsidR="00983965" w:rsidRPr="00CA285C" w:rsidRDefault="00983965" w:rsidP="00983965">
      <w:pPr>
        <w:pStyle w:val="afd"/>
        <w:rPr>
          <w:highlight w:val="yellow"/>
        </w:rPr>
      </w:pPr>
    </w:p>
    <w:p w:rsidR="00983965" w:rsidRPr="001B304A" w:rsidRDefault="00983965" w:rsidP="00983965">
      <w:pPr>
        <w:autoSpaceDE w:val="0"/>
        <w:autoSpaceDN w:val="0"/>
        <w:adjustRightInd w:val="0"/>
        <w:spacing w:after="0" w:line="240" w:lineRule="auto"/>
        <w:ind w:firstLine="709"/>
        <w:jc w:val="both"/>
        <w:rPr>
          <w:rFonts w:ascii="Times New Roman" w:hAnsi="Times New Roman"/>
          <w:i/>
          <w:iCs/>
          <w:sz w:val="28"/>
          <w:szCs w:val="28"/>
        </w:rPr>
      </w:pPr>
      <w:r w:rsidRPr="001B304A">
        <w:rPr>
          <w:rFonts w:ascii="Times New Roman" w:hAnsi="Times New Roman"/>
          <w:sz w:val="28"/>
          <w:szCs w:val="28"/>
        </w:rPr>
        <w:t xml:space="preserve">Возрастная структура населения напрямую оказывает влияние не только на демографическую обстановку, но и на социально-экономическую сферу в целом. Динамика возрастной структуры населения с. Криводановка представлена в </w:t>
      </w:r>
      <w:r w:rsidRPr="001B304A">
        <w:rPr>
          <w:rFonts w:ascii="Times New Roman" w:hAnsi="Times New Roman"/>
          <w:i/>
          <w:iCs/>
          <w:sz w:val="28"/>
          <w:szCs w:val="28"/>
        </w:rPr>
        <w:t>таблице 1.</w:t>
      </w:r>
      <w:r w:rsidRPr="00DE1246">
        <w:rPr>
          <w:rFonts w:ascii="Times New Roman" w:hAnsi="Times New Roman"/>
          <w:i/>
          <w:iCs/>
          <w:sz w:val="28"/>
          <w:szCs w:val="28"/>
        </w:rPr>
        <w:t>3</w:t>
      </w:r>
      <w:r w:rsidRPr="001B304A">
        <w:rPr>
          <w:rFonts w:ascii="Times New Roman" w:hAnsi="Times New Roman"/>
          <w:i/>
          <w:iCs/>
          <w:sz w:val="28"/>
          <w:szCs w:val="28"/>
        </w:rPr>
        <w:t>.3-3.</w:t>
      </w:r>
    </w:p>
    <w:p w:rsidR="00983965" w:rsidRPr="001B304A" w:rsidRDefault="00983965" w:rsidP="00983965">
      <w:pPr>
        <w:spacing w:after="0" w:line="240" w:lineRule="auto"/>
        <w:jc w:val="right"/>
        <w:rPr>
          <w:rFonts w:ascii="Times New Roman" w:hAnsi="Times New Roman"/>
          <w:i/>
          <w:iCs/>
          <w:sz w:val="28"/>
          <w:szCs w:val="28"/>
        </w:rPr>
      </w:pPr>
      <w:r w:rsidRPr="001B304A">
        <w:rPr>
          <w:rFonts w:ascii="Times New Roman" w:hAnsi="Times New Roman"/>
          <w:i/>
          <w:iCs/>
          <w:sz w:val="28"/>
          <w:szCs w:val="28"/>
        </w:rPr>
        <w:t>Таблица 1.</w:t>
      </w:r>
      <w:r w:rsidRPr="00DE1246">
        <w:rPr>
          <w:rFonts w:ascii="Times New Roman" w:hAnsi="Times New Roman"/>
          <w:i/>
          <w:iCs/>
          <w:sz w:val="28"/>
          <w:szCs w:val="28"/>
        </w:rPr>
        <w:t>3</w:t>
      </w:r>
      <w:r w:rsidRPr="001B304A">
        <w:rPr>
          <w:rFonts w:ascii="Times New Roman" w:hAnsi="Times New Roman"/>
          <w:i/>
          <w:iCs/>
          <w:sz w:val="28"/>
          <w:szCs w:val="28"/>
        </w:rPr>
        <w:t>.3-3</w:t>
      </w:r>
    </w:p>
    <w:p w:rsidR="00983965" w:rsidRPr="001B304A" w:rsidRDefault="00983965" w:rsidP="00983965">
      <w:pPr>
        <w:spacing w:after="120" w:line="240" w:lineRule="auto"/>
        <w:jc w:val="center"/>
        <w:rPr>
          <w:rFonts w:ascii="Times New Roman" w:hAnsi="Times New Roman"/>
          <w:i/>
          <w:iCs/>
          <w:sz w:val="28"/>
          <w:szCs w:val="28"/>
        </w:rPr>
      </w:pPr>
      <w:r w:rsidRPr="001B304A">
        <w:rPr>
          <w:rFonts w:ascii="Times New Roman" w:hAnsi="Times New Roman"/>
          <w:i/>
          <w:iCs/>
          <w:sz w:val="28"/>
          <w:szCs w:val="28"/>
        </w:rPr>
        <w:t xml:space="preserve">Возрастная структура  с. Криводановка </w:t>
      </w:r>
    </w:p>
    <w:tbl>
      <w:tblPr>
        <w:tblW w:w="7857" w:type="dxa"/>
        <w:jc w:val="center"/>
        <w:tblLook w:val="00A0"/>
      </w:tblPr>
      <w:tblGrid>
        <w:gridCol w:w="4793"/>
        <w:gridCol w:w="960"/>
        <w:gridCol w:w="1052"/>
        <w:gridCol w:w="1052"/>
      </w:tblGrid>
      <w:tr w:rsidR="00983965" w:rsidRPr="001B304A" w:rsidTr="003C6650">
        <w:trPr>
          <w:trHeight w:val="300"/>
          <w:jc w:val="center"/>
        </w:trPr>
        <w:tc>
          <w:tcPr>
            <w:tcW w:w="4793" w:type="dxa"/>
            <w:vMerge w:val="restart"/>
            <w:tcBorders>
              <w:top w:val="single" w:sz="4" w:space="0" w:color="auto"/>
              <w:left w:val="single" w:sz="4" w:space="0" w:color="auto"/>
              <w:bottom w:val="single" w:sz="4" w:space="0" w:color="auto"/>
              <w:right w:val="single" w:sz="4" w:space="0" w:color="auto"/>
            </w:tcBorders>
            <w:vAlign w:val="center"/>
          </w:tcPr>
          <w:p w:rsidR="00983965" w:rsidRPr="001B304A" w:rsidRDefault="00983965" w:rsidP="003C6650">
            <w:pPr>
              <w:spacing w:after="0" w:line="240" w:lineRule="auto"/>
              <w:jc w:val="center"/>
              <w:rPr>
                <w:rFonts w:ascii="Times New Roman" w:hAnsi="Times New Roman"/>
                <w:color w:val="000000"/>
                <w:sz w:val="24"/>
                <w:szCs w:val="24"/>
              </w:rPr>
            </w:pPr>
            <w:r w:rsidRPr="001B304A">
              <w:rPr>
                <w:rFonts w:ascii="Times New Roman" w:hAnsi="Times New Roman"/>
                <w:color w:val="000000"/>
                <w:sz w:val="24"/>
                <w:szCs w:val="24"/>
              </w:rPr>
              <w:t>Возрастная категория</w:t>
            </w:r>
          </w:p>
        </w:tc>
        <w:tc>
          <w:tcPr>
            <w:tcW w:w="3064" w:type="dxa"/>
            <w:gridSpan w:val="3"/>
            <w:tcBorders>
              <w:top w:val="single" w:sz="4" w:space="0" w:color="auto"/>
              <w:left w:val="nil"/>
              <w:bottom w:val="single" w:sz="4" w:space="0" w:color="auto"/>
              <w:right w:val="single" w:sz="4" w:space="0" w:color="auto"/>
            </w:tcBorders>
            <w:noWrap/>
            <w:vAlign w:val="center"/>
          </w:tcPr>
          <w:p w:rsidR="00983965" w:rsidRPr="001B304A" w:rsidRDefault="00983965" w:rsidP="003C6650">
            <w:pPr>
              <w:spacing w:after="0" w:line="240" w:lineRule="auto"/>
              <w:jc w:val="center"/>
              <w:rPr>
                <w:rFonts w:ascii="Times New Roman" w:hAnsi="Times New Roman"/>
                <w:color w:val="000000"/>
                <w:sz w:val="24"/>
                <w:szCs w:val="24"/>
              </w:rPr>
            </w:pPr>
            <w:r w:rsidRPr="001B304A">
              <w:rPr>
                <w:rFonts w:ascii="Times New Roman" w:hAnsi="Times New Roman"/>
                <w:color w:val="000000"/>
                <w:sz w:val="24"/>
                <w:szCs w:val="24"/>
              </w:rPr>
              <w:t>Годы</w:t>
            </w:r>
          </w:p>
        </w:tc>
      </w:tr>
      <w:tr w:rsidR="00983965" w:rsidRPr="001B304A" w:rsidTr="003C6650">
        <w:trPr>
          <w:trHeight w:val="300"/>
          <w:jc w:val="center"/>
        </w:trPr>
        <w:tc>
          <w:tcPr>
            <w:tcW w:w="4793" w:type="dxa"/>
            <w:vMerge/>
            <w:tcBorders>
              <w:top w:val="single" w:sz="4" w:space="0" w:color="auto"/>
              <w:left w:val="single" w:sz="4" w:space="0" w:color="auto"/>
              <w:bottom w:val="single" w:sz="4" w:space="0" w:color="auto"/>
              <w:right w:val="single" w:sz="4" w:space="0" w:color="auto"/>
            </w:tcBorders>
            <w:vAlign w:val="center"/>
          </w:tcPr>
          <w:p w:rsidR="00983965" w:rsidRPr="001B304A" w:rsidRDefault="00983965" w:rsidP="003C6650">
            <w:pPr>
              <w:spacing w:after="0" w:line="240" w:lineRule="auto"/>
              <w:jc w:val="center"/>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tcPr>
          <w:p w:rsidR="00983965" w:rsidRPr="001B304A" w:rsidRDefault="00983965" w:rsidP="003C6650">
            <w:pPr>
              <w:spacing w:after="0" w:line="240" w:lineRule="auto"/>
              <w:jc w:val="center"/>
              <w:rPr>
                <w:rFonts w:ascii="Times New Roman" w:hAnsi="Times New Roman"/>
                <w:color w:val="000000"/>
                <w:sz w:val="24"/>
                <w:szCs w:val="24"/>
              </w:rPr>
            </w:pPr>
            <w:r w:rsidRPr="001B304A">
              <w:rPr>
                <w:rFonts w:ascii="Times New Roman" w:hAnsi="Times New Roman"/>
                <w:color w:val="000000"/>
                <w:sz w:val="24"/>
                <w:szCs w:val="24"/>
              </w:rPr>
              <w:t>2010</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line="240" w:lineRule="auto"/>
              <w:jc w:val="center"/>
              <w:rPr>
                <w:rFonts w:ascii="Times New Roman" w:hAnsi="Times New Roman"/>
                <w:color w:val="000000"/>
                <w:sz w:val="24"/>
                <w:szCs w:val="24"/>
              </w:rPr>
            </w:pPr>
            <w:r w:rsidRPr="001B304A">
              <w:rPr>
                <w:rFonts w:ascii="Times New Roman" w:hAnsi="Times New Roman"/>
                <w:color w:val="000000"/>
                <w:sz w:val="24"/>
                <w:szCs w:val="24"/>
              </w:rPr>
              <w:t>2011</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line="240" w:lineRule="auto"/>
              <w:jc w:val="center"/>
              <w:rPr>
                <w:rFonts w:ascii="Times New Roman" w:hAnsi="Times New Roman"/>
                <w:color w:val="000000"/>
                <w:sz w:val="24"/>
                <w:szCs w:val="24"/>
              </w:rPr>
            </w:pPr>
            <w:r w:rsidRPr="001B304A">
              <w:rPr>
                <w:rFonts w:ascii="Times New Roman" w:hAnsi="Times New Roman"/>
                <w:color w:val="000000"/>
                <w:sz w:val="24"/>
                <w:szCs w:val="24"/>
              </w:rPr>
              <w:t>2012</w:t>
            </w:r>
          </w:p>
        </w:tc>
      </w:tr>
      <w:tr w:rsidR="00983965" w:rsidRPr="001B304A" w:rsidTr="003C6650">
        <w:trPr>
          <w:trHeight w:val="57"/>
          <w:jc w:val="center"/>
        </w:trPr>
        <w:tc>
          <w:tcPr>
            <w:tcW w:w="4793" w:type="dxa"/>
            <w:tcBorders>
              <w:top w:val="nil"/>
              <w:left w:val="single" w:sz="4" w:space="0" w:color="auto"/>
              <w:bottom w:val="single" w:sz="4" w:space="0" w:color="auto"/>
              <w:right w:val="single" w:sz="4" w:space="0" w:color="auto"/>
            </w:tcBorders>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Лица моложе трудоспособного возраста, %</w:t>
            </w:r>
          </w:p>
        </w:tc>
        <w:tc>
          <w:tcPr>
            <w:tcW w:w="960"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15,0</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15,3</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15,6</w:t>
            </w:r>
          </w:p>
        </w:tc>
      </w:tr>
      <w:tr w:rsidR="00983965" w:rsidRPr="001B304A" w:rsidTr="003C6650">
        <w:trPr>
          <w:trHeight w:val="57"/>
          <w:jc w:val="center"/>
        </w:trPr>
        <w:tc>
          <w:tcPr>
            <w:tcW w:w="4793" w:type="dxa"/>
            <w:tcBorders>
              <w:top w:val="nil"/>
              <w:left w:val="single" w:sz="4" w:space="0" w:color="auto"/>
              <w:bottom w:val="single" w:sz="4" w:space="0" w:color="auto"/>
              <w:right w:val="single" w:sz="4" w:space="0" w:color="auto"/>
            </w:tcBorders>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Лица трудоспособного возраста, %</w:t>
            </w:r>
          </w:p>
        </w:tc>
        <w:tc>
          <w:tcPr>
            <w:tcW w:w="960"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63,2</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62,6</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62,3</w:t>
            </w:r>
          </w:p>
        </w:tc>
      </w:tr>
      <w:tr w:rsidR="00983965" w:rsidRPr="00CA285C" w:rsidTr="003C6650">
        <w:trPr>
          <w:trHeight w:val="57"/>
          <w:jc w:val="center"/>
        </w:trPr>
        <w:tc>
          <w:tcPr>
            <w:tcW w:w="4793" w:type="dxa"/>
            <w:tcBorders>
              <w:top w:val="nil"/>
              <w:left w:val="single" w:sz="4" w:space="0" w:color="auto"/>
              <w:bottom w:val="single" w:sz="4" w:space="0" w:color="auto"/>
              <w:right w:val="single" w:sz="4" w:space="0" w:color="auto"/>
            </w:tcBorders>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Лица, старше трудоспособного возраста, %</w:t>
            </w:r>
          </w:p>
        </w:tc>
        <w:tc>
          <w:tcPr>
            <w:tcW w:w="960"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21,8</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22,1</w:t>
            </w:r>
          </w:p>
        </w:tc>
        <w:tc>
          <w:tcPr>
            <w:tcW w:w="1052" w:type="dxa"/>
            <w:tcBorders>
              <w:top w:val="nil"/>
              <w:left w:val="nil"/>
              <w:bottom w:val="single" w:sz="4" w:space="0" w:color="auto"/>
              <w:right w:val="single" w:sz="4" w:space="0" w:color="auto"/>
            </w:tcBorders>
            <w:noWrap/>
            <w:vAlign w:val="center"/>
          </w:tcPr>
          <w:p w:rsidR="00983965" w:rsidRPr="001B304A" w:rsidRDefault="00983965" w:rsidP="003C6650">
            <w:pPr>
              <w:spacing w:after="0"/>
              <w:jc w:val="center"/>
              <w:rPr>
                <w:rFonts w:ascii="Times New Roman" w:hAnsi="Times New Roman"/>
                <w:color w:val="000000"/>
                <w:sz w:val="24"/>
                <w:szCs w:val="24"/>
              </w:rPr>
            </w:pPr>
            <w:r w:rsidRPr="001B304A">
              <w:rPr>
                <w:rFonts w:ascii="Times New Roman" w:hAnsi="Times New Roman"/>
                <w:color w:val="000000"/>
                <w:sz w:val="24"/>
                <w:szCs w:val="24"/>
              </w:rPr>
              <w:t>22,1</w:t>
            </w:r>
          </w:p>
        </w:tc>
      </w:tr>
    </w:tbl>
    <w:p w:rsidR="00983965" w:rsidRPr="001B304A" w:rsidRDefault="00983965" w:rsidP="00983965">
      <w:pPr>
        <w:autoSpaceDE w:val="0"/>
        <w:autoSpaceDN w:val="0"/>
        <w:adjustRightInd w:val="0"/>
        <w:spacing w:before="120" w:after="0" w:line="240" w:lineRule="auto"/>
        <w:ind w:firstLine="709"/>
        <w:jc w:val="both"/>
        <w:rPr>
          <w:rFonts w:ascii="Times New Roman" w:hAnsi="Times New Roman"/>
          <w:color w:val="FF0000"/>
          <w:sz w:val="28"/>
          <w:szCs w:val="28"/>
        </w:rPr>
      </w:pPr>
      <w:r w:rsidRPr="001B304A">
        <w:rPr>
          <w:rFonts w:ascii="Times New Roman" w:hAnsi="Times New Roman"/>
          <w:sz w:val="28"/>
          <w:szCs w:val="28"/>
        </w:rPr>
        <w:t>Возрастная структура с. Криводановка в течение анализируемого периода отличается небольшим улучшением соотношений основных возрастных категорий, увеличилась доля лиц моложе трудоспособного возраста. Общая нагрузка на трудоспособное население со стороны молодежи и пенсионеров в 2012 году равнялась 0,605, что ниже, среднего показателя по НСО с 0,62. Соотношение основных возрастных категорий в Новосибирской области немного отличается от показателей населённого пункта. Отличие состоит в том, что доля лиц моложе и старше трудоспособного возраста в среднем меньше соответствующего показателя в области.</w:t>
      </w:r>
      <w:r w:rsidRPr="001B304A">
        <w:rPr>
          <w:rFonts w:ascii="Times New Roman" w:hAnsi="Times New Roman"/>
          <w:color w:val="FF0000"/>
          <w:sz w:val="28"/>
          <w:szCs w:val="28"/>
        </w:rPr>
        <w:t xml:space="preserve"> </w:t>
      </w:r>
    </w:p>
    <w:p w:rsidR="00983965" w:rsidRPr="00183D5D" w:rsidRDefault="00983965" w:rsidP="00983965">
      <w:pPr>
        <w:spacing w:after="0" w:line="240" w:lineRule="auto"/>
        <w:ind w:firstLine="709"/>
        <w:jc w:val="both"/>
        <w:rPr>
          <w:rFonts w:ascii="Times New Roman" w:hAnsi="Times New Roman"/>
        </w:rPr>
      </w:pPr>
      <w:r w:rsidRPr="00183D5D">
        <w:rPr>
          <w:rFonts w:ascii="Times New Roman" w:hAnsi="Times New Roman"/>
          <w:sz w:val="28"/>
          <w:szCs w:val="28"/>
        </w:rPr>
        <w:t>Анализируя данные по занятости, можно сделать вывод, что основным местом приложения труда населения с. Криводановка является г. Новосибирск, при этом тенденция опережающего увеличения занятости за пределами населённого пункта сохраниться и в будущем. Этому будут способствовать такие «локомотивы» роста экономики, которые располагаются рядом – аэропорт «Толмачёво», Промышленно-логистический парк, Экспоцентр, ленинская промышленная зона.</w:t>
      </w:r>
      <w:r>
        <w:rPr>
          <w:rFonts w:ascii="Times New Roman" w:hAnsi="Times New Roman"/>
          <w:sz w:val="28"/>
          <w:szCs w:val="28"/>
        </w:rPr>
        <w:t xml:space="preserve"> При этом существенное развитие получат предприятия работающие на территории Криводановкого сельсовета – сельское хозяйство (овощеводство, животноводство), промышленность строительных материалов и конструкций, жилищное строительство (освоение пригородов).</w:t>
      </w:r>
    </w:p>
    <w:p w:rsidR="0082645E" w:rsidRPr="00603268" w:rsidRDefault="0082645E"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Default="00983965" w:rsidP="0082645E">
      <w:pPr>
        <w:spacing w:after="0" w:line="240" w:lineRule="auto"/>
        <w:ind w:firstLine="709"/>
        <w:jc w:val="both"/>
        <w:rPr>
          <w:rFonts w:ascii="Times New Roman" w:eastAsia="Times New Roman" w:hAnsi="Times New Roman"/>
          <w:color w:val="FF0000"/>
          <w:sz w:val="28"/>
          <w:szCs w:val="28"/>
        </w:rPr>
      </w:pPr>
    </w:p>
    <w:p w:rsidR="003C6650" w:rsidRDefault="003C6650" w:rsidP="0082645E">
      <w:pPr>
        <w:spacing w:after="0" w:line="240" w:lineRule="auto"/>
        <w:ind w:firstLine="709"/>
        <w:jc w:val="both"/>
        <w:rPr>
          <w:rFonts w:ascii="Times New Roman" w:eastAsia="Times New Roman" w:hAnsi="Times New Roman"/>
          <w:color w:val="FF0000"/>
          <w:sz w:val="28"/>
          <w:szCs w:val="28"/>
        </w:rPr>
      </w:pPr>
    </w:p>
    <w:p w:rsidR="003C6650" w:rsidRPr="003C6650" w:rsidRDefault="003C6650"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983965" w:rsidRPr="00603268" w:rsidRDefault="00983965" w:rsidP="0082645E">
      <w:pPr>
        <w:spacing w:after="0" w:line="240" w:lineRule="auto"/>
        <w:ind w:firstLine="709"/>
        <w:jc w:val="both"/>
        <w:rPr>
          <w:rFonts w:ascii="Times New Roman" w:eastAsia="Times New Roman" w:hAnsi="Times New Roman"/>
          <w:color w:val="FF0000"/>
          <w:sz w:val="28"/>
          <w:szCs w:val="28"/>
        </w:rPr>
      </w:pPr>
    </w:p>
    <w:p w:rsidR="00AC1CA6" w:rsidRPr="00B1290E" w:rsidRDefault="00AC1CA6" w:rsidP="009948E6">
      <w:pPr>
        <w:pStyle w:val="S8"/>
        <w:rPr>
          <w:color w:val="FF0000"/>
          <w:szCs w:val="28"/>
        </w:rPr>
      </w:pPr>
    </w:p>
    <w:p w:rsidR="00E81735" w:rsidRPr="00B1290E" w:rsidRDefault="00E81735" w:rsidP="00E726C1">
      <w:pPr>
        <w:pStyle w:val="26"/>
      </w:pPr>
      <w:bookmarkStart w:id="15" w:name="_Toc369707934"/>
      <w:r w:rsidRPr="00B1290E">
        <w:lastRenderedPageBreak/>
        <w:t>1.</w:t>
      </w:r>
      <w:r w:rsidR="00217BAB">
        <w:t>3.4</w:t>
      </w:r>
      <w:r w:rsidRPr="00B1290E">
        <w:t xml:space="preserve"> Жилищный фонд</w:t>
      </w:r>
      <w:bookmarkEnd w:id="15"/>
    </w:p>
    <w:p w:rsidR="0082645E" w:rsidRPr="00B1290E" w:rsidRDefault="0082645E" w:rsidP="0082645E">
      <w:pPr>
        <w:widowControl w:val="0"/>
        <w:spacing w:after="0" w:line="240" w:lineRule="auto"/>
        <w:ind w:firstLine="709"/>
        <w:jc w:val="both"/>
        <w:rPr>
          <w:rFonts w:ascii="Times New Roman" w:hAnsi="Times New Roman"/>
          <w:color w:val="FF0000"/>
          <w:sz w:val="28"/>
          <w:szCs w:val="28"/>
        </w:rPr>
      </w:pPr>
    </w:p>
    <w:p w:rsidR="00983965" w:rsidRPr="00CD5BB4" w:rsidRDefault="00983965" w:rsidP="00983965">
      <w:pPr>
        <w:autoSpaceDE w:val="0"/>
        <w:autoSpaceDN w:val="0"/>
        <w:adjustRightInd w:val="0"/>
        <w:spacing w:before="120" w:after="0" w:line="240" w:lineRule="auto"/>
        <w:ind w:firstLine="709"/>
        <w:jc w:val="both"/>
        <w:rPr>
          <w:rFonts w:ascii="Times New Roman" w:hAnsi="Times New Roman"/>
          <w:sz w:val="28"/>
          <w:szCs w:val="28"/>
        </w:rPr>
      </w:pPr>
      <w:r w:rsidRPr="00CD5BB4">
        <w:rPr>
          <w:rFonts w:ascii="Times New Roman" w:hAnsi="Times New Roman"/>
          <w:sz w:val="28"/>
          <w:szCs w:val="28"/>
        </w:rPr>
        <w:t>Состояние жилищного фонда позволяет оценить уровень развития социальной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w:t>
      </w:r>
    </w:p>
    <w:p w:rsidR="00983965" w:rsidRPr="0084081C" w:rsidRDefault="00983965" w:rsidP="00983965">
      <w:pPr>
        <w:autoSpaceDE w:val="0"/>
        <w:autoSpaceDN w:val="0"/>
        <w:adjustRightInd w:val="0"/>
        <w:spacing w:after="0" w:line="240" w:lineRule="auto"/>
        <w:ind w:firstLine="709"/>
        <w:jc w:val="both"/>
        <w:rPr>
          <w:rFonts w:ascii="Times New Roman" w:hAnsi="Times New Roman"/>
          <w:i/>
          <w:sz w:val="28"/>
          <w:szCs w:val="28"/>
        </w:rPr>
      </w:pPr>
      <w:r w:rsidRPr="00CD5BB4">
        <w:rPr>
          <w:rFonts w:ascii="Times New Roman" w:hAnsi="Times New Roman"/>
          <w:sz w:val="28"/>
          <w:szCs w:val="28"/>
        </w:rPr>
        <w:t xml:space="preserve">Общая площадь жилищного фонда на начало 2013г. составила 237,43 тыс. кв.м. В среднем на одного жителя приходится 23 кв. метра площади, что выше показателя по Новосибирской области - 21,64 кв.м. Показатель жилищной обеспеченности на человека очень сильно варьируется в зависимости от вида жилья. Структура жилищного фонда с. Криводановка представлена в </w:t>
      </w:r>
      <w:r w:rsidRPr="0084081C">
        <w:rPr>
          <w:rFonts w:ascii="Times New Roman" w:hAnsi="Times New Roman"/>
          <w:i/>
          <w:sz w:val="28"/>
          <w:szCs w:val="28"/>
        </w:rPr>
        <w:t>таблице</w:t>
      </w:r>
      <w:r w:rsidRPr="00CD5BB4">
        <w:rPr>
          <w:rFonts w:ascii="Times New Roman" w:hAnsi="Times New Roman"/>
          <w:sz w:val="28"/>
          <w:szCs w:val="28"/>
        </w:rPr>
        <w:t xml:space="preserve"> </w:t>
      </w:r>
      <w:r w:rsidRPr="0084081C">
        <w:rPr>
          <w:rFonts w:ascii="Times New Roman" w:hAnsi="Times New Roman"/>
          <w:i/>
          <w:sz w:val="28"/>
          <w:szCs w:val="28"/>
        </w:rPr>
        <w:t>1.</w:t>
      </w:r>
      <w:r w:rsidRPr="00DE1246">
        <w:rPr>
          <w:rFonts w:ascii="Times New Roman" w:hAnsi="Times New Roman"/>
          <w:i/>
          <w:sz w:val="28"/>
          <w:szCs w:val="28"/>
        </w:rPr>
        <w:t>3.4-1</w:t>
      </w:r>
      <w:r w:rsidRPr="0084081C">
        <w:rPr>
          <w:rFonts w:ascii="Times New Roman" w:hAnsi="Times New Roman"/>
          <w:i/>
          <w:sz w:val="28"/>
          <w:szCs w:val="28"/>
        </w:rPr>
        <w:t xml:space="preserve">. </w:t>
      </w:r>
    </w:p>
    <w:p w:rsidR="00983965" w:rsidRPr="00983965" w:rsidRDefault="00983965" w:rsidP="00983965">
      <w:pPr>
        <w:spacing w:after="0" w:line="240" w:lineRule="auto"/>
        <w:jc w:val="right"/>
        <w:rPr>
          <w:rFonts w:ascii="Times New Roman" w:hAnsi="Times New Roman"/>
          <w:i/>
          <w:iCs/>
          <w:sz w:val="28"/>
          <w:szCs w:val="28"/>
        </w:rPr>
      </w:pPr>
      <w:r w:rsidRPr="00CD5BB4">
        <w:rPr>
          <w:rFonts w:ascii="Times New Roman" w:hAnsi="Times New Roman"/>
          <w:i/>
          <w:iCs/>
          <w:sz w:val="28"/>
          <w:szCs w:val="28"/>
        </w:rPr>
        <w:t>Таблица 1.</w:t>
      </w:r>
      <w:r w:rsidRPr="00983965">
        <w:rPr>
          <w:rFonts w:ascii="Times New Roman" w:hAnsi="Times New Roman"/>
          <w:i/>
          <w:iCs/>
          <w:sz w:val="28"/>
          <w:szCs w:val="28"/>
        </w:rPr>
        <w:t>3</w:t>
      </w:r>
      <w:r w:rsidRPr="00CD5BB4">
        <w:rPr>
          <w:rFonts w:ascii="Times New Roman" w:hAnsi="Times New Roman"/>
          <w:i/>
          <w:iCs/>
          <w:sz w:val="28"/>
          <w:szCs w:val="28"/>
        </w:rPr>
        <w:t>.</w:t>
      </w:r>
      <w:r w:rsidRPr="00983965">
        <w:rPr>
          <w:rFonts w:ascii="Times New Roman" w:hAnsi="Times New Roman"/>
          <w:i/>
          <w:iCs/>
          <w:sz w:val="28"/>
          <w:szCs w:val="28"/>
        </w:rPr>
        <w:t>4</w:t>
      </w:r>
      <w:r w:rsidRPr="00CD5BB4">
        <w:rPr>
          <w:rFonts w:ascii="Times New Roman" w:hAnsi="Times New Roman"/>
          <w:i/>
          <w:iCs/>
          <w:sz w:val="28"/>
          <w:szCs w:val="28"/>
        </w:rPr>
        <w:t>-</w:t>
      </w:r>
      <w:r w:rsidRPr="00983965">
        <w:rPr>
          <w:rFonts w:ascii="Times New Roman" w:hAnsi="Times New Roman"/>
          <w:i/>
          <w:iCs/>
          <w:sz w:val="28"/>
          <w:szCs w:val="28"/>
        </w:rPr>
        <w:t>1</w:t>
      </w:r>
    </w:p>
    <w:p w:rsidR="00983965" w:rsidRPr="00CD5BB4" w:rsidRDefault="00983965" w:rsidP="00983965">
      <w:pPr>
        <w:spacing w:after="120" w:line="240" w:lineRule="auto"/>
        <w:jc w:val="center"/>
        <w:rPr>
          <w:rFonts w:ascii="Times New Roman" w:hAnsi="Times New Roman"/>
          <w:i/>
          <w:iCs/>
          <w:sz w:val="28"/>
          <w:szCs w:val="28"/>
        </w:rPr>
      </w:pPr>
      <w:r w:rsidRPr="00CD5BB4">
        <w:rPr>
          <w:rFonts w:ascii="Times New Roman" w:hAnsi="Times New Roman"/>
          <w:i/>
          <w:iCs/>
          <w:sz w:val="28"/>
          <w:szCs w:val="28"/>
        </w:rPr>
        <w:t xml:space="preserve">Структура жилищного фонда  с. Криводановка </w:t>
      </w:r>
    </w:p>
    <w:tbl>
      <w:tblPr>
        <w:tblW w:w="7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215"/>
        <w:gridCol w:w="1984"/>
      </w:tblGrid>
      <w:tr w:rsidR="00983965" w:rsidRPr="00CD5BB4" w:rsidTr="003C6650">
        <w:trPr>
          <w:trHeight w:val="20"/>
          <w:jc w:val="center"/>
        </w:trPr>
        <w:tc>
          <w:tcPr>
            <w:tcW w:w="3261" w:type="dxa"/>
            <w:shd w:val="clear" w:color="auto" w:fill="auto"/>
            <w:noWrap/>
            <w:vAlign w:val="center"/>
            <w:hideMark/>
          </w:tcPr>
          <w:p w:rsidR="00983965" w:rsidRPr="00CD5BB4" w:rsidRDefault="00983965" w:rsidP="003C6650">
            <w:pPr>
              <w:spacing w:after="0" w:line="240" w:lineRule="auto"/>
              <w:jc w:val="center"/>
              <w:rPr>
                <w:rFonts w:ascii="Times New Roman" w:hAnsi="Times New Roman"/>
                <w:b/>
                <w:color w:val="000000"/>
                <w:sz w:val="24"/>
                <w:szCs w:val="24"/>
              </w:rPr>
            </w:pPr>
            <w:r w:rsidRPr="00CD5BB4">
              <w:rPr>
                <w:rFonts w:ascii="Times New Roman" w:hAnsi="Times New Roman"/>
                <w:b/>
                <w:color w:val="000000"/>
                <w:sz w:val="24"/>
                <w:szCs w:val="24"/>
              </w:rPr>
              <w:t>Вид застройки</w:t>
            </w:r>
          </w:p>
        </w:tc>
        <w:tc>
          <w:tcPr>
            <w:tcW w:w="2215" w:type="dxa"/>
            <w:shd w:val="clear" w:color="auto" w:fill="auto"/>
            <w:noWrap/>
            <w:vAlign w:val="center"/>
            <w:hideMark/>
          </w:tcPr>
          <w:p w:rsidR="00983965" w:rsidRPr="00CD5BB4" w:rsidRDefault="00983965" w:rsidP="003C6650">
            <w:pPr>
              <w:spacing w:after="0" w:line="240" w:lineRule="auto"/>
              <w:jc w:val="center"/>
              <w:rPr>
                <w:rFonts w:ascii="Times New Roman" w:hAnsi="Times New Roman"/>
                <w:b/>
                <w:color w:val="000000"/>
                <w:sz w:val="24"/>
                <w:szCs w:val="24"/>
              </w:rPr>
            </w:pPr>
            <w:r w:rsidRPr="00CD5BB4">
              <w:rPr>
                <w:rFonts w:ascii="Times New Roman" w:hAnsi="Times New Roman"/>
                <w:b/>
                <w:color w:val="000000"/>
                <w:sz w:val="24"/>
                <w:szCs w:val="24"/>
              </w:rPr>
              <w:t>Площадь жилого фонда, тыс. кв. м.</w:t>
            </w:r>
          </w:p>
        </w:tc>
        <w:tc>
          <w:tcPr>
            <w:tcW w:w="1984" w:type="dxa"/>
            <w:shd w:val="clear" w:color="auto" w:fill="auto"/>
            <w:noWrap/>
            <w:vAlign w:val="center"/>
            <w:hideMark/>
          </w:tcPr>
          <w:p w:rsidR="00983965" w:rsidRPr="00CD5BB4" w:rsidRDefault="00983965" w:rsidP="003C6650">
            <w:pPr>
              <w:spacing w:after="0" w:line="240" w:lineRule="auto"/>
              <w:jc w:val="center"/>
              <w:rPr>
                <w:rFonts w:ascii="Times New Roman" w:hAnsi="Times New Roman"/>
                <w:b/>
                <w:color w:val="000000"/>
                <w:sz w:val="24"/>
                <w:szCs w:val="24"/>
              </w:rPr>
            </w:pPr>
            <w:r w:rsidRPr="00CD5BB4">
              <w:rPr>
                <w:rFonts w:ascii="Times New Roman" w:hAnsi="Times New Roman"/>
                <w:b/>
                <w:color w:val="000000"/>
                <w:sz w:val="24"/>
                <w:szCs w:val="24"/>
              </w:rPr>
              <w:t>Доля вида жилья, %</w:t>
            </w:r>
          </w:p>
        </w:tc>
      </w:tr>
      <w:tr w:rsidR="00983965" w:rsidRPr="00CD5BB4" w:rsidTr="003C6650">
        <w:trPr>
          <w:trHeight w:val="20"/>
          <w:jc w:val="center"/>
        </w:trPr>
        <w:tc>
          <w:tcPr>
            <w:tcW w:w="3261" w:type="dxa"/>
            <w:shd w:val="clear" w:color="auto" w:fill="FFFFFF" w:themeFill="background1"/>
            <w:vAlign w:val="center"/>
            <w:hideMark/>
          </w:tcPr>
          <w:p w:rsidR="00983965" w:rsidRPr="00CD5BB4" w:rsidRDefault="00983965" w:rsidP="003C6650">
            <w:pPr>
              <w:spacing w:after="0" w:line="240" w:lineRule="auto"/>
              <w:jc w:val="center"/>
              <w:rPr>
                <w:rFonts w:ascii="Times New Roman" w:hAnsi="Times New Roman"/>
                <w:bCs/>
                <w:color w:val="000000"/>
                <w:sz w:val="24"/>
                <w:szCs w:val="24"/>
              </w:rPr>
            </w:pPr>
            <w:r w:rsidRPr="00CD5BB4">
              <w:rPr>
                <w:rFonts w:ascii="Times New Roman" w:hAnsi="Times New Roman"/>
                <w:bCs/>
                <w:color w:val="000000"/>
                <w:sz w:val="24"/>
                <w:szCs w:val="24"/>
              </w:rPr>
              <w:t>1-2х этажная застройка</w:t>
            </w:r>
          </w:p>
        </w:tc>
        <w:tc>
          <w:tcPr>
            <w:tcW w:w="2215"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90</w:t>
            </w:r>
          </w:p>
        </w:tc>
        <w:tc>
          <w:tcPr>
            <w:tcW w:w="1984"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37,91%</w:t>
            </w:r>
          </w:p>
        </w:tc>
      </w:tr>
      <w:tr w:rsidR="00983965" w:rsidRPr="00CD5BB4" w:rsidTr="003C6650">
        <w:trPr>
          <w:trHeight w:val="20"/>
          <w:jc w:val="center"/>
        </w:trPr>
        <w:tc>
          <w:tcPr>
            <w:tcW w:w="3261" w:type="dxa"/>
            <w:shd w:val="clear" w:color="auto" w:fill="FFFFFF" w:themeFill="background1"/>
            <w:vAlign w:val="center"/>
            <w:hideMark/>
          </w:tcPr>
          <w:p w:rsidR="00983965" w:rsidRPr="00CD5BB4" w:rsidRDefault="00983965" w:rsidP="003C6650">
            <w:pPr>
              <w:spacing w:after="0" w:line="240" w:lineRule="auto"/>
              <w:jc w:val="center"/>
              <w:rPr>
                <w:rFonts w:ascii="Times New Roman" w:hAnsi="Times New Roman"/>
                <w:bCs/>
                <w:color w:val="000000"/>
                <w:sz w:val="24"/>
                <w:szCs w:val="24"/>
              </w:rPr>
            </w:pPr>
            <w:r w:rsidRPr="00CD5BB4">
              <w:rPr>
                <w:rFonts w:ascii="Times New Roman" w:hAnsi="Times New Roman"/>
                <w:bCs/>
                <w:color w:val="000000"/>
                <w:sz w:val="24"/>
                <w:szCs w:val="24"/>
              </w:rPr>
              <w:t>Дуплексы</w:t>
            </w:r>
          </w:p>
        </w:tc>
        <w:tc>
          <w:tcPr>
            <w:tcW w:w="2215"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13,6</w:t>
            </w:r>
          </w:p>
        </w:tc>
        <w:tc>
          <w:tcPr>
            <w:tcW w:w="1984"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5,73%</w:t>
            </w:r>
          </w:p>
        </w:tc>
      </w:tr>
      <w:tr w:rsidR="00983965" w:rsidRPr="00CD5BB4" w:rsidTr="003C6650">
        <w:trPr>
          <w:trHeight w:val="20"/>
          <w:jc w:val="center"/>
        </w:trPr>
        <w:tc>
          <w:tcPr>
            <w:tcW w:w="3261" w:type="dxa"/>
            <w:shd w:val="clear" w:color="auto" w:fill="FFFFFF" w:themeFill="background1"/>
            <w:vAlign w:val="center"/>
            <w:hideMark/>
          </w:tcPr>
          <w:p w:rsidR="00983965" w:rsidRPr="00CD5BB4" w:rsidRDefault="00983965" w:rsidP="003C6650">
            <w:pPr>
              <w:spacing w:after="0" w:line="240" w:lineRule="auto"/>
              <w:jc w:val="center"/>
              <w:rPr>
                <w:rFonts w:ascii="Times New Roman" w:hAnsi="Times New Roman"/>
                <w:bCs/>
                <w:color w:val="000000"/>
                <w:sz w:val="24"/>
                <w:szCs w:val="24"/>
              </w:rPr>
            </w:pPr>
            <w:r w:rsidRPr="00CD5BB4">
              <w:rPr>
                <w:rFonts w:ascii="Times New Roman" w:hAnsi="Times New Roman"/>
                <w:bCs/>
                <w:color w:val="000000"/>
                <w:sz w:val="24"/>
                <w:szCs w:val="24"/>
              </w:rPr>
              <w:t>Малоэтажная застройка</w:t>
            </w:r>
          </w:p>
        </w:tc>
        <w:tc>
          <w:tcPr>
            <w:tcW w:w="2215"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3,53</w:t>
            </w:r>
          </w:p>
        </w:tc>
        <w:tc>
          <w:tcPr>
            <w:tcW w:w="1984"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1,49%</w:t>
            </w:r>
          </w:p>
        </w:tc>
      </w:tr>
      <w:tr w:rsidR="00983965" w:rsidRPr="00CD5BB4" w:rsidTr="003C6650">
        <w:trPr>
          <w:trHeight w:val="20"/>
          <w:jc w:val="center"/>
        </w:trPr>
        <w:tc>
          <w:tcPr>
            <w:tcW w:w="3261" w:type="dxa"/>
            <w:shd w:val="clear" w:color="auto" w:fill="FFFFFF" w:themeFill="background1"/>
            <w:vAlign w:val="center"/>
            <w:hideMark/>
          </w:tcPr>
          <w:p w:rsidR="00983965" w:rsidRPr="00CD5BB4" w:rsidRDefault="00983965" w:rsidP="003C6650">
            <w:pPr>
              <w:spacing w:after="0" w:line="240" w:lineRule="auto"/>
              <w:jc w:val="center"/>
              <w:rPr>
                <w:rFonts w:ascii="Times New Roman" w:hAnsi="Times New Roman"/>
                <w:bCs/>
                <w:color w:val="000000"/>
                <w:sz w:val="24"/>
                <w:szCs w:val="24"/>
              </w:rPr>
            </w:pPr>
            <w:r w:rsidRPr="00CD5BB4">
              <w:rPr>
                <w:rFonts w:ascii="Times New Roman" w:hAnsi="Times New Roman"/>
                <w:bCs/>
                <w:color w:val="000000"/>
                <w:sz w:val="24"/>
                <w:szCs w:val="24"/>
              </w:rPr>
              <w:t>Среднеэтажная застройка</w:t>
            </w:r>
          </w:p>
        </w:tc>
        <w:tc>
          <w:tcPr>
            <w:tcW w:w="2215"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130,3</w:t>
            </w:r>
          </w:p>
        </w:tc>
        <w:tc>
          <w:tcPr>
            <w:tcW w:w="1984" w:type="dxa"/>
            <w:shd w:val="clear" w:color="auto" w:fill="FFFFFF" w:themeFill="background1"/>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54,88%</w:t>
            </w:r>
          </w:p>
        </w:tc>
      </w:tr>
      <w:tr w:rsidR="00983965" w:rsidRPr="00CD5BB4" w:rsidTr="003C6650">
        <w:trPr>
          <w:trHeight w:val="20"/>
          <w:jc w:val="center"/>
        </w:trPr>
        <w:tc>
          <w:tcPr>
            <w:tcW w:w="3261" w:type="dxa"/>
            <w:shd w:val="clear" w:color="auto" w:fill="auto"/>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Всего</w:t>
            </w:r>
          </w:p>
        </w:tc>
        <w:tc>
          <w:tcPr>
            <w:tcW w:w="2215" w:type="dxa"/>
            <w:shd w:val="clear" w:color="auto" w:fill="auto"/>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237,43</w:t>
            </w:r>
          </w:p>
        </w:tc>
        <w:tc>
          <w:tcPr>
            <w:tcW w:w="1984" w:type="dxa"/>
            <w:shd w:val="clear" w:color="auto" w:fill="auto"/>
            <w:noWrap/>
            <w:vAlign w:val="center"/>
            <w:hideMark/>
          </w:tcPr>
          <w:p w:rsidR="00983965" w:rsidRPr="00CD5BB4" w:rsidRDefault="00983965" w:rsidP="003C6650">
            <w:pPr>
              <w:spacing w:after="0" w:line="240" w:lineRule="auto"/>
              <w:jc w:val="center"/>
              <w:rPr>
                <w:rFonts w:ascii="Times New Roman" w:hAnsi="Times New Roman"/>
                <w:color w:val="000000"/>
                <w:sz w:val="24"/>
                <w:szCs w:val="24"/>
              </w:rPr>
            </w:pPr>
            <w:r w:rsidRPr="00CD5BB4">
              <w:rPr>
                <w:rFonts w:ascii="Times New Roman" w:hAnsi="Times New Roman"/>
                <w:color w:val="000000"/>
                <w:sz w:val="24"/>
                <w:szCs w:val="24"/>
              </w:rPr>
              <w:t>100%</w:t>
            </w:r>
          </w:p>
        </w:tc>
      </w:tr>
    </w:tbl>
    <w:p w:rsidR="00983965" w:rsidRDefault="00983965" w:rsidP="00983965">
      <w:pPr>
        <w:autoSpaceDE w:val="0"/>
        <w:autoSpaceDN w:val="0"/>
        <w:adjustRightInd w:val="0"/>
        <w:spacing w:before="120" w:after="0" w:line="240" w:lineRule="auto"/>
        <w:ind w:firstLine="709"/>
        <w:jc w:val="both"/>
        <w:rPr>
          <w:rFonts w:ascii="Times New Roman" w:hAnsi="Times New Roman"/>
          <w:sz w:val="28"/>
          <w:szCs w:val="28"/>
        </w:rPr>
      </w:pPr>
      <w:r>
        <w:rPr>
          <w:rFonts w:ascii="Times New Roman" w:hAnsi="Times New Roman"/>
          <w:sz w:val="28"/>
          <w:szCs w:val="28"/>
        </w:rPr>
        <w:t xml:space="preserve">В с. Криводановка ведётся активное жилищное строительство как ИЖС, так и многоквартирных мало- и среднеэтажных домов. </w:t>
      </w:r>
    </w:p>
    <w:p w:rsidR="00983965" w:rsidRPr="00E84C71" w:rsidRDefault="00983965" w:rsidP="00983965">
      <w:pPr>
        <w:autoSpaceDE w:val="0"/>
        <w:autoSpaceDN w:val="0"/>
        <w:adjustRightInd w:val="0"/>
        <w:spacing w:after="0" w:line="240" w:lineRule="auto"/>
        <w:ind w:firstLine="709"/>
        <w:jc w:val="both"/>
        <w:rPr>
          <w:rFonts w:ascii="Times New Roman" w:hAnsi="Times New Roman"/>
          <w:sz w:val="28"/>
          <w:szCs w:val="28"/>
        </w:rPr>
      </w:pPr>
      <w:r w:rsidRPr="00E84C71">
        <w:rPr>
          <w:rFonts w:ascii="Times New Roman" w:hAnsi="Times New Roman"/>
          <w:sz w:val="28"/>
          <w:szCs w:val="28"/>
        </w:rPr>
        <w:t>Оказанием жилищно-коммунальных услуг занимаются три специализированных предпр</w:t>
      </w:r>
      <w:r>
        <w:rPr>
          <w:rFonts w:ascii="Times New Roman" w:hAnsi="Times New Roman"/>
          <w:sz w:val="28"/>
          <w:szCs w:val="28"/>
        </w:rPr>
        <w:t>иятия.</w:t>
      </w:r>
      <w:r w:rsidRPr="00E84C71">
        <w:rPr>
          <w:rFonts w:ascii="Times New Roman" w:hAnsi="Times New Roman"/>
          <w:sz w:val="28"/>
          <w:szCs w:val="28"/>
        </w:rPr>
        <w:t xml:space="preserve"> Функцию управления муниципальным жилищным фондом на территории </w:t>
      </w:r>
      <w:r>
        <w:rPr>
          <w:rFonts w:ascii="Times New Roman" w:hAnsi="Times New Roman"/>
          <w:sz w:val="28"/>
          <w:szCs w:val="28"/>
        </w:rPr>
        <w:t>с. Криводановка</w:t>
      </w:r>
      <w:r w:rsidRPr="00E84C71">
        <w:rPr>
          <w:rFonts w:ascii="Times New Roman" w:hAnsi="Times New Roman"/>
          <w:sz w:val="28"/>
          <w:szCs w:val="28"/>
        </w:rPr>
        <w:t xml:space="preserve"> осуществляет Управляющая компания «Сибирьэнерго-Комфорт»</w:t>
      </w:r>
      <w:r>
        <w:rPr>
          <w:rFonts w:ascii="Times New Roman" w:hAnsi="Times New Roman"/>
          <w:sz w:val="28"/>
          <w:szCs w:val="28"/>
        </w:rPr>
        <w:t xml:space="preserve"> </w:t>
      </w:r>
      <w:r w:rsidRPr="00E84C71">
        <w:rPr>
          <w:rFonts w:ascii="Times New Roman" w:hAnsi="Times New Roman"/>
          <w:sz w:val="28"/>
          <w:szCs w:val="28"/>
        </w:rPr>
        <w:t>- ЖЭУ – 16, ООО «Коммунал-сервис» и МУП «КТЭСИС», которые формируют пакет заказов на оказание коммунальных и жилищных услуг с предприятиями подрядчиками  и предоставляет жилищно-коммунальные услуги населению, а также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 и рассчитывается с исполнителями заказа в соответствии с реально предоставленными качественными параметрами.</w:t>
      </w:r>
    </w:p>
    <w:p w:rsidR="00983965" w:rsidRPr="00E84C71" w:rsidRDefault="00983965" w:rsidP="00983965">
      <w:pPr>
        <w:autoSpaceDE w:val="0"/>
        <w:autoSpaceDN w:val="0"/>
        <w:adjustRightInd w:val="0"/>
        <w:spacing w:after="0" w:line="240" w:lineRule="auto"/>
        <w:ind w:firstLine="709"/>
        <w:jc w:val="both"/>
        <w:rPr>
          <w:rFonts w:ascii="Times New Roman" w:hAnsi="Times New Roman"/>
          <w:sz w:val="28"/>
          <w:szCs w:val="28"/>
        </w:rPr>
      </w:pPr>
      <w:r w:rsidRPr="00E84C71">
        <w:rPr>
          <w:rFonts w:ascii="Times New Roman" w:hAnsi="Times New Roman"/>
          <w:sz w:val="28"/>
          <w:szCs w:val="28"/>
        </w:rPr>
        <w:t>На территории поселения функционирует – две котельных и более десяти водонапорных скважин, из них одна котельная находится в собственности муниципалитета и одна в собственности ОАО «Новосибирскэнерго».</w:t>
      </w:r>
    </w:p>
    <w:p w:rsidR="0082645E" w:rsidRDefault="0082645E"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Default="00983965" w:rsidP="0082645E">
      <w:pPr>
        <w:spacing w:after="0" w:line="240" w:lineRule="auto"/>
        <w:ind w:firstLine="567"/>
        <w:jc w:val="both"/>
        <w:rPr>
          <w:rFonts w:ascii="Times New Roman" w:eastAsia="Times New Roman" w:hAnsi="Times New Roman"/>
          <w:color w:val="FF0000"/>
          <w:sz w:val="28"/>
          <w:szCs w:val="28"/>
        </w:rPr>
      </w:pPr>
    </w:p>
    <w:p w:rsidR="00983965" w:rsidRPr="008876D2" w:rsidRDefault="00964F13" w:rsidP="00983965">
      <w:pPr>
        <w:pStyle w:val="26"/>
      </w:pPr>
      <w:bookmarkStart w:id="16" w:name="_Toc369707935"/>
      <w:r w:rsidRPr="00B1290E">
        <w:lastRenderedPageBreak/>
        <w:t>1.</w:t>
      </w:r>
      <w:r w:rsidR="00217BAB">
        <w:t>3.5</w:t>
      </w:r>
      <w:r w:rsidRPr="00B1290E">
        <w:t xml:space="preserve"> </w:t>
      </w:r>
      <w:bookmarkStart w:id="17" w:name="_Toc302122698"/>
      <w:r w:rsidR="00983965" w:rsidRPr="008876D2">
        <w:t>Система культурно-бытового обслуживания населения</w:t>
      </w:r>
      <w:bookmarkEnd w:id="16"/>
      <w:bookmarkEnd w:id="17"/>
    </w:p>
    <w:p w:rsidR="00983965" w:rsidRDefault="00983965" w:rsidP="00983965">
      <w:pPr>
        <w:autoSpaceDE w:val="0"/>
        <w:autoSpaceDN w:val="0"/>
        <w:adjustRightInd w:val="0"/>
        <w:spacing w:before="120" w:after="0" w:line="240" w:lineRule="auto"/>
        <w:ind w:firstLine="709"/>
        <w:jc w:val="both"/>
        <w:rPr>
          <w:rFonts w:ascii="Times New Roman" w:hAnsi="Times New Roman"/>
          <w:sz w:val="28"/>
          <w:szCs w:val="24"/>
        </w:rPr>
      </w:pPr>
    </w:p>
    <w:p w:rsidR="00983965" w:rsidRPr="008876D2" w:rsidRDefault="00983965" w:rsidP="00983965">
      <w:pPr>
        <w:autoSpaceDE w:val="0"/>
        <w:autoSpaceDN w:val="0"/>
        <w:adjustRightInd w:val="0"/>
        <w:spacing w:before="120" w:after="0" w:line="240" w:lineRule="auto"/>
        <w:ind w:firstLine="709"/>
        <w:jc w:val="both"/>
        <w:rPr>
          <w:rFonts w:ascii="Times New Roman" w:hAnsi="Times New Roman"/>
          <w:sz w:val="28"/>
          <w:szCs w:val="24"/>
        </w:rPr>
      </w:pPr>
      <w:r w:rsidRPr="008876D2">
        <w:rPr>
          <w:rFonts w:ascii="Times New Roman" w:hAnsi="Times New Roman"/>
          <w:sz w:val="28"/>
          <w:szCs w:val="24"/>
        </w:rPr>
        <w:t xml:space="preserve">Учреждения культурно-бытового обслуживания обеспечивают комфортность проживания. В настоящее время уровень развития сети обслуживания в </w:t>
      </w:r>
      <w:r>
        <w:rPr>
          <w:rFonts w:ascii="Times New Roman" w:hAnsi="Times New Roman"/>
          <w:sz w:val="28"/>
          <w:szCs w:val="24"/>
        </w:rPr>
        <w:t>с. Криводановка</w:t>
      </w:r>
      <w:r w:rsidRPr="008876D2">
        <w:rPr>
          <w:rFonts w:ascii="Times New Roman" w:hAnsi="Times New Roman"/>
          <w:sz w:val="28"/>
          <w:szCs w:val="24"/>
        </w:rPr>
        <w:t xml:space="preserve"> не удовлетворяет нормативным требованиям. Для оценки сети объектов культурно-бытового обслуживания представляется возможным воспользоваться рекомендательными нормативами Свод правил СП 42.13330.2011 «СНиП 2.07.01-89* Градостроительство. Планировка и застройка городских и сельских поселений», утвержденных приказом Министерства регионального развития РФ от 28 декабря 2010 г. №820 и рекомендованными Главгосэкспертизой, а также социальными нормативами и нормами, одобренными распоряжением Правительства РФ от 23 ноября 2009 г. № 1767-р </w:t>
      </w:r>
    </w:p>
    <w:p w:rsidR="00983965" w:rsidRPr="008876D2" w:rsidRDefault="00983965" w:rsidP="00983965">
      <w:pPr>
        <w:autoSpaceDE w:val="0"/>
        <w:autoSpaceDN w:val="0"/>
        <w:adjustRightInd w:val="0"/>
        <w:spacing w:after="0" w:line="240" w:lineRule="auto"/>
        <w:ind w:left="284" w:firstLine="709"/>
        <w:jc w:val="both"/>
      </w:pPr>
    </w:p>
    <w:p w:rsidR="00983965" w:rsidRPr="00476206" w:rsidRDefault="00983965" w:rsidP="00983965">
      <w:pPr>
        <w:autoSpaceDE w:val="0"/>
        <w:autoSpaceDN w:val="0"/>
        <w:adjustRightInd w:val="0"/>
        <w:spacing w:after="0" w:line="240" w:lineRule="auto"/>
        <w:ind w:firstLine="709"/>
        <w:jc w:val="both"/>
        <w:rPr>
          <w:rFonts w:ascii="Times New Roman" w:hAnsi="Times New Roman"/>
          <w:i/>
          <w:iCs/>
          <w:sz w:val="28"/>
          <w:szCs w:val="28"/>
        </w:rPr>
      </w:pPr>
      <w:r w:rsidRPr="00476206">
        <w:rPr>
          <w:rFonts w:ascii="Times New Roman" w:hAnsi="Times New Roman"/>
          <w:i/>
          <w:iCs/>
          <w:sz w:val="28"/>
          <w:szCs w:val="28"/>
        </w:rPr>
        <w:t>Учреждения образования</w:t>
      </w:r>
    </w:p>
    <w:p w:rsidR="00983965" w:rsidRPr="00476206" w:rsidRDefault="00983965" w:rsidP="00983965">
      <w:pPr>
        <w:pStyle w:val="afd"/>
        <w:spacing w:after="0"/>
        <w:ind w:firstLine="720"/>
        <w:jc w:val="both"/>
        <w:rPr>
          <w:sz w:val="28"/>
          <w:szCs w:val="28"/>
        </w:rPr>
      </w:pPr>
      <w:r w:rsidRPr="00476206">
        <w:rPr>
          <w:sz w:val="28"/>
          <w:szCs w:val="28"/>
        </w:rPr>
        <w:t>В системе дошкольного образования с. Криводановка в 2013 г. функционировало 2 дошкольных учреждения: «Капелька» и «Звездочка». Общая проектная мощность учреждений равняется 438 мест. Здание ДОУ «Звездочка» открыто после реконструкции. В ДОУ «Капелька», которое введено в эксплуатацию в 1983 году, в нём в последние годы проведена замена 50% кровли, двери, а также произведен капитальный ремонт эвакуационных выходов. Требуется проведение капитального ремонта других элементов здания. Выделена земля для строительства ДОУ на 240 мест.</w:t>
      </w:r>
    </w:p>
    <w:p w:rsidR="00983965" w:rsidRPr="00E84878" w:rsidRDefault="00983965" w:rsidP="00983965">
      <w:pPr>
        <w:pStyle w:val="afd"/>
        <w:spacing w:after="0"/>
        <w:ind w:firstLine="720"/>
        <w:jc w:val="both"/>
        <w:rPr>
          <w:sz w:val="28"/>
          <w:szCs w:val="28"/>
        </w:rPr>
      </w:pPr>
      <w:r w:rsidRPr="00E84878">
        <w:rPr>
          <w:sz w:val="28"/>
          <w:szCs w:val="28"/>
        </w:rPr>
        <w:t xml:space="preserve">На 01.01.2013 в посёлке функционировало 2 общеобразовательных учреждения: СОШ №22 и СОШ №23. Общая проектная мощность школ равняется 1185 человек, в которых на начало 2013 года учился 971человек. Наблюдается рост численности школьников, данная тенденция сохранится из-за миграционного прироста и повышения рождаемости. Минимальное количество школьников пришлось на середину 2000-х, так как в школу начали приходить дети рожденные в «низшей точке» демографической ямы 1998-1999 гг, при этом её покидало многочисленное поколение конца 80-х годов. </w:t>
      </w:r>
    </w:p>
    <w:p w:rsidR="00983965" w:rsidRPr="004421AF" w:rsidRDefault="00983965" w:rsidP="00983965">
      <w:pPr>
        <w:pStyle w:val="afd"/>
        <w:spacing w:after="0"/>
        <w:ind w:firstLine="720"/>
        <w:jc w:val="both"/>
        <w:rPr>
          <w:sz w:val="28"/>
          <w:szCs w:val="28"/>
        </w:rPr>
      </w:pPr>
      <w:r w:rsidRPr="004421AF">
        <w:rPr>
          <w:sz w:val="28"/>
          <w:szCs w:val="28"/>
        </w:rPr>
        <w:t xml:space="preserve">В последние годы проводился только косметический ремонт. В 2014 году запланировано начало капитального ремонта школы номер 23. Здание построено в 1971 году и находится в аварийном состоянии. </w:t>
      </w:r>
    </w:p>
    <w:p w:rsidR="00983965" w:rsidRDefault="00983965" w:rsidP="00983965">
      <w:pPr>
        <w:spacing w:after="0" w:line="240" w:lineRule="auto"/>
        <w:ind w:firstLine="709"/>
        <w:jc w:val="both"/>
        <w:rPr>
          <w:rFonts w:ascii="Times New Roman" w:hAnsi="Times New Roman"/>
          <w:sz w:val="28"/>
          <w:szCs w:val="28"/>
        </w:rPr>
      </w:pPr>
      <w:r w:rsidRPr="004421AF">
        <w:rPr>
          <w:rFonts w:ascii="Times New Roman" w:hAnsi="Times New Roman"/>
          <w:sz w:val="28"/>
          <w:szCs w:val="28"/>
        </w:rPr>
        <w:t xml:space="preserve">Дополняют систему образования внешкольное учреждение, которое встроено в единый процесс воспитания, обучения и развития личности ребёнка. Детская школа искусств располагает проектной мощностью равной 270 мест. Школа расположена в помещении школы МБОУ СОШ № 22 с. Криводановка, планируется строительство отдельного </w:t>
      </w:r>
      <w:r>
        <w:rPr>
          <w:rFonts w:ascii="Times New Roman" w:hAnsi="Times New Roman"/>
          <w:sz w:val="28"/>
          <w:szCs w:val="28"/>
        </w:rPr>
        <w:t>здания.</w:t>
      </w:r>
    </w:p>
    <w:p w:rsidR="001046B1" w:rsidRDefault="001046B1" w:rsidP="0098396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07973" cy="4055980"/>
            <wp:effectExtent l="19050" t="0" r="2227" b="0"/>
            <wp:docPr id="5" name="Рисунок 4" descr="17 ш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шк №22.jpg"/>
                    <pic:cNvPicPr/>
                  </pic:nvPicPr>
                  <pic:blipFill>
                    <a:blip r:embed="rId22" cstate="print"/>
                    <a:stretch>
                      <a:fillRect/>
                    </a:stretch>
                  </pic:blipFill>
                  <pic:spPr>
                    <a:xfrm>
                      <a:off x="0" y="0"/>
                      <a:ext cx="5413094" cy="4059821"/>
                    </a:xfrm>
                    <a:prstGeom prst="rect">
                      <a:avLst/>
                    </a:prstGeom>
                  </pic:spPr>
                </pic:pic>
              </a:graphicData>
            </a:graphic>
          </wp:inline>
        </w:drawing>
      </w:r>
    </w:p>
    <w:p w:rsidR="001046B1" w:rsidRPr="001046B1" w:rsidRDefault="001046B1" w:rsidP="001046B1">
      <w:pPr>
        <w:pStyle w:val="S8"/>
        <w:jc w:val="center"/>
        <w:rPr>
          <w:i/>
        </w:rPr>
      </w:pPr>
      <w:r w:rsidRPr="001046B1">
        <w:rPr>
          <w:i/>
        </w:rPr>
        <w:t>Рисунок 1.3.5-1 МБОУ СОШ № 22</w:t>
      </w:r>
    </w:p>
    <w:p w:rsidR="001046B1" w:rsidRDefault="001046B1" w:rsidP="00983965">
      <w:pPr>
        <w:spacing w:before="120" w:after="0" w:line="240" w:lineRule="auto"/>
        <w:ind w:firstLine="709"/>
        <w:jc w:val="both"/>
        <w:rPr>
          <w:rFonts w:ascii="Times New Roman" w:hAnsi="Times New Roman"/>
          <w:i/>
          <w:iCs/>
          <w:sz w:val="28"/>
          <w:szCs w:val="28"/>
        </w:rPr>
      </w:pPr>
    </w:p>
    <w:p w:rsidR="00983965" w:rsidRPr="007C772F" w:rsidRDefault="00983965" w:rsidP="00983965">
      <w:pPr>
        <w:spacing w:before="120" w:after="0" w:line="240" w:lineRule="auto"/>
        <w:ind w:firstLine="709"/>
        <w:jc w:val="both"/>
        <w:rPr>
          <w:rFonts w:ascii="Times New Roman" w:hAnsi="Times New Roman"/>
          <w:i/>
          <w:iCs/>
          <w:sz w:val="28"/>
          <w:szCs w:val="28"/>
        </w:rPr>
      </w:pPr>
      <w:r w:rsidRPr="007C772F">
        <w:rPr>
          <w:rFonts w:ascii="Times New Roman" w:hAnsi="Times New Roman"/>
          <w:i/>
          <w:iCs/>
          <w:sz w:val="28"/>
          <w:szCs w:val="28"/>
        </w:rPr>
        <w:t>Учреждения здравоохранения</w:t>
      </w:r>
    </w:p>
    <w:p w:rsidR="001046B1" w:rsidRDefault="001046B1" w:rsidP="00983965">
      <w:pPr>
        <w:pStyle w:val="af1"/>
        <w:shd w:val="clear" w:color="auto" w:fill="FFFFFF"/>
        <w:spacing w:before="0" w:after="0"/>
        <w:ind w:firstLine="709"/>
        <w:jc w:val="both"/>
        <w:rPr>
          <w:rFonts w:ascii="Times New Roman" w:hAnsi="Times New Roman" w:cs="Times New Roman"/>
          <w:sz w:val="28"/>
          <w:szCs w:val="28"/>
        </w:rPr>
      </w:pPr>
    </w:p>
    <w:p w:rsidR="00983965" w:rsidRPr="007C772F" w:rsidRDefault="00983965" w:rsidP="00983965">
      <w:pPr>
        <w:pStyle w:val="af1"/>
        <w:shd w:val="clear" w:color="auto" w:fill="FFFFFF"/>
        <w:spacing w:before="0" w:after="0"/>
        <w:ind w:firstLine="709"/>
        <w:jc w:val="both"/>
        <w:rPr>
          <w:rFonts w:ascii="Times New Roman" w:hAnsi="Times New Roman"/>
          <w:sz w:val="28"/>
          <w:szCs w:val="28"/>
        </w:rPr>
      </w:pPr>
      <w:r w:rsidRPr="007C772F">
        <w:rPr>
          <w:rFonts w:ascii="Times New Roman" w:hAnsi="Times New Roman" w:cs="Times New Roman"/>
          <w:sz w:val="28"/>
          <w:szCs w:val="28"/>
        </w:rPr>
        <w:t xml:space="preserve">Медицинское обслуживание жителей села осуществляют </w:t>
      </w:r>
      <w:r w:rsidRPr="007C772F">
        <w:rPr>
          <w:rFonts w:ascii="Times New Roman" w:hAnsi="Times New Roman"/>
          <w:sz w:val="28"/>
          <w:szCs w:val="28"/>
        </w:rPr>
        <w:t xml:space="preserve">МУЗ «Новосибирская </w:t>
      </w:r>
      <w:r>
        <w:rPr>
          <w:rFonts w:ascii="Times New Roman" w:hAnsi="Times New Roman"/>
          <w:sz w:val="28"/>
          <w:szCs w:val="28"/>
        </w:rPr>
        <w:t>ц</w:t>
      </w:r>
      <w:r w:rsidRPr="007C772F">
        <w:rPr>
          <w:rFonts w:ascii="Times New Roman" w:hAnsi="Times New Roman"/>
          <w:sz w:val="28"/>
          <w:szCs w:val="28"/>
        </w:rPr>
        <w:t xml:space="preserve">ентральная районная больница» (р. п. Краснообск) и  Криводановская участковая больница. Проектная мощность учреждения здравоохранения составляет 100 посещений в смену. Прием граждан осуществляют по основным специальностям, для получения помощи специализированных врачей необходимо обращаться в р. п. Краснообск.  </w:t>
      </w:r>
    </w:p>
    <w:p w:rsidR="00983965" w:rsidRPr="007C772F" w:rsidRDefault="00983965" w:rsidP="00983965">
      <w:pPr>
        <w:pStyle w:val="af1"/>
        <w:shd w:val="clear" w:color="auto" w:fill="FFFFFF"/>
        <w:spacing w:before="0" w:after="0"/>
        <w:ind w:firstLine="709"/>
        <w:jc w:val="both"/>
        <w:rPr>
          <w:rFonts w:ascii="Times New Roman" w:hAnsi="Times New Roman" w:cs="Times New Roman"/>
          <w:sz w:val="28"/>
          <w:szCs w:val="28"/>
        </w:rPr>
      </w:pPr>
      <w:r w:rsidRPr="007C772F">
        <w:rPr>
          <w:rFonts w:ascii="Times New Roman" w:hAnsi="Times New Roman" w:cs="Times New Roman"/>
          <w:sz w:val="28"/>
          <w:szCs w:val="28"/>
        </w:rPr>
        <w:t>В здании учреждения здравоохранения проведен капитальный ремонт.</w:t>
      </w:r>
    </w:p>
    <w:p w:rsidR="001046B1" w:rsidRDefault="001046B1" w:rsidP="00983965">
      <w:pPr>
        <w:pStyle w:val="af1"/>
        <w:shd w:val="clear" w:color="auto" w:fill="FFFFFF"/>
        <w:spacing w:before="120" w:after="120"/>
        <w:ind w:firstLine="709"/>
        <w:jc w:val="both"/>
        <w:rPr>
          <w:rFonts w:ascii="Times New Roman" w:hAnsi="Times New Roman" w:cs="Times New Roman"/>
          <w:i/>
          <w:iCs/>
          <w:sz w:val="28"/>
          <w:szCs w:val="28"/>
        </w:rPr>
      </w:pPr>
    </w:p>
    <w:p w:rsidR="00983965" w:rsidRPr="0041597B" w:rsidRDefault="00983965" w:rsidP="00983965">
      <w:pPr>
        <w:pStyle w:val="af1"/>
        <w:shd w:val="clear" w:color="auto" w:fill="FFFFFF"/>
        <w:spacing w:before="120" w:after="120"/>
        <w:ind w:firstLine="709"/>
        <w:jc w:val="both"/>
        <w:rPr>
          <w:rFonts w:ascii="Times New Roman" w:hAnsi="Times New Roman" w:cs="Times New Roman"/>
          <w:i/>
          <w:iCs/>
          <w:sz w:val="28"/>
          <w:szCs w:val="28"/>
        </w:rPr>
      </w:pPr>
      <w:r w:rsidRPr="0041597B">
        <w:rPr>
          <w:rFonts w:ascii="Times New Roman" w:hAnsi="Times New Roman" w:cs="Times New Roman"/>
          <w:i/>
          <w:iCs/>
          <w:sz w:val="28"/>
          <w:szCs w:val="28"/>
        </w:rPr>
        <w:t>Учреждения культуры и искусства</w:t>
      </w:r>
    </w:p>
    <w:p w:rsidR="00983965" w:rsidRPr="0041597B" w:rsidRDefault="00983965" w:rsidP="00983965">
      <w:pPr>
        <w:spacing w:after="0" w:line="240" w:lineRule="auto"/>
        <w:ind w:firstLine="709"/>
        <w:jc w:val="both"/>
        <w:rPr>
          <w:rFonts w:ascii="Times New Roman" w:hAnsi="Times New Roman"/>
          <w:sz w:val="28"/>
          <w:szCs w:val="28"/>
        </w:rPr>
      </w:pPr>
      <w:r w:rsidRPr="0041597B">
        <w:rPr>
          <w:rFonts w:ascii="Times New Roman" w:hAnsi="Times New Roman"/>
          <w:sz w:val="28"/>
          <w:szCs w:val="28"/>
        </w:rPr>
        <w:t>Особую роль в развитии духовно-нравственных потребностей населения призваны сыграть учреждения культуры, которые представлены МАУ КДиСО с. Криводановка</w:t>
      </w:r>
      <w:r>
        <w:rPr>
          <w:rFonts w:ascii="Times New Roman" w:hAnsi="Times New Roman"/>
          <w:sz w:val="28"/>
          <w:szCs w:val="28"/>
        </w:rPr>
        <w:t>, библиотекой и детской школой искусств.</w:t>
      </w:r>
    </w:p>
    <w:p w:rsidR="00983965" w:rsidRPr="0075061F" w:rsidRDefault="00983965" w:rsidP="00983965">
      <w:pPr>
        <w:spacing w:after="0" w:line="240" w:lineRule="auto"/>
        <w:ind w:firstLine="709"/>
        <w:jc w:val="both"/>
        <w:rPr>
          <w:rFonts w:ascii="Times New Roman" w:hAnsi="Times New Roman"/>
          <w:sz w:val="28"/>
          <w:szCs w:val="28"/>
        </w:rPr>
      </w:pPr>
      <w:r w:rsidRPr="0075061F">
        <w:rPr>
          <w:rFonts w:ascii="Times New Roman" w:hAnsi="Times New Roman"/>
          <w:sz w:val="28"/>
          <w:szCs w:val="28"/>
        </w:rPr>
        <w:t xml:space="preserve">Проектная мощность муниципального учреждения МАУ КДиСО составляет </w:t>
      </w:r>
      <w:r>
        <w:rPr>
          <w:rFonts w:ascii="Times New Roman" w:hAnsi="Times New Roman"/>
          <w:sz w:val="28"/>
          <w:szCs w:val="28"/>
        </w:rPr>
        <w:t>6</w:t>
      </w:r>
      <w:r w:rsidRPr="0075061F">
        <w:rPr>
          <w:rFonts w:ascii="Times New Roman" w:hAnsi="Times New Roman"/>
          <w:sz w:val="28"/>
          <w:szCs w:val="28"/>
        </w:rPr>
        <w:t>00 мест</w:t>
      </w:r>
      <w:r>
        <w:rPr>
          <w:rFonts w:ascii="Times New Roman" w:hAnsi="Times New Roman"/>
          <w:sz w:val="28"/>
          <w:szCs w:val="28"/>
        </w:rPr>
        <w:t>, библиотеки 38 тыс. экземпляров. Библиотека находится в одном здании с КД и СО.</w:t>
      </w:r>
    </w:p>
    <w:p w:rsidR="00983965" w:rsidRDefault="00983965" w:rsidP="00983965">
      <w:pPr>
        <w:pStyle w:val="24"/>
        <w:spacing w:after="0" w:line="240" w:lineRule="auto"/>
        <w:ind w:left="0"/>
      </w:pPr>
      <w:r w:rsidRPr="005450A3">
        <w:t xml:space="preserve">В последние годы в учреждениях культуры проводится выборочный капитальный ремонт: сделан ремонт малого зала, начат ремонт большого зала и т. д. </w:t>
      </w:r>
      <w:r>
        <w:t xml:space="preserve">МАУ </w:t>
      </w:r>
      <w:r w:rsidRPr="005450A3">
        <w:t>КД и СО включает в свой состав также кинотеатр и спортивный зал.</w:t>
      </w:r>
    </w:p>
    <w:p w:rsidR="00983965" w:rsidRDefault="00983965" w:rsidP="00983965">
      <w:pPr>
        <w:pStyle w:val="24"/>
        <w:spacing w:after="0" w:line="240" w:lineRule="auto"/>
        <w:ind w:left="0"/>
      </w:pPr>
    </w:p>
    <w:p w:rsidR="00983965" w:rsidRDefault="00983965" w:rsidP="00983965">
      <w:pPr>
        <w:pStyle w:val="24"/>
        <w:spacing w:after="0" w:line="240" w:lineRule="auto"/>
        <w:ind w:left="0"/>
      </w:pPr>
    </w:p>
    <w:p w:rsidR="00983965" w:rsidRDefault="00983965" w:rsidP="00983965">
      <w:pPr>
        <w:pStyle w:val="24"/>
        <w:spacing w:after="0" w:line="240" w:lineRule="auto"/>
        <w:ind w:left="0"/>
      </w:pPr>
      <w:r>
        <w:rPr>
          <w:noProof/>
        </w:rPr>
        <w:lastRenderedPageBreak/>
        <w:drawing>
          <wp:inline distT="0" distB="0" distL="0" distR="0">
            <wp:extent cx="5402258" cy="3420093"/>
            <wp:effectExtent l="19050" t="0" r="7942" b="0"/>
            <wp:docPr id="3" name="Рисунок 2" descr="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уб.jpg"/>
                    <pic:cNvPicPr/>
                  </pic:nvPicPr>
                  <pic:blipFill>
                    <a:blip r:embed="rId23" cstate="print"/>
                    <a:srcRect t="5279" b="10264"/>
                    <a:stretch>
                      <a:fillRect/>
                    </a:stretch>
                  </pic:blipFill>
                  <pic:spPr>
                    <a:xfrm>
                      <a:off x="0" y="0"/>
                      <a:ext cx="5402258" cy="3420093"/>
                    </a:xfrm>
                    <a:prstGeom prst="rect">
                      <a:avLst/>
                    </a:prstGeom>
                  </pic:spPr>
                </pic:pic>
              </a:graphicData>
            </a:graphic>
          </wp:inline>
        </w:drawing>
      </w:r>
    </w:p>
    <w:p w:rsidR="001046B1" w:rsidRDefault="00983965" w:rsidP="001046B1">
      <w:pPr>
        <w:pStyle w:val="S8"/>
        <w:jc w:val="center"/>
        <w:rPr>
          <w:i/>
        </w:rPr>
      </w:pPr>
      <w:r w:rsidRPr="001046B1">
        <w:rPr>
          <w:i/>
          <w:szCs w:val="28"/>
        </w:rPr>
        <w:t>Рисунок 1.3.5-</w:t>
      </w:r>
      <w:r w:rsidR="001046B1">
        <w:rPr>
          <w:i/>
          <w:szCs w:val="28"/>
        </w:rPr>
        <w:t>2</w:t>
      </w:r>
      <w:r w:rsidRPr="001046B1">
        <w:rPr>
          <w:i/>
          <w:szCs w:val="28"/>
        </w:rPr>
        <w:t xml:space="preserve"> </w:t>
      </w:r>
      <w:r w:rsidR="001046B1" w:rsidRPr="001046B1">
        <w:rPr>
          <w:i/>
        </w:rPr>
        <w:t>Муниципальное автономное учреждение</w:t>
      </w:r>
    </w:p>
    <w:p w:rsidR="001046B1" w:rsidRPr="001046B1" w:rsidRDefault="001046B1" w:rsidP="001046B1">
      <w:pPr>
        <w:pStyle w:val="S8"/>
        <w:jc w:val="center"/>
        <w:rPr>
          <w:i/>
        </w:rPr>
      </w:pPr>
      <w:r w:rsidRPr="001046B1">
        <w:rPr>
          <w:i/>
        </w:rPr>
        <w:t xml:space="preserve"> «Культурно-досуговое и спортивное объединение»</w:t>
      </w:r>
    </w:p>
    <w:p w:rsidR="00983965" w:rsidRPr="001046B1" w:rsidRDefault="00983965" w:rsidP="00983965">
      <w:pPr>
        <w:pStyle w:val="24"/>
        <w:widowControl w:val="0"/>
        <w:spacing w:after="0" w:line="240" w:lineRule="auto"/>
        <w:ind w:left="0" w:firstLine="0"/>
        <w:jc w:val="center"/>
        <w:rPr>
          <w:i/>
          <w:szCs w:val="28"/>
        </w:rPr>
      </w:pPr>
    </w:p>
    <w:p w:rsidR="00983965" w:rsidRPr="00D41A21" w:rsidRDefault="00983965" w:rsidP="00983965">
      <w:pPr>
        <w:pStyle w:val="S8"/>
      </w:pPr>
      <w:r w:rsidRPr="00D41A21">
        <w:rPr>
          <w:szCs w:val="28"/>
        </w:rPr>
        <w:t xml:space="preserve">В с. Криводановка функционирует </w:t>
      </w:r>
      <w:r w:rsidRPr="00D41A21">
        <w:t>Церковь Рождества Иоанна Предтечи. Кирпичная одноглавая церковь со звонницей. Крупная постройка достаточно эклектичной архитектуры в русском стиле, повторяющая проект церкви в Чистоозерном. Строится с сер. 2000-х при помощи ЗАО "Новосибирский песчаный карьер" и других предприятий, в настоящее время близка к окончанию.</w:t>
      </w:r>
    </w:p>
    <w:p w:rsidR="00983965" w:rsidRPr="00B1290E" w:rsidRDefault="00983965" w:rsidP="00983965">
      <w:pPr>
        <w:pStyle w:val="24"/>
        <w:widowControl w:val="0"/>
        <w:spacing w:after="0" w:line="240" w:lineRule="auto"/>
        <w:ind w:left="0"/>
        <w:rPr>
          <w:color w:val="FF0000"/>
          <w:szCs w:val="28"/>
        </w:rPr>
      </w:pPr>
    </w:p>
    <w:p w:rsidR="00983965" w:rsidRPr="00B1290E" w:rsidRDefault="00983965" w:rsidP="00983965">
      <w:pPr>
        <w:pStyle w:val="24"/>
        <w:widowControl w:val="0"/>
        <w:spacing w:after="0" w:line="240" w:lineRule="auto"/>
        <w:ind w:left="0" w:firstLine="0"/>
        <w:jc w:val="center"/>
        <w:rPr>
          <w:color w:val="FF0000"/>
          <w:szCs w:val="28"/>
        </w:rPr>
      </w:pPr>
      <w:r>
        <w:rPr>
          <w:noProof/>
          <w:color w:val="FF0000"/>
          <w:szCs w:val="28"/>
        </w:rPr>
        <w:drawing>
          <wp:inline distT="0" distB="0" distL="0" distR="0">
            <wp:extent cx="5245974" cy="3767305"/>
            <wp:effectExtent l="19050" t="0" r="0" b="0"/>
            <wp:docPr id="1" name="Рисунок 21" descr="225_00151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_0015169b.jpg"/>
                    <pic:cNvPicPr/>
                  </pic:nvPicPr>
                  <pic:blipFill>
                    <a:blip r:embed="rId24" cstate="print"/>
                    <a:srcRect t="3529" b="3165"/>
                    <a:stretch>
                      <a:fillRect/>
                    </a:stretch>
                  </pic:blipFill>
                  <pic:spPr>
                    <a:xfrm>
                      <a:off x="0" y="0"/>
                      <a:ext cx="5245974" cy="3767305"/>
                    </a:xfrm>
                    <a:prstGeom prst="rect">
                      <a:avLst/>
                    </a:prstGeom>
                  </pic:spPr>
                </pic:pic>
              </a:graphicData>
            </a:graphic>
          </wp:inline>
        </w:drawing>
      </w:r>
    </w:p>
    <w:p w:rsidR="00983965" w:rsidRPr="00983965" w:rsidRDefault="00983965" w:rsidP="00983965">
      <w:pPr>
        <w:pStyle w:val="24"/>
        <w:widowControl w:val="0"/>
        <w:spacing w:after="0" w:line="240" w:lineRule="auto"/>
        <w:ind w:left="0" w:firstLine="0"/>
        <w:jc w:val="center"/>
        <w:rPr>
          <w:i/>
          <w:szCs w:val="28"/>
        </w:rPr>
      </w:pPr>
      <w:r w:rsidRPr="00983965">
        <w:rPr>
          <w:i/>
          <w:szCs w:val="28"/>
        </w:rPr>
        <w:t>Рисунок 1.3.5-</w:t>
      </w:r>
      <w:r w:rsidR="001046B1">
        <w:rPr>
          <w:i/>
          <w:szCs w:val="28"/>
        </w:rPr>
        <w:t>3</w:t>
      </w:r>
      <w:r w:rsidRPr="00983965">
        <w:rPr>
          <w:i/>
          <w:szCs w:val="28"/>
        </w:rPr>
        <w:t xml:space="preserve"> </w:t>
      </w:r>
      <w:r w:rsidRPr="00983965">
        <w:rPr>
          <w:i/>
        </w:rPr>
        <w:t>Церковь Рождества Иоанна Предтечи</w:t>
      </w:r>
    </w:p>
    <w:p w:rsidR="00983965" w:rsidRDefault="00983965" w:rsidP="00983965">
      <w:pPr>
        <w:pStyle w:val="24"/>
        <w:spacing w:after="0" w:line="240" w:lineRule="auto"/>
        <w:ind w:left="0"/>
      </w:pPr>
    </w:p>
    <w:p w:rsidR="00983965" w:rsidRPr="00451CDC" w:rsidRDefault="00983965" w:rsidP="00983965">
      <w:pPr>
        <w:autoSpaceDE w:val="0"/>
        <w:autoSpaceDN w:val="0"/>
        <w:adjustRightInd w:val="0"/>
        <w:spacing w:before="120" w:after="120" w:line="240" w:lineRule="auto"/>
        <w:ind w:firstLine="709"/>
        <w:jc w:val="both"/>
        <w:rPr>
          <w:rFonts w:ascii="Times New Roman" w:hAnsi="Times New Roman"/>
          <w:i/>
          <w:iCs/>
          <w:sz w:val="28"/>
          <w:szCs w:val="28"/>
        </w:rPr>
      </w:pPr>
      <w:r w:rsidRPr="00451CDC">
        <w:rPr>
          <w:rFonts w:ascii="Times New Roman" w:hAnsi="Times New Roman"/>
          <w:i/>
          <w:iCs/>
          <w:sz w:val="28"/>
          <w:szCs w:val="28"/>
        </w:rPr>
        <w:lastRenderedPageBreak/>
        <w:t>Физическая культура и спорт</w:t>
      </w:r>
    </w:p>
    <w:p w:rsidR="00983965" w:rsidRPr="00D74B0C" w:rsidRDefault="00983965" w:rsidP="00983965">
      <w:pPr>
        <w:spacing w:after="0" w:line="240" w:lineRule="auto"/>
        <w:ind w:firstLine="709"/>
        <w:jc w:val="both"/>
        <w:rPr>
          <w:rFonts w:ascii="Times New Roman" w:hAnsi="Times New Roman"/>
          <w:sz w:val="28"/>
          <w:szCs w:val="28"/>
        </w:rPr>
      </w:pPr>
      <w:r w:rsidRPr="00451CDC">
        <w:rPr>
          <w:rFonts w:ascii="Times New Roman" w:hAnsi="Times New Roman"/>
          <w:sz w:val="28"/>
          <w:szCs w:val="28"/>
        </w:rPr>
        <w:t>В поселении действуют 3 спортивных зала, 2 из которых открыты на базе школ, частный тренажерный зал, несколько малых спортивных форм внутри жилых микрорайонов</w:t>
      </w:r>
      <w:r>
        <w:rPr>
          <w:rFonts w:ascii="Times New Roman" w:hAnsi="Times New Roman"/>
          <w:sz w:val="28"/>
          <w:szCs w:val="28"/>
        </w:rPr>
        <w:t xml:space="preserve">. Общая площадь спортивных залов равняется 866 кв. м., в том числе 428 при школах. </w:t>
      </w:r>
      <w:r w:rsidRPr="00D74B0C">
        <w:rPr>
          <w:rFonts w:ascii="Times New Roman" w:hAnsi="Times New Roman"/>
          <w:sz w:val="28"/>
          <w:szCs w:val="28"/>
        </w:rPr>
        <w:t xml:space="preserve">При спортзале </w:t>
      </w:r>
      <w:r>
        <w:rPr>
          <w:rFonts w:ascii="Times New Roman" w:hAnsi="Times New Roman"/>
          <w:sz w:val="28"/>
          <w:szCs w:val="28"/>
        </w:rPr>
        <w:t>МАУ КД и СО</w:t>
      </w:r>
      <w:r w:rsidRPr="00D74B0C">
        <w:rPr>
          <w:rFonts w:ascii="Times New Roman" w:hAnsi="Times New Roman"/>
          <w:sz w:val="28"/>
          <w:szCs w:val="28"/>
        </w:rPr>
        <w:t xml:space="preserve"> работа</w:t>
      </w:r>
      <w:r>
        <w:rPr>
          <w:rFonts w:ascii="Times New Roman" w:hAnsi="Times New Roman"/>
          <w:sz w:val="28"/>
          <w:szCs w:val="28"/>
        </w:rPr>
        <w:t>ет</w:t>
      </w:r>
      <w:r w:rsidRPr="00D74B0C">
        <w:rPr>
          <w:rFonts w:ascii="Times New Roman" w:hAnsi="Times New Roman"/>
          <w:sz w:val="28"/>
          <w:szCs w:val="28"/>
        </w:rPr>
        <w:t xml:space="preserve"> 21 спортивная секция, в которых занимаются </w:t>
      </w:r>
      <w:r>
        <w:rPr>
          <w:rFonts w:ascii="Times New Roman" w:hAnsi="Times New Roman"/>
          <w:sz w:val="28"/>
          <w:szCs w:val="28"/>
        </w:rPr>
        <w:t xml:space="preserve">более </w:t>
      </w:r>
      <w:r w:rsidRPr="00D74B0C">
        <w:rPr>
          <w:rFonts w:ascii="Times New Roman" w:hAnsi="Times New Roman"/>
          <w:sz w:val="28"/>
          <w:szCs w:val="28"/>
        </w:rPr>
        <w:t>3</w:t>
      </w:r>
      <w:r>
        <w:rPr>
          <w:rFonts w:ascii="Times New Roman" w:hAnsi="Times New Roman"/>
          <w:sz w:val="28"/>
          <w:szCs w:val="28"/>
        </w:rPr>
        <w:t>00</w:t>
      </w:r>
      <w:r w:rsidRPr="00D74B0C">
        <w:rPr>
          <w:rFonts w:ascii="Times New Roman" w:hAnsi="Times New Roman"/>
          <w:sz w:val="28"/>
          <w:szCs w:val="28"/>
        </w:rPr>
        <w:t xml:space="preserve"> человек.</w:t>
      </w:r>
    </w:p>
    <w:p w:rsidR="00983965" w:rsidRPr="00D74B0C" w:rsidRDefault="00983965" w:rsidP="00983965">
      <w:pPr>
        <w:spacing w:after="0" w:line="240" w:lineRule="auto"/>
        <w:ind w:firstLine="709"/>
        <w:jc w:val="both"/>
        <w:rPr>
          <w:rFonts w:ascii="Times New Roman" w:hAnsi="Times New Roman"/>
          <w:sz w:val="28"/>
          <w:szCs w:val="28"/>
        </w:rPr>
      </w:pPr>
      <w:r w:rsidRPr="00D74B0C">
        <w:rPr>
          <w:rFonts w:ascii="Times New Roman" w:hAnsi="Times New Roman"/>
          <w:sz w:val="28"/>
          <w:szCs w:val="28"/>
        </w:rPr>
        <w:t>В поддержку спортивных команд на добровольных началах определились спонсоры, которые обеспечивают участников соревнований спортивной формой и инвентарем</w:t>
      </w:r>
      <w:r>
        <w:rPr>
          <w:rFonts w:ascii="Times New Roman" w:hAnsi="Times New Roman"/>
          <w:sz w:val="28"/>
          <w:szCs w:val="28"/>
        </w:rPr>
        <w:t xml:space="preserve">. В целях развития спорта </w:t>
      </w:r>
      <w:r w:rsidRPr="00D74B0C">
        <w:rPr>
          <w:rFonts w:ascii="Times New Roman" w:hAnsi="Times New Roman"/>
          <w:sz w:val="28"/>
          <w:szCs w:val="28"/>
        </w:rPr>
        <w:t>подготовлен и прошел экспертизу проект строительства спортивного комплекса с плавательным бассейном. Для строительства данного объекта оформлен в собственность Криводановского сельсовета земельный участок.</w:t>
      </w:r>
      <w:r>
        <w:rPr>
          <w:rFonts w:ascii="Times New Roman" w:hAnsi="Times New Roman"/>
          <w:sz w:val="28"/>
          <w:szCs w:val="28"/>
        </w:rPr>
        <w:t xml:space="preserve"> </w:t>
      </w:r>
      <w:r w:rsidRPr="00D74B0C">
        <w:rPr>
          <w:rFonts w:ascii="Times New Roman" w:hAnsi="Times New Roman"/>
          <w:sz w:val="28"/>
          <w:szCs w:val="28"/>
        </w:rPr>
        <w:t>В настоящее время решается вопрос относительно осуществления финансирования из Федерального и областного бюджетов, при  софинансировании из бюджета Криводановского сельсовета для строительства спортивного комплекса с плавательным бассейном</w:t>
      </w:r>
      <w:r>
        <w:rPr>
          <w:rFonts w:ascii="Times New Roman" w:hAnsi="Times New Roman"/>
          <w:sz w:val="28"/>
          <w:szCs w:val="28"/>
        </w:rPr>
        <w:t>. В спортивных залах проводились только текущие ремонты, требуется капитальный ремонт или замена отдельных элементов.</w:t>
      </w:r>
    </w:p>
    <w:p w:rsidR="00983965" w:rsidRPr="00D74B0C" w:rsidRDefault="00983965" w:rsidP="00983965">
      <w:pPr>
        <w:spacing w:before="120" w:after="0" w:line="240" w:lineRule="auto"/>
        <w:ind w:right="45" w:firstLine="709"/>
        <w:jc w:val="both"/>
        <w:rPr>
          <w:rFonts w:ascii="Times New Roman" w:hAnsi="Times New Roman"/>
          <w:i/>
          <w:iCs/>
          <w:sz w:val="28"/>
          <w:szCs w:val="28"/>
        </w:rPr>
      </w:pPr>
      <w:r w:rsidRPr="00D74B0C">
        <w:rPr>
          <w:rFonts w:ascii="Times New Roman" w:hAnsi="Times New Roman"/>
          <w:i/>
          <w:iCs/>
          <w:sz w:val="28"/>
          <w:szCs w:val="28"/>
        </w:rPr>
        <w:t>Учреждения торговли, общественного питания, сервисного обслуживания и другие</w:t>
      </w:r>
    </w:p>
    <w:p w:rsidR="00983965" w:rsidRDefault="00983965" w:rsidP="00983965">
      <w:pPr>
        <w:pStyle w:val="afd"/>
        <w:ind w:firstLine="709"/>
        <w:jc w:val="both"/>
        <w:rPr>
          <w:sz w:val="28"/>
          <w:szCs w:val="28"/>
        </w:rPr>
      </w:pPr>
      <w:r w:rsidRPr="00D74B0C">
        <w:rPr>
          <w:sz w:val="28"/>
          <w:szCs w:val="28"/>
        </w:rPr>
        <w:t>В 2013 г. в поселении функционирует большое количество предприятий малого бизнеса</w:t>
      </w:r>
      <w:r>
        <w:rPr>
          <w:sz w:val="28"/>
          <w:szCs w:val="28"/>
        </w:rPr>
        <w:t>,</w:t>
      </w:r>
      <w:r w:rsidRPr="00D74B0C">
        <w:rPr>
          <w:sz w:val="28"/>
          <w:szCs w:val="28"/>
        </w:rPr>
        <w:t xml:space="preserve"> которые оказывают населению большой перечень услуг, работали в торговле и производстве. </w:t>
      </w:r>
    </w:p>
    <w:p w:rsidR="001046B1" w:rsidRDefault="001046B1" w:rsidP="00983965">
      <w:pPr>
        <w:pStyle w:val="afd"/>
        <w:ind w:firstLine="709"/>
        <w:jc w:val="both"/>
        <w:rPr>
          <w:sz w:val="28"/>
          <w:szCs w:val="28"/>
        </w:rPr>
      </w:pPr>
    </w:p>
    <w:p w:rsidR="001046B1" w:rsidRDefault="001046B1" w:rsidP="00983965">
      <w:pPr>
        <w:pStyle w:val="afd"/>
        <w:ind w:firstLine="709"/>
        <w:jc w:val="both"/>
        <w:rPr>
          <w:i/>
          <w:iCs/>
          <w:sz w:val="28"/>
          <w:szCs w:val="28"/>
        </w:rPr>
      </w:pPr>
      <w:r>
        <w:rPr>
          <w:i/>
          <w:iCs/>
          <w:noProof/>
          <w:sz w:val="28"/>
          <w:szCs w:val="28"/>
        </w:rPr>
        <w:drawing>
          <wp:inline distT="0" distB="0" distL="0" distR="0">
            <wp:extent cx="5146716" cy="3860037"/>
            <wp:effectExtent l="19050" t="0" r="0" b="0"/>
            <wp:docPr id="7" name="Рисунок 6" descr="65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165.jpg"/>
                    <pic:cNvPicPr/>
                  </pic:nvPicPr>
                  <pic:blipFill>
                    <a:blip r:embed="rId25" cstate="print"/>
                    <a:stretch>
                      <a:fillRect/>
                    </a:stretch>
                  </pic:blipFill>
                  <pic:spPr>
                    <a:xfrm>
                      <a:off x="0" y="0"/>
                      <a:ext cx="5151591" cy="3863693"/>
                    </a:xfrm>
                    <a:prstGeom prst="rect">
                      <a:avLst/>
                    </a:prstGeom>
                  </pic:spPr>
                </pic:pic>
              </a:graphicData>
            </a:graphic>
          </wp:inline>
        </w:drawing>
      </w:r>
    </w:p>
    <w:p w:rsidR="001046B1" w:rsidRPr="00983965" w:rsidRDefault="001046B1" w:rsidP="001046B1">
      <w:pPr>
        <w:pStyle w:val="24"/>
        <w:widowControl w:val="0"/>
        <w:spacing w:after="0" w:line="240" w:lineRule="auto"/>
        <w:ind w:left="0" w:firstLine="0"/>
        <w:jc w:val="center"/>
        <w:rPr>
          <w:i/>
          <w:szCs w:val="28"/>
        </w:rPr>
      </w:pPr>
      <w:r>
        <w:tab/>
      </w:r>
      <w:r w:rsidRPr="00983965">
        <w:rPr>
          <w:i/>
          <w:szCs w:val="28"/>
        </w:rPr>
        <w:t>Рисунок 1.3.5-</w:t>
      </w:r>
      <w:r>
        <w:rPr>
          <w:i/>
          <w:szCs w:val="28"/>
        </w:rPr>
        <w:t>4</w:t>
      </w:r>
      <w:r w:rsidRPr="00983965">
        <w:rPr>
          <w:i/>
          <w:szCs w:val="28"/>
        </w:rPr>
        <w:t xml:space="preserve"> </w:t>
      </w:r>
      <w:r>
        <w:rPr>
          <w:i/>
        </w:rPr>
        <w:t>Торговый центр</w:t>
      </w:r>
    </w:p>
    <w:p w:rsidR="001046B1" w:rsidRPr="001046B1" w:rsidRDefault="001046B1" w:rsidP="001046B1">
      <w:pPr>
        <w:tabs>
          <w:tab w:val="left" w:pos="1590"/>
        </w:tabs>
        <w:rPr>
          <w:lang w:eastAsia="ru-RU"/>
        </w:rPr>
      </w:pPr>
    </w:p>
    <w:p w:rsidR="001046B1" w:rsidRDefault="001046B1" w:rsidP="00983965">
      <w:pPr>
        <w:pStyle w:val="afd"/>
        <w:ind w:firstLine="709"/>
        <w:jc w:val="both"/>
        <w:rPr>
          <w:i/>
          <w:iCs/>
          <w:sz w:val="28"/>
          <w:szCs w:val="28"/>
        </w:rPr>
      </w:pPr>
      <w:r>
        <w:rPr>
          <w:i/>
          <w:iCs/>
          <w:noProof/>
          <w:sz w:val="28"/>
          <w:szCs w:val="28"/>
        </w:rPr>
        <w:lastRenderedPageBreak/>
        <w:drawing>
          <wp:inline distT="0" distB="0" distL="0" distR="0">
            <wp:extent cx="5753100" cy="4314825"/>
            <wp:effectExtent l="19050" t="0" r="0" b="0"/>
            <wp:docPr id="9" name="Рисунок 8" descr="5165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51651.jpg"/>
                    <pic:cNvPicPr/>
                  </pic:nvPicPr>
                  <pic:blipFill>
                    <a:blip r:embed="rId26" cstate="print"/>
                    <a:stretch>
                      <a:fillRect/>
                    </a:stretch>
                  </pic:blipFill>
                  <pic:spPr>
                    <a:xfrm>
                      <a:off x="0" y="0"/>
                      <a:ext cx="5753100" cy="4314825"/>
                    </a:xfrm>
                    <a:prstGeom prst="rect">
                      <a:avLst/>
                    </a:prstGeom>
                  </pic:spPr>
                </pic:pic>
              </a:graphicData>
            </a:graphic>
          </wp:inline>
        </w:drawing>
      </w:r>
    </w:p>
    <w:p w:rsidR="001046B1" w:rsidRPr="00983965" w:rsidRDefault="001046B1" w:rsidP="001046B1">
      <w:pPr>
        <w:pStyle w:val="24"/>
        <w:widowControl w:val="0"/>
        <w:spacing w:after="0" w:line="240" w:lineRule="auto"/>
        <w:ind w:left="0" w:firstLine="0"/>
        <w:jc w:val="center"/>
        <w:rPr>
          <w:i/>
          <w:szCs w:val="28"/>
        </w:rPr>
      </w:pPr>
      <w:r w:rsidRPr="00983965">
        <w:rPr>
          <w:i/>
          <w:szCs w:val="28"/>
        </w:rPr>
        <w:t>Рисунок 1.3.5-</w:t>
      </w:r>
      <w:r>
        <w:rPr>
          <w:i/>
          <w:szCs w:val="28"/>
        </w:rPr>
        <w:t>5</w:t>
      </w:r>
      <w:r w:rsidRPr="00983965">
        <w:rPr>
          <w:i/>
          <w:szCs w:val="28"/>
        </w:rPr>
        <w:t xml:space="preserve"> </w:t>
      </w:r>
      <w:r>
        <w:rPr>
          <w:i/>
        </w:rPr>
        <w:t>Центр кооперативной торговли</w:t>
      </w:r>
    </w:p>
    <w:p w:rsidR="001046B1" w:rsidRPr="00D74B0C" w:rsidRDefault="001046B1" w:rsidP="00983965">
      <w:pPr>
        <w:pStyle w:val="afd"/>
        <w:ind w:firstLine="709"/>
        <w:jc w:val="both"/>
        <w:rPr>
          <w:i/>
          <w:iCs/>
          <w:sz w:val="28"/>
          <w:szCs w:val="28"/>
        </w:rPr>
      </w:pPr>
    </w:p>
    <w:p w:rsidR="00983965" w:rsidRPr="006C022E" w:rsidRDefault="00983965" w:rsidP="00983965">
      <w:pPr>
        <w:pStyle w:val="afd"/>
        <w:spacing w:after="0"/>
        <w:ind w:firstLine="709"/>
        <w:jc w:val="both"/>
        <w:rPr>
          <w:i/>
          <w:iCs/>
          <w:sz w:val="28"/>
          <w:szCs w:val="28"/>
        </w:rPr>
      </w:pPr>
      <w:r w:rsidRPr="006C022E">
        <w:rPr>
          <w:i/>
          <w:iCs/>
          <w:sz w:val="28"/>
          <w:szCs w:val="28"/>
        </w:rPr>
        <w:t>Учреждения пожарной безопасности</w:t>
      </w:r>
    </w:p>
    <w:p w:rsidR="00983965" w:rsidRPr="006C022E" w:rsidRDefault="00983965" w:rsidP="00983965">
      <w:pPr>
        <w:pStyle w:val="afd"/>
        <w:spacing w:after="0"/>
        <w:ind w:firstLine="709"/>
        <w:jc w:val="both"/>
        <w:rPr>
          <w:iCs/>
          <w:sz w:val="28"/>
          <w:szCs w:val="28"/>
        </w:rPr>
      </w:pPr>
      <w:r w:rsidRPr="006C022E">
        <w:rPr>
          <w:iCs/>
          <w:sz w:val="28"/>
          <w:szCs w:val="28"/>
        </w:rPr>
        <w:t>На территории Криводановского сельсовета нет ПЧ, при пожарах машины приезжают из соседнего Кудряшовского сельсовета.</w:t>
      </w:r>
      <w:r>
        <w:rPr>
          <w:iCs/>
          <w:sz w:val="28"/>
          <w:szCs w:val="28"/>
        </w:rPr>
        <w:t xml:space="preserve"> </w:t>
      </w:r>
    </w:p>
    <w:p w:rsidR="00983965" w:rsidRPr="006C022E" w:rsidRDefault="00983965" w:rsidP="00983965">
      <w:pPr>
        <w:widowControl w:val="0"/>
        <w:spacing w:after="0" w:line="240" w:lineRule="auto"/>
        <w:ind w:firstLine="709"/>
        <w:jc w:val="both"/>
        <w:rPr>
          <w:rFonts w:ascii="Times New Roman" w:hAnsi="Times New Roman"/>
          <w:sz w:val="28"/>
          <w:szCs w:val="28"/>
        </w:rPr>
      </w:pPr>
    </w:p>
    <w:p w:rsidR="00983965" w:rsidRPr="006C022E" w:rsidRDefault="00983965" w:rsidP="00983965">
      <w:pPr>
        <w:widowControl w:val="0"/>
        <w:spacing w:after="0" w:line="240" w:lineRule="auto"/>
        <w:ind w:firstLine="709"/>
        <w:jc w:val="both"/>
        <w:rPr>
          <w:rFonts w:ascii="Times New Roman" w:hAnsi="Times New Roman"/>
          <w:iCs/>
          <w:sz w:val="28"/>
          <w:szCs w:val="28"/>
        </w:rPr>
      </w:pPr>
      <w:r w:rsidRPr="006C022E">
        <w:rPr>
          <w:rFonts w:ascii="Times New Roman" w:hAnsi="Times New Roman"/>
          <w:sz w:val="28"/>
          <w:szCs w:val="28"/>
        </w:rPr>
        <w:t xml:space="preserve">Современный уровень культурно – бытового обслуживания характеризуется данными, приведенными в </w:t>
      </w:r>
      <w:r w:rsidRPr="006C022E">
        <w:rPr>
          <w:rFonts w:ascii="Times New Roman" w:hAnsi="Times New Roman"/>
          <w:i/>
          <w:iCs/>
          <w:sz w:val="28"/>
          <w:szCs w:val="28"/>
        </w:rPr>
        <w:t>таблице 1.</w:t>
      </w:r>
      <w:r>
        <w:rPr>
          <w:rFonts w:ascii="Times New Roman" w:hAnsi="Times New Roman"/>
          <w:i/>
          <w:iCs/>
          <w:sz w:val="28"/>
          <w:szCs w:val="28"/>
        </w:rPr>
        <w:t>3.5-1</w:t>
      </w:r>
      <w:r w:rsidRPr="006C022E">
        <w:rPr>
          <w:rFonts w:ascii="Times New Roman" w:hAnsi="Times New Roman"/>
          <w:sz w:val="28"/>
          <w:szCs w:val="28"/>
        </w:rPr>
        <w:t>.</w:t>
      </w:r>
    </w:p>
    <w:p w:rsidR="00983965" w:rsidRPr="00CA285C" w:rsidRDefault="00983965" w:rsidP="00983965">
      <w:pPr>
        <w:pStyle w:val="33"/>
        <w:rPr>
          <w:sz w:val="28"/>
          <w:szCs w:val="28"/>
          <w:highlight w:val="yellow"/>
        </w:rPr>
        <w:sectPr w:rsidR="00983965" w:rsidRPr="00CA285C" w:rsidSect="003C6650">
          <w:pgSz w:w="11906" w:h="16838"/>
          <w:pgMar w:top="851" w:right="567" w:bottom="851" w:left="1418" w:header="709" w:footer="423" w:gutter="0"/>
          <w:cols w:space="708"/>
          <w:docGrid w:linePitch="360"/>
        </w:sectPr>
      </w:pPr>
      <w:r w:rsidRPr="00CA285C">
        <w:rPr>
          <w:i/>
          <w:iCs/>
          <w:sz w:val="28"/>
          <w:szCs w:val="28"/>
          <w:highlight w:val="yellow"/>
        </w:rPr>
        <w:t xml:space="preserve">     </w:t>
      </w:r>
    </w:p>
    <w:p w:rsidR="00983965" w:rsidRPr="008876D2" w:rsidRDefault="00983965" w:rsidP="00983965">
      <w:pPr>
        <w:spacing w:after="0" w:line="23" w:lineRule="atLeast"/>
        <w:jc w:val="right"/>
        <w:rPr>
          <w:rFonts w:ascii="Times New Roman" w:hAnsi="Times New Roman"/>
          <w:i/>
          <w:iCs/>
          <w:sz w:val="28"/>
          <w:szCs w:val="28"/>
        </w:rPr>
      </w:pPr>
      <w:r w:rsidRPr="008876D2">
        <w:rPr>
          <w:rFonts w:ascii="Times New Roman" w:hAnsi="Times New Roman"/>
          <w:i/>
          <w:iCs/>
          <w:sz w:val="28"/>
          <w:szCs w:val="28"/>
        </w:rPr>
        <w:lastRenderedPageBreak/>
        <w:t>Таблица 1.</w:t>
      </w:r>
      <w:r>
        <w:rPr>
          <w:rFonts w:ascii="Times New Roman" w:hAnsi="Times New Roman"/>
          <w:i/>
          <w:iCs/>
          <w:sz w:val="28"/>
          <w:szCs w:val="28"/>
        </w:rPr>
        <w:t>3.5-1</w:t>
      </w:r>
    </w:p>
    <w:p w:rsidR="00983965" w:rsidRPr="008876D2" w:rsidRDefault="00983965" w:rsidP="00983965">
      <w:pPr>
        <w:spacing w:after="0" w:line="23" w:lineRule="atLeast"/>
        <w:ind w:firstLine="567"/>
        <w:jc w:val="center"/>
        <w:rPr>
          <w:rFonts w:ascii="Times New Roman" w:hAnsi="Times New Roman"/>
          <w:i/>
          <w:iCs/>
          <w:sz w:val="28"/>
          <w:szCs w:val="28"/>
        </w:rPr>
      </w:pPr>
      <w:r w:rsidRPr="008876D2">
        <w:rPr>
          <w:rFonts w:ascii="Times New Roman" w:hAnsi="Times New Roman"/>
          <w:i/>
          <w:iCs/>
          <w:sz w:val="28"/>
          <w:szCs w:val="28"/>
        </w:rPr>
        <w:t>Анализ фактического наличия и обеспеченности населения</w:t>
      </w:r>
    </w:p>
    <w:p w:rsidR="00983965" w:rsidRPr="008876D2" w:rsidRDefault="00983965" w:rsidP="00983965">
      <w:pPr>
        <w:spacing w:after="0" w:line="23" w:lineRule="atLeast"/>
        <w:ind w:firstLine="567"/>
        <w:jc w:val="center"/>
        <w:rPr>
          <w:rFonts w:ascii="Times New Roman" w:hAnsi="Times New Roman"/>
          <w:i/>
          <w:iCs/>
          <w:sz w:val="28"/>
          <w:szCs w:val="28"/>
          <w:vertAlign w:val="superscript"/>
        </w:rPr>
      </w:pPr>
      <w:r w:rsidRPr="008876D2">
        <w:rPr>
          <w:rFonts w:ascii="Times New Roman" w:hAnsi="Times New Roman"/>
          <w:i/>
          <w:iCs/>
          <w:sz w:val="28"/>
          <w:szCs w:val="28"/>
        </w:rPr>
        <w:t>учреждениями социально-культурно-бытового обслуживания с. Криводановка</w:t>
      </w:r>
    </w:p>
    <w:p w:rsidR="00983965" w:rsidRPr="00CA285C" w:rsidRDefault="00983965" w:rsidP="00983965">
      <w:pPr>
        <w:spacing w:after="0" w:line="23" w:lineRule="atLeast"/>
        <w:ind w:firstLine="567"/>
        <w:jc w:val="both"/>
        <w:rPr>
          <w:rFonts w:ascii="Times New Roman" w:hAnsi="Times New Roman"/>
          <w:highlight w:val="yellow"/>
        </w:rPr>
      </w:pPr>
      <w:r w:rsidRPr="00CA285C">
        <w:rPr>
          <w:rFonts w:ascii="Times New Roman" w:hAnsi="Times New Roman"/>
          <w:b/>
          <w:bCs/>
          <w:highlight w:val="yellow"/>
        </w:rPr>
        <w:t xml:space="preserve"> </w:t>
      </w:r>
    </w:p>
    <w:tbl>
      <w:tblPr>
        <w:tblW w:w="15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5"/>
        <w:gridCol w:w="4574"/>
        <w:gridCol w:w="6506"/>
        <w:gridCol w:w="1105"/>
        <w:gridCol w:w="17"/>
        <w:gridCol w:w="57"/>
        <w:gridCol w:w="891"/>
        <w:gridCol w:w="20"/>
        <w:gridCol w:w="72"/>
        <w:gridCol w:w="9"/>
        <w:gridCol w:w="1146"/>
      </w:tblGrid>
      <w:tr w:rsidR="00983965" w:rsidRPr="00CA285C" w:rsidTr="003C6650">
        <w:trPr>
          <w:trHeight w:val="820"/>
          <w:jc w:val="center"/>
        </w:trPr>
        <w:tc>
          <w:tcPr>
            <w:tcW w:w="825" w:type="dxa"/>
            <w:vAlign w:val="center"/>
          </w:tcPr>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color w:val="000000"/>
              </w:rPr>
              <w:t>№</w:t>
            </w:r>
          </w:p>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color w:val="000000"/>
              </w:rPr>
              <w:t>п/п</w:t>
            </w:r>
          </w:p>
        </w:tc>
        <w:tc>
          <w:tcPr>
            <w:tcW w:w="4574" w:type="dxa"/>
            <w:vAlign w:val="center"/>
          </w:tcPr>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color w:val="000000"/>
              </w:rPr>
              <w:t>Наименование</w:t>
            </w:r>
          </w:p>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color w:val="000000"/>
              </w:rPr>
              <w:t>объекта</w:t>
            </w:r>
          </w:p>
        </w:tc>
        <w:tc>
          <w:tcPr>
            <w:tcW w:w="6506" w:type="dxa"/>
            <w:vAlign w:val="center"/>
          </w:tcPr>
          <w:p w:rsidR="00983965" w:rsidRPr="004421AF" w:rsidRDefault="00983965" w:rsidP="003C6650">
            <w:pPr>
              <w:widowControl w:val="0"/>
              <w:spacing w:after="0" w:line="240" w:lineRule="auto"/>
              <w:jc w:val="center"/>
              <w:rPr>
                <w:rFonts w:ascii="Times New Roman" w:hAnsi="Times New Roman"/>
                <w:b/>
                <w:bCs/>
                <w:i/>
                <w:iCs/>
                <w:sz w:val="24"/>
                <w:szCs w:val="24"/>
              </w:rPr>
            </w:pPr>
            <w:r w:rsidRPr="004421AF">
              <w:rPr>
                <w:rFonts w:ascii="Times New Roman" w:hAnsi="Times New Roman"/>
                <w:b/>
                <w:bCs/>
                <w:i/>
                <w:iCs/>
                <w:sz w:val="24"/>
                <w:szCs w:val="24"/>
              </w:rPr>
              <w:t>Минимальная норма по СП и</w:t>
            </w:r>
          </w:p>
          <w:p w:rsidR="00983965" w:rsidRPr="004421AF" w:rsidRDefault="00983965" w:rsidP="003C6650">
            <w:pPr>
              <w:widowControl w:val="0"/>
              <w:spacing w:after="0" w:line="240" w:lineRule="auto"/>
              <w:jc w:val="center"/>
              <w:rPr>
                <w:rFonts w:ascii="Times New Roman" w:hAnsi="Times New Roman"/>
                <w:b/>
                <w:bCs/>
                <w:i/>
                <w:iCs/>
                <w:sz w:val="24"/>
                <w:szCs w:val="24"/>
              </w:rPr>
            </w:pPr>
            <w:r w:rsidRPr="004421AF">
              <w:rPr>
                <w:rFonts w:ascii="Times New Roman" w:hAnsi="Times New Roman"/>
                <w:b/>
                <w:bCs/>
                <w:i/>
                <w:iCs/>
                <w:sz w:val="24"/>
                <w:szCs w:val="24"/>
              </w:rPr>
              <w:t>распоряжению Правительства,</w:t>
            </w:r>
          </w:p>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sz w:val="24"/>
                <w:szCs w:val="24"/>
              </w:rPr>
              <w:t>единица измерения</w:t>
            </w:r>
          </w:p>
        </w:tc>
        <w:tc>
          <w:tcPr>
            <w:tcW w:w="1122" w:type="dxa"/>
            <w:gridSpan w:val="2"/>
            <w:vAlign w:val="center"/>
          </w:tcPr>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color w:val="000000"/>
              </w:rPr>
              <w:t>Требуется по норме</w:t>
            </w:r>
          </w:p>
        </w:tc>
        <w:tc>
          <w:tcPr>
            <w:tcW w:w="948" w:type="dxa"/>
            <w:gridSpan w:val="2"/>
            <w:vAlign w:val="center"/>
          </w:tcPr>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color w:val="000000"/>
              </w:rPr>
              <w:t>Имеется по факту</w:t>
            </w:r>
          </w:p>
        </w:tc>
        <w:tc>
          <w:tcPr>
            <w:tcW w:w="1247" w:type="dxa"/>
            <w:gridSpan w:val="4"/>
            <w:vAlign w:val="center"/>
          </w:tcPr>
          <w:p w:rsidR="00983965" w:rsidRPr="004421AF" w:rsidRDefault="00983965" w:rsidP="003C6650">
            <w:pPr>
              <w:widowControl w:val="0"/>
              <w:spacing w:after="0" w:line="240" w:lineRule="auto"/>
              <w:jc w:val="center"/>
              <w:rPr>
                <w:rFonts w:ascii="Times New Roman" w:hAnsi="Times New Roman"/>
                <w:b/>
                <w:bCs/>
                <w:i/>
                <w:iCs/>
                <w:color w:val="000000"/>
              </w:rPr>
            </w:pPr>
            <w:r w:rsidRPr="004421AF">
              <w:rPr>
                <w:rFonts w:ascii="Times New Roman" w:hAnsi="Times New Roman"/>
                <w:b/>
                <w:bCs/>
                <w:i/>
                <w:iCs/>
                <w:color w:val="000000"/>
              </w:rPr>
              <w:t>% обеспеченности</w:t>
            </w:r>
          </w:p>
        </w:tc>
      </w:tr>
      <w:tr w:rsidR="00983965" w:rsidRPr="00CA285C" w:rsidTr="003C6650">
        <w:trPr>
          <w:jc w:val="center"/>
        </w:trPr>
        <w:tc>
          <w:tcPr>
            <w:tcW w:w="825" w:type="dxa"/>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1</w:t>
            </w:r>
          </w:p>
        </w:tc>
        <w:tc>
          <w:tcPr>
            <w:tcW w:w="4574" w:type="dxa"/>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2</w:t>
            </w:r>
          </w:p>
        </w:tc>
        <w:tc>
          <w:tcPr>
            <w:tcW w:w="6506" w:type="dxa"/>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3</w:t>
            </w:r>
          </w:p>
        </w:tc>
        <w:tc>
          <w:tcPr>
            <w:tcW w:w="1122" w:type="dxa"/>
            <w:gridSpan w:val="2"/>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4</w:t>
            </w:r>
          </w:p>
        </w:tc>
        <w:tc>
          <w:tcPr>
            <w:tcW w:w="948" w:type="dxa"/>
            <w:gridSpan w:val="2"/>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5</w:t>
            </w:r>
          </w:p>
        </w:tc>
        <w:tc>
          <w:tcPr>
            <w:tcW w:w="1247" w:type="dxa"/>
            <w:gridSpan w:val="4"/>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6</w:t>
            </w:r>
          </w:p>
        </w:tc>
      </w:tr>
      <w:tr w:rsidR="00983965" w:rsidRPr="00CA285C" w:rsidTr="003C6650">
        <w:trPr>
          <w:jc w:val="center"/>
        </w:trPr>
        <w:tc>
          <w:tcPr>
            <w:tcW w:w="15222" w:type="dxa"/>
            <w:gridSpan w:val="11"/>
            <w:vAlign w:val="center"/>
          </w:tcPr>
          <w:p w:rsidR="00983965" w:rsidRPr="004421AF" w:rsidRDefault="00983965" w:rsidP="00E65830">
            <w:pPr>
              <w:pStyle w:val="a7"/>
              <w:widowControl w:val="0"/>
              <w:numPr>
                <w:ilvl w:val="0"/>
                <w:numId w:val="40"/>
              </w:numPr>
              <w:spacing w:after="0" w:line="240" w:lineRule="auto"/>
              <w:contextualSpacing w:val="0"/>
              <w:jc w:val="center"/>
              <w:rPr>
                <w:rFonts w:ascii="Times New Roman" w:hAnsi="Times New Roman"/>
                <w:b/>
                <w:bCs/>
              </w:rPr>
            </w:pPr>
            <w:r w:rsidRPr="004421AF">
              <w:rPr>
                <w:rFonts w:ascii="Times New Roman" w:hAnsi="Times New Roman"/>
                <w:b/>
                <w:bCs/>
              </w:rPr>
              <w:t>Учреждения образования</w:t>
            </w:r>
          </w:p>
        </w:tc>
      </w:tr>
      <w:tr w:rsidR="00983965" w:rsidRPr="00CA285C" w:rsidTr="003C6650">
        <w:trPr>
          <w:jc w:val="center"/>
        </w:trPr>
        <w:tc>
          <w:tcPr>
            <w:tcW w:w="825" w:type="dxa"/>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1.1</w:t>
            </w:r>
          </w:p>
        </w:tc>
        <w:tc>
          <w:tcPr>
            <w:tcW w:w="4574" w:type="dxa"/>
            <w:vAlign w:val="center"/>
          </w:tcPr>
          <w:p w:rsidR="00983965" w:rsidRPr="004421AF" w:rsidRDefault="00983965" w:rsidP="003C6650">
            <w:pPr>
              <w:widowControl w:val="0"/>
              <w:spacing w:after="0" w:line="240" w:lineRule="auto"/>
              <w:rPr>
                <w:rFonts w:ascii="Times New Roman" w:hAnsi="Times New Roman"/>
                <w:color w:val="000000"/>
              </w:rPr>
            </w:pPr>
            <w:r w:rsidRPr="004421AF">
              <w:rPr>
                <w:rFonts w:ascii="Times New Roman" w:hAnsi="Times New Roman"/>
                <w:color w:val="000000"/>
              </w:rPr>
              <w:t>Детские дошкольные учреждения</w:t>
            </w:r>
          </w:p>
        </w:tc>
        <w:tc>
          <w:tcPr>
            <w:tcW w:w="6506" w:type="dxa"/>
            <w:vAlign w:val="center"/>
          </w:tcPr>
          <w:p w:rsidR="00983965" w:rsidRPr="004421AF" w:rsidRDefault="00983965" w:rsidP="003C6650">
            <w:pPr>
              <w:widowControl w:val="0"/>
              <w:spacing w:after="0" w:line="240" w:lineRule="auto"/>
              <w:rPr>
                <w:rFonts w:ascii="Times New Roman" w:hAnsi="Times New Roman"/>
                <w:color w:val="000000"/>
              </w:rPr>
            </w:pPr>
            <w:r w:rsidRPr="004421AF">
              <w:rPr>
                <w:rFonts w:ascii="Times New Roman" w:hAnsi="Times New Roman"/>
                <w:color w:val="000000"/>
              </w:rPr>
              <w:t>Уровень обеспеченности детей дошкольного возраста - 85 %, место</w:t>
            </w:r>
          </w:p>
        </w:tc>
        <w:tc>
          <w:tcPr>
            <w:tcW w:w="1122" w:type="dxa"/>
            <w:gridSpan w:val="2"/>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610</w:t>
            </w:r>
          </w:p>
        </w:tc>
        <w:tc>
          <w:tcPr>
            <w:tcW w:w="948" w:type="dxa"/>
            <w:gridSpan w:val="2"/>
            <w:vAlign w:val="center"/>
          </w:tcPr>
          <w:p w:rsidR="00983965" w:rsidRPr="004421AF" w:rsidRDefault="00983965" w:rsidP="003C6650">
            <w:pPr>
              <w:widowControl w:val="0"/>
              <w:spacing w:after="0" w:line="240" w:lineRule="auto"/>
              <w:jc w:val="center"/>
              <w:rPr>
                <w:rFonts w:ascii="Times New Roman" w:hAnsi="Times New Roman"/>
              </w:rPr>
            </w:pPr>
            <w:r w:rsidRPr="004421AF">
              <w:rPr>
                <w:rFonts w:ascii="Times New Roman" w:hAnsi="Times New Roman"/>
              </w:rPr>
              <w:t>438</w:t>
            </w:r>
          </w:p>
        </w:tc>
        <w:tc>
          <w:tcPr>
            <w:tcW w:w="1247" w:type="dxa"/>
            <w:gridSpan w:val="4"/>
            <w:vAlign w:val="center"/>
          </w:tcPr>
          <w:p w:rsidR="00983965" w:rsidRPr="004421AF" w:rsidRDefault="00983965" w:rsidP="003C6650">
            <w:pPr>
              <w:widowControl w:val="0"/>
              <w:spacing w:after="0" w:line="240" w:lineRule="auto"/>
              <w:jc w:val="center"/>
              <w:rPr>
                <w:rFonts w:ascii="Times New Roman" w:hAnsi="Times New Roman"/>
              </w:rPr>
            </w:pPr>
            <w:r w:rsidRPr="004421AF">
              <w:rPr>
                <w:rFonts w:ascii="Times New Roman" w:hAnsi="Times New Roman"/>
              </w:rPr>
              <w:t>71,8</w:t>
            </w:r>
          </w:p>
        </w:tc>
      </w:tr>
      <w:tr w:rsidR="00983965" w:rsidRPr="00CA285C" w:rsidTr="003C6650">
        <w:trPr>
          <w:jc w:val="center"/>
        </w:trPr>
        <w:tc>
          <w:tcPr>
            <w:tcW w:w="825" w:type="dxa"/>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1.2</w:t>
            </w:r>
          </w:p>
        </w:tc>
        <w:tc>
          <w:tcPr>
            <w:tcW w:w="4574" w:type="dxa"/>
            <w:vAlign w:val="center"/>
          </w:tcPr>
          <w:p w:rsidR="00983965" w:rsidRPr="004421AF" w:rsidRDefault="00983965" w:rsidP="003C6650">
            <w:pPr>
              <w:widowControl w:val="0"/>
              <w:spacing w:after="0" w:line="240" w:lineRule="auto"/>
              <w:rPr>
                <w:rFonts w:ascii="Times New Roman" w:hAnsi="Times New Roman"/>
                <w:color w:val="000000"/>
              </w:rPr>
            </w:pPr>
            <w:r w:rsidRPr="004421AF">
              <w:rPr>
                <w:rFonts w:ascii="Times New Roman" w:hAnsi="Times New Roman"/>
                <w:color w:val="000000"/>
              </w:rPr>
              <w:t>Общеобразовательные школы</w:t>
            </w:r>
          </w:p>
        </w:tc>
        <w:tc>
          <w:tcPr>
            <w:tcW w:w="6506" w:type="dxa"/>
            <w:vAlign w:val="center"/>
          </w:tcPr>
          <w:p w:rsidR="00983965" w:rsidRPr="004421AF" w:rsidRDefault="00983965" w:rsidP="003C6650">
            <w:pPr>
              <w:widowControl w:val="0"/>
              <w:spacing w:after="0" w:line="240" w:lineRule="auto"/>
              <w:rPr>
                <w:rFonts w:ascii="Times New Roman" w:hAnsi="Times New Roman"/>
                <w:color w:val="000000"/>
              </w:rPr>
            </w:pPr>
            <w:r w:rsidRPr="004421AF">
              <w:rPr>
                <w:rFonts w:ascii="Times New Roman" w:hAnsi="Times New Roman"/>
                <w:color w:val="000000"/>
              </w:rPr>
              <w:t>Необходимый уровень обеспеченности – 100%, место</w:t>
            </w:r>
          </w:p>
        </w:tc>
        <w:tc>
          <w:tcPr>
            <w:tcW w:w="1122" w:type="dxa"/>
            <w:gridSpan w:val="2"/>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971</w:t>
            </w:r>
          </w:p>
        </w:tc>
        <w:tc>
          <w:tcPr>
            <w:tcW w:w="948" w:type="dxa"/>
            <w:gridSpan w:val="2"/>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1185</w:t>
            </w:r>
          </w:p>
        </w:tc>
        <w:tc>
          <w:tcPr>
            <w:tcW w:w="1247" w:type="dxa"/>
            <w:gridSpan w:val="4"/>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122,0</w:t>
            </w:r>
          </w:p>
        </w:tc>
      </w:tr>
      <w:tr w:rsidR="00983965" w:rsidRPr="00CA285C" w:rsidTr="003C6650">
        <w:trPr>
          <w:jc w:val="center"/>
        </w:trPr>
        <w:tc>
          <w:tcPr>
            <w:tcW w:w="825" w:type="dxa"/>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1.3</w:t>
            </w:r>
          </w:p>
        </w:tc>
        <w:tc>
          <w:tcPr>
            <w:tcW w:w="4574" w:type="dxa"/>
            <w:vAlign w:val="center"/>
          </w:tcPr>
          <w:p w:rsidR="00983965" w:rsidRPr="004421AF" w:rsidRDefault="00983965" w:rsidP="003C6650">
            <w:pPr>
              <w:widowControl w:val="0"/>
              <w:spacing w:after="0" w:line="240" w:lineRule="auto"/>
              <w:rPr>
                <w:rFonts w:ascii="Times New Roman" w:hAnsi="Times New Roman"/>
                <w:color w:val="000000"/>
              </w:rPr>
            </w:pPr>
            <w:r w:rsidRPr="004421AF">
              <w:rPr>
                <w:rFonts w:ascii="Times New Roman" w:hAnsi="Times New Roman"/>
                <w:color w:val="000000"/>
              </w:rPr>
              <w:t>Внешкольные учреждения</w:t>
            </w:r>
          </w:p>
        </w:tc>
        <w:tc>
          <w:tcPr>
            <w:tcW w:w="6506" w:type="dxa"/>
            <w:vAlign w:val="center"/>
          </w:tcPr>
          <w:p w:rsidR="00983965" w:rsidRPr="004421AF" w:rsidRDefault="00983965" w:rsidP="003C6650">
            <w:pPr>
              <w:widowControl w:val="0"/>
              <w:spacing w:after="0" w:line="240" w:lineRule="auto"/>
              <w:rPr>
                <w:rFonts w:ascii="Times New Roman" w:hAnsi="Times New Roman"/>
                <w:color w:val="000000"/>
              </w:rPr>
            </w:pPr>
            <w:r w:rsidRPr="004421AF">
              <w:rPr>
                <w:rFonts w:ascii="Times New Roman" w:hAnsi="Times New Roman"/>
                <w:color w:val="000000"/>
              </w:rPr>
              <w:t>10 % от общего числа школьников, место</w:t>
            </w:r>
          </w:p>
        </w:tc>
        <w:tc>
          <w:tcPr>
            <w:tcW w:w="1122" w:type="dxa"/>
            <w:gridSpan w:val="2"/>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98</w:t>
            </w:r>
          </w:p>
        </w:tc>
        <w:tc>
          <w:tcPr>
            <w:tcW w:w="948" w:type="dxa"/>
            <w:gridSpan w:val="2"/>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270</w:t>
            </w:r>
          </w:p>
        </w:tc>
        <w:tc>
          <w:tcPr>
            <w:tcW w:w="1247" w:type="dxa"/>
            <w:gridSpan w:val="4"/>
            <w:vAlign w:val="center"/>
          </w:tcPr>
          <w:p w:rsidR="00983965" w:rsidRPr="004421AF" w:rsidRDefault="00983965" w:rsidP="003C6650">
            <w:pPr>
              <w:widowControl w:val="0"/>
              <w:spacing w:after="0" w:line="240" w:lineRule="auto"/>
              <w:jc w:val="center"/>
              <w:rPr>
                <w:rFonts w:ascii="Times New Roman" w:hAnsi="Times New Roman"/>
                <w:color w:val="000000"/>
              </w:rPr>
            </w:pPr>
            <w:r w:rsidRPr="004421AF">
              <w:rPr>
                <w:rFonts w:ascii="Times New Roman" w:hAnsi="Times New Roman"/>
                <w:color w:val="000000"/>
              </w:rPr>
              <w:t>275,5</w:t>
            </w:r>
          </w:p>
        </w:tc>
      </w:tr>
      <w:tr w:rsidR="00983965" w:rsidRPr="00CA285C" w:rsidTr="003C6650">
        <w:trPr>
          <w:trHeight w:val="107"/>
          <w:jc w:val="center"/>
        </w:trPr>
        <w:tc>
          <w:tcPr>
            <w:tcW w:w="15222" w:type="dxa"/>
            <w:gridSpan w:val="11"/>
            <w:vAlign w:val="center"/>
          </w:tcPr>
          <w:p w:rsidR="00983965" w:rsidRPr="00211D72" w:rsidRDefault="00983965" w:rsidP="003C6650">
            <w:pPr>
              <w:widowControl w:val="0"/>
              <w:spacing w:after="0" w:line="240" w:lineRule="auto"/>
              <w:jc w:val="center"/>
              <w:rPr>
                <w:rFonts w:ascii="Times New Roman" w:hAnsi="Times New Roman"/>
                <w:b/>
                <w:bCs/>
                <w:color w:val="000000"/>
              </w:rPr>
            </w:pPr>
            <w:r w:rsidRPr="00211D72">
              <w:rPr>
                <w:rFonts w:ascii="Times New Roman" w:hAnsi="Times New Roman"/>
                <w:b/>
                <w:bCs/>
                <w:color w:val="000000"/>
              </w:rPr>
              <w:t>2. Учреждения здравоохранения</w:t>
            </w:r>
          </w:p>
        </w:tc>
      </w:tr>
      <w:tr w:rsidR="00983965" w:rsidRPr="00CA285C" w:rsidTr="003C6650">
        <w:trPr>
          <w:jc w:val="center"/>
        </w:trPr>
        <w:tc>
          <w:tcPr>
            <w:tcW w:w="825" w:type="dxa"/>
            <w:vAlign w:val="center"/>
          </w:tcPr>
          <w:p w:rsidR="00983965" w:rsidRPr="00211D72" w:rsidRDefault="00983965" w:rsidP="003C6650">
            <w:pPr>
              <w:widowControl w:val="0"/>
              <w:spacing w:after="0" w:line="240" w:lineRule="auto"/>
              <w:jc w:val="center"/>
              <w:rPr>
                <w:rFonts w:ascii="Times New Roman" w:hAnsi="Times New Roman"/>
                <w:color w:val="000000"/>
                <w:lang w:val="en-US"/>
              </w:rPr>
            </w:pPr>
            <w:r w:rsidRPr="00211D72">
              <w:rPr>
                <w:rFonts w:ascii="Times New Roman" w:hAnsi="Times New Roman"/>
                <w:color w:val="000000"/>
              </w:rPr>
              <w:t>2.1</w:t>
            </w:r>
          </w:p>
        </w:tc>
        <w:tc>
          <w:tcPr>
            <w:tcW w:w="4574" w:type="dxa"/>
            <w:vAlign w:val="center"/>
          </w:tcPr>
          <w:p w:rsidR="00983965" w:rsidRPr="00211D72" w:rsidRDefault="00983965" w:rsidP="003C6650">
            <w:pPr>
              <w:widowControl w:val="0"/>
              <w:spacing w:after="0" w:line="240" w:lineRule="auto"/>
              <w:rPr>
                <w:rFonts w:ascii="Times New Roman" w:hAnsi="Times New Roman"/>
                <w:color w:val="000000"/>
              </w:rPr>
            </w:pPr>
            <w:r w:rsidRPr="00211D72">
              <w:rPr>
                <w:rFonts w:ascii="Times New Roman" w:hAnsi="Times New Roman"/>
                <w:color w:val="000000"/>
                <w:lang w:val="en-US"/>
              </w:rPr>
              <w:t>Больницы</w:t>
            </w:r>
          </w:p>
        </w:tc>
        <w:tc>
          <w:tcPr>
            <w:tcW w:w="6506" w:type="dxa"/>
            <w:vAlign w:val="center"/>
          </w:tcPr>
          <w:p w:rsidR="00983965" w:rsidRPr="00211D72" w:rsidRDefault="00983965" w:rsidP="003C6650">
            <w:pPr>
              <w:widowControl w:val="0"/>
              <w:spacing w:after="0" w:line="240" w:lineRule="auto"/>
              <w:rPr>
                <w:rFonts w:ascii="Times New Roman" w:hAnsi="Times New Roman"/>
                <w:color w:val="000000"/>
              </w:rPr>
            </w:pPr>
            <w:r w:rsidRPr="00211D72">
              <w:rPr>
                <w:rFonts w:ascii="Times New Roman" w:hAnsi="Times New Roman"/>
                <w:color w:val="000000"/>
              </w:rPr>
              <w:t>15 коек на 1 тыс. жителей, койка</w:t>
            </w:r>
          </w:p>
        </w:tc>
        <w:tc>
          <w:tcPr>
            <w:tcW w:w="1179" w:type="dxa"/>
            <w:gridSpan w:val="3"/>
            <w:vAlign w:val="bottom"/>
          </w:tcPr>
          <w:p w:rsidR="00983965" w:rsidRPr="00211D72" w:rsidRDefault="00983965" w:rsidP="003C6650">
            <w:pPr>
              <w:widowControl w:val="0"/>
              <w:spacing w:after="0" w:line="240" w:lineRule="auto"/>
              <w:jc w:val="center"/>
              <w:rPr>
                <w:rFonts w:ascii="Times New Roman" w:hAnsi="Times New Roman"/>
                <w:color w:val="000000"/>
              </w:rPr>
            </w:pPr>
            <w:r w:rsidRPr="00211D72">
              <w:rPr>
                <w:rFonts w:ascii="Times New Roman" w:hAnsi="Times New Roman"/>
                <w:color w:val="000000"/>
              </w:rPr>
              <w:t>155</w:t>
            </w:r>
          </w:p>
        </w:tc>
        <w:tc>
          <w:tcPr>
            <w:tcW w:w="983" w:type="dxa"/>
            <w:gridSpan w:val="3"/>
            <w:vAlign w:val="bottom"/>
          </w:tcPr>
          <w:p w:rsidR="00983965" w:rsidRPr="00211D72" w:rsidRDefault="00983965" w:rsidP="003C6650">
            <w:pPr>
              <w:widowControl w:val="0"/>
              <w:spacing w:after="0" w:line="240" w:lineRule="auto"/>
              <w:jc w:val="center"/>
              <w:rPr>
                <w:rFonts w:ascii="Times New Roman" w:hAnsi="Times New Roman"/>
                <w:color w:val="000000"/>
              </w:rPr>
            </w:pPr>
            <w:r w:rsidRPr="00211D72">
              <w:rPr>
                <w:rFonts w:ascii="Times New Roman" w:hAnsi="Times New Roman"/>
                <w:color w:val="000000"/>
              </w:rPr>
              <w:t>-</w:t>
            </w:r>
          </w:p>
        </w:tc>
        <w:tc>
          <w:tcPr>
            <w:tcW w:w="1155" w:type="dxa"/>
            <w:gridSpan w:val="2"/>
            <w:vAlign w:val="bottom"/>
          </w:tcPr>
          <w:p w:rsidR="00983965" w:rsidRPr="00211D72" w:rsidRDefault="00983965" w:rsidP="003C6650">
            <w:pPr>
              <w:widowControl w:val="0"/>
              <w:spacing w:after="0" w:line="240" w:lineRule="auto"/>
              <w:jc w:val="center"/>
              <w:rPr>
                <w:rFonts w:ascii="Times New Roman" w:hAnsi="Times New Roman"/>
                <w:color w:val="000000"/>
              </w:rPr>
            </w:pPr>
            <w:r w:rsidRPr="00211D72">
              <w:rPr>
                <w:rFonts w:ascii="Times New Roman" w:hAnsi="Times New Roman"/>
                <w:color w:val="000000"/>
              </w:rPr>
              <w:t>-</w:t>
            </w:r>
          </w:p>
        </w:tc>
      </w:tr>
      <w:tr w:rsidR="00983965" w:rsidRPr="00CA285C" w:rsidTr="003C6650">
        <w:trPr>
          <w:jc w:val="center"/>
        </w:trPr>
        <w:tc>
          <w:tcPr>
            <w:tcW w:w="825" w:type="dxa"/>
            <w:vAlign w:val="center"/>
          </w:tcPr>
          <w:p w:rsidR="00983965" w:rsidRPr="00211D72" w:rsidRDefault="00983965" w:rsidP="003C6650">
            <w:pPr>
              <w:widowControl w:val="0"/>
              <w:spacing w:after="0" w:line="240" w:lineRule="auto"/>
              <w:jc w:val="center"/>
              <w:rPr>
                <w:rFonts w:ascii="Times New Roman" w:hAnsi="Times New Roman"/>
                <w:color w:val="000000"/>
              </w:rPr>
            </w:pPr>
            <w:r w:rsidRPr="00211D72">
              <w:rPr>
                <w:rFonts w:ascii="Times New Roman" w:hAnsi="Times New Roman"/>
                <w:color w:val="000000"/>
              </w:rPr>
              <w:t>2.2</w:t>
            </w:r>
          </w:p>
        </w:tc>
        <w:tc>
          <w:tcPr>
            <w:tcW w:w="4574" w:type="dxa"/>
            <w:vAlign w:val="center"/>
          </w:tcPr>
          <w:p w:rsidR="00983965" w:rsidRPr="00211D72" w:rsidRDefault="00983965" w:rsidP="003C6650">
            <w:pPr>
              <w:widowControl w:val="0"/>
              <w:spacing w:after="0" w:line="240" w:lineRule="auto"/>
              <w:rPr>
                <w:rFonts w:ascii="Times New Roman" w:hAnsi="Times New Roman"/>
                <w:color w:val="000000"/>
              </w:rPr>
            </w:pPr>
            <w:r w:rsidRPr="00211D72">
              <w:rPr>
                <w:rFonts w:ascii="Times New Roman" w:hAnsi="Times New Roman"/>
                <w:color w:val="000000"/>
              </w:rPr>
              <w:t>Поликлиника</w:t>
            </w:r>
          </w:p>
        </w:tc>
        <w:tc>
          <w:tcPr>
            <w:tcW w:w="6506" w:type="dxa"/>
            <w:vAlign w:val="center"/>
          </w:tcPr>
          <w:p w:rsidR="00983965" w:rsidRPr="00211D72" w:rsidRDefault="00983965" w:rsidP="003C6650">
            <w:pPr>
              <w:widowControl w:val="0"/>
              <w:spacing w:after="0" w:line="240" w:lineRule="auto"/>
              <w:rPr>
                <w:rFonts w:ascii="Times New Roman" w:hAnsi="Times New Roman"/>
                <w:color w:val="000000"/>
              </w:rPr>
            </w:pPr>
            <w:r w:rsidRPr="00211D72">
              <w:rPr>
                <w:rFonts w:ascii="Times New Roman" w:hAnsi="Times New Roman"/>
                <w:color w:val="000000"/>
              </w:rPr>
              <w:t>181,5  посещений в смену на 10 тыс. жителей, посещение в смену</w:t>
            </w:r>
          </w:p>
        </w:tc>
        <w:tc>
          <w:tcPr>
            <w:tcW w:w="1179" w:type="dxa"/>
            <w:gridSpan w:val="3"/>
            <w:vAlign w:val="bottom"/>
          </w:tcPr>
          <w:p w:rsidR="00983965" w:rsidRPr="00211D72" w:rsidRDefault="00983965" w:rsidP="003C6650">
            <w:pPr>
              <w:widowControl w:val="0"/>
              <w:spacing w:after="0" w:line="240" w:lineRule="auto"/>
              <w:jc w:val="center"/>
              <w:rPr>
                <w:rFonts w:ascii="Times New Roman" w:hAnsi="Times New Roman"/>
                <w:color w:val="000000"/>
              </w:rPr>
            </w:pPr>
            <w:r w:rsidRPr="00211D72">
              <w:rPr>
                <w:rFonts w:ascii="Times New Roman" w:hAnsi="Times New Roman"/>
                <w:color w:val="000000"/>
              </w:rPr>
              <w:t>187</w:t>
            </w:r>
          </w:p>
        </w:tc>
        <w:tc>
          <w:tcPr>
            <w:tcW w:w="983" w:type="dxa"/>
            <w:gridSpan w:val="3"/>
            <w:vAlign w:val="bottom"/>
          </w:tcPr>
          <w:p w:rsidR="00983965" w:rsidRPr="00211D72" w:rsidRDefault="00983965" w:rsidP="003C6650">
            <w:pPr>
              <w:widowControl w:val="0"/>
              <w:spacing w:after="0" w:line="240" w:lineRule="auto"/>
              <w:jc w:val="center"/>
              <w:rPr>
                <w:rFonts w:ascii="Times New Roman" w:hAnsi="Times New Roman"/>
                <w:color w:val="000000"/>
              </w:rPr>
            </w:pPr>
            <w:r w:rsidRPr="00211D72">
              <w:rPr>
                <w:rFonts w:ascii="Times New Roman" w:hAnsi="Times New Roman"/>
                <w:color w:val="000000"/>
              </w:rPr>
              <w:t>100</w:t>
            </w:r>
          </w:p>
        </w:tc>
        <w:tc>
          <w:tcPr>
            <w:tcW w:w="1155" w:type="dxa"/>
            <w:gridSpan w:val="2"/>
            <w:vAlign w:val="bottom"/>
          </w:tcPr>
          <w:p w:rsidR="00983965" w:rsidRPr="00211D72" w:rsidRDefault="00983965" w:rsidP="003C6650">
            <w:pPr>
              <w:widowControl w:val="0"/>
              <w:spacing w:after="0" w:line="240" w:lineRule="auto"/>
              <w:jc w:val="center"/>
              <w:rPr>
                <w:rFonts w:ascii="Times New Roman" w:hAnsi="Times New Roman"/>
                <w:color w:val="000000"/>
              </w:rPr>
            </w:pPr>
            <w:r w:rsidRPr="00211D72">
              <w:rPr>
                <w:rFonts w:ascii="Times New Roman" w:hAnsi="Times New Roman"/>
                <w:color w:val="000000"/>
              </w:rPr>
              <w:t>53,5</w:t>
            </w:r>
          </w:p>
        </w:tc>
      </w:tr>
      <w:tr w:rsidR="00983965" w:rsidRPr="00CA285C" w:rsidTr="003C6650">
        <w:trPr>
          <w:trHeight w:val="121"/>
          <w:jc w:val="center"/>
        </w:trPr>
        <w:tc>
          <w:tcPr>
            <w:tcW w:w="15222" w:type="dxa"/>
            <w:gridSpan w:val="11"/>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b/>
                <w:bCs/>
                <w:color w:val="000000"/>
              </w:rPr>
              <w:t>3. Физкультурно-спортивные сооружения</w:t>
            </w:r>
          </w:p>
        </w:tc>
      </w:tr>
      <w:tr w:rsidR="00983965" w:rsidRPr="00CA285C" w:rsidTr="003C6650">
        <w:trPr>
          <w:jc w:val="center"/>
        </w:trPr>
        <w:tc>
          <w:tcPr>
            <w:tcW w:w="82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3.1</w:t>
            </w:r>
          </w:p>
        </w:tc>
        <w:tc>
          <w:tcPr>
            <w:tcW w:w="4574" w:type="dxa"/>
            <w:vAlign w:val="center"/>
          </w:tcPr>
          <w:p w:rsidR="00983965" w:rsidRPr="00D30A81" w:rsidRDefault="00983965" w:rsidP="003C6650">
            <w:pPr>
              <w:widowControl w:val="0"/>
              <w:spacing w:after="0" w:line="240" w:lineRule="auto"/>
              <w:rPr>
                <w:rFonts w:ascii="Times New Roman" w:hAnsi="Times New Roman"/>
                <w:sz w:val="24"/>
                <w:szCs w:val="24"/>
              </w:rPr>
            </w:pPr>
            <w:r w:rsidRPr="00D30A81">
              <w:rPr>
                <w:rFonts w:ascii="Times New Roman" w:hAnsi="Times New Roman"/>
                <w:sz w:val="24"/>
                <w:szCs w:val="24"/>
              </w:rPr>
              <w:t>Спортивные залы общего пользования и помещения для физкультурно-оздоровит. занятий</w:t>
            </w:r>
          </w:p>
        </w:tc>
        <w:tc>
          <w:tcPr>
            <w:tcW w:w="6506" w:type="dxa"/>
            <w:vAlign w:val="center"/>
          </w:tcPr>
          <w:p w:rsidR="00983965" w:rsidRPr="00D30A81" w:rsidRDefault="00983965" w:rsidP="003C6650">
            <w:pPr>
              <w:widowControl w:val="0"/>
              <w:spacing w:after="0" w:line="240" w:lineRule="auto"/>
              <w:rPr>
                <w:rFonts w:ascii="Times New Roman" w:hAnsi="Times New Roman"/>
                <w:sz w:val="24"/>
                <w:szCs w:val="24"/>
              </w:rPr>
            </w:pPr>
            <w:r w:rsidRPr="00D30A81">
              <w:rPr>
                <w:rFonts w:ascii="Times New Roman" w:hAnsi="Times New Roman"/>
                <w:sz w:val="24"/>
                <w:szCs w:val="24"/>
              </w:rPr>
              <w:t xml:space="preserve">60 кв. м. + 80 кв. м. </w:t>
            </w:r>
            <w:r w:rsidRPr="00D30A81">
              <w:rPr>
                <w:rFonts w:ascii="Times New Roman" w:hAnsi="Times New Roman"/>
                <w:sz w:val="24"/>
                <w:szCs w:val="24"/>
                <w:vertAlign w:val="superscript"/>
              </w:rPr>
              <w:t xml:space="preserve"> </w:t>
            </w:r>
            <w:r w:rsidRPr="00D30A81">
              <w:rPr>
                <w:rFonts w:ascii="Times New Roman" w:hAnsi="Times New Roman"/>
                <w:sz w:val="24"/>
                <w:szCs w:val="24"/>
              </w:rPr>
              <w:t>на 1 тыс. человек, кв. м. на 1 тыс. человек</w:t>
            </w:r>
          </w:p>
        </w:tc>
        <w:tc>
          <w:tcPr>
            <w:tcW w:w="110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1445</w:t>
            </w:r>
          </w:p>
        </w:tc>
        <w:tc>
          <w:tcPr>
            <w:tcW w:w="1066" w:type="dxa"/>
            <w:gridSpan w:val="6"/>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866</w:t>
            </w:r>
          </w:p>
        </w:tc>
        <w:tc>
          <w:tcPr>
            <w:tcW w:w="1146"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59,9</w:t>
            </w:r>
          </w:p>
        </w:tc>
      </w:tr>
      <w:tr w:rsidR="00983965" w:rsidRPr="00CA285C" w:rsidTr="003C6650">
        <w:trPr>
          <w:jc w:val="center"/>
        </w:trPr>
        <w:tc>
          <w:tcPr>
            <w:tcW w:w="82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3.2</w:t>
            </w:r>
          </w:p>
        </w:tc>
        <w:tc>
          <w:tcPr>
            <w:tcW w:w="4574" w:type="dxa"/>
            <w:vAlign w:val="center"/>
          </w:tcPr>
          <w:p w:rsidR="00983965" w:rsidRPr="00D30A81" w:rsidRDefault="00983965" w:rsidP="003C6650">
            <w:pPr>
              <w:widowControl w:val="0"/>
              <w:spacing w:after="0" w:line="240" w:lineRule="auto"/>
              <w:rPr>
                <w:rFonts w:ascii="Times New Roman" w:hAnsi="Times New Roman"/>
                <w:sz w:val="24"/>
                <w:szCs w:val="24"/>
              </w:rPr>
            </w:pPr>
            <w:r w:rsidRPr="00D30A81">
              <w:rPr>
                <w:rFonts w:ascii="Times New Roman" w:hAnsi="Times New Roman"/>
                <w:sz w:val="24"/>
                <w:szCs w:val="24"/>
              </w:rPr>
              <w:t>Бассейн</w:t>
            </w:r>
          </w:p>
        </w:tc>
        <w:tc>
          <w:tcPr>
            <w:tcW w:w="6506" w:type="dxa"/>
            <w:vAlign w:val="center"/>
          </w:tcPr>
          <w:p w:rsidR="00983965" w:rsidRPr="00D30A81" w:rsidRDefault="00983965" w:rsidP="003C6650">
            <w:pPr>
              <w:widowControl w:val="0"/>
              <w:spacing w:after="0" w:line="240" w:lineRule="auto"/>
              <w:rPr>
                <w:rFonts w:ascii="Times New Roman" w:hAnsi="Times New Roman"/>
                <w:sz w:val="24"/>
                <w:szCs w:val="24"/>
              </w:rPr>
            </w:pPr>
            <w:r w:rsidRPr="00D30A81">
              <w:rPr>
                <w:rFonts w:ascii="Times New Roman" w:hAnsi="Times New Roman"/>
                <w:sz w:val="24"/>
                <w:szCs w:val="24"/>
              </w:rPr>
              <w:t>20-25 кв. м. на 1 тыс. человек, кв. м. на 1 тыс. человек</w:t>
            </w:r>
          </w:p>
        </w:tc>
        <w:tc>
          <w:tcPr>
            <w:tcW w:w="110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258,1</w:t>
            </w:r>
          </w:p>
        </w:tc>
        <w:tc>
          <w:tcPr>
            <w:tcW w:w="1066" w:type="dxa"/>
            <w:gridSpan w:val="6"/>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w:t>
            </w:r>
          </w:p>
        </w:tc>
        <w:tc>
          <w:tcPr>
            <w:tcW w:w="1146"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w:t>
            </w:r>
          </w:p>
        </w:tc>
      </w:tr>
      <w:tr w:rsidR="00983965" w:rsidRPr="00CA285C" w:rsidTr="003C6650">
        <w:trPr>
          <w:jc w:val="center"/>
        </w:trPr>
        <w:tc>
          <w:tcPr>
            <w:tcW w:w="15222" w:type="dxa"/>
            <w:gridSpan w:val="11"/>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b/>
                <w:bCs/>
                <w:color w:val="000000"/>
              </w:rPr>
              <w:t>4. Учреждения культуры и искусства</w:t>
            </w:r>
          </w:p>
        </w:tc>
      </w:tr>
      <w:tr w:rsidR="00983965" w:rsidRPr="00CA285C" w:rsidTr="003C6650">
        <w:trPr>
          <w:jc w:val="center"/>
        </w:trPr>
        <w:tc>
          <w:tcPr>
            <w:tcW w:w="82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4.1</w:t>
            </w:r>
          </w:p>
        </w:tc>
        <w:tc>
          <w:tcPr>
            <w:tcW w:w="4574" w:type="dxa"/>
            <w:vAlign w:val="center"/>
          </w:tcPr>
          <w:p w:rsidR="00983965" w:rsidRPr="00D30A81" w:rsidRDefault="00983965" w:rsidP="003C6650">
            <w:pPr>
              <w:widowControl w:val="0"/>
              <w:spacing w:after="0" w:line="240" w:lineRule="auto"/>
              <w:rPr>
                <w:rFonts w:ascii="Times New Roman" w:hAnsi="Times New Roman"/>
                <w:color w:val="000000"/>
              </w:rPr>
            </w:pPr>
            <w:r w:rsidRPr="00D30A81">
              <w:rPr>
                <w:rFonts w:ascii="Times New Roman" w:hAnsi="Times New Roman"/>
                <w:color w:val="000000"/>
              </w:rPr>
              <w:t>Дома культуры, клубы</w:t>
            </w:r>
          </w:p>
        </w:tc>
        <w:tc>
          <w:tcPr>
            <w:tcW w:w="6506" w:type="dxa"/>
            <w:vAlign w:val="center"/>
          </w:tcPr>
          <w:p w:rsidR="00983965" w:rsidRPr="00D30A81" w:rsidRDefault="00983965" w:rsidP="003C6650">
            <w:pPr>
              <w:widowControl w:val="0"/>
              <w:spacing w:after="0" w:line="240" w:lineRule="auto"/>
              <w:rPr>
                <w:rFonts w:ascii="Times New Roman" w:hAnsi="Times New Roman"/>
                <w:color w:val="000000"/>
              </w:rPr>
            </w:pPr>
            <w:r w:rsidRPr="00D30A81">
              <w:rPr>
                <w:rFonts w:ascii="Times New Roman" w:hAnsi="Times New Roman"/>
                <w:color w:val="000000"/>
              </w:rPr>
              <w:t xml:space="preserve">50 мест на 1 тыс. жителей, место </w:t>
            </w:r>
            <w:r w:rsidRPr="00D30A81">
              <w:rPr>
                <w:rFonts w:ascii="Times New Roman" w:hAnsi="Times New Roman"/>
                <w:sz w:val="24"/>
                <w:szCs w:val="24"/>
              </w:rPr>
              <w:t>Распоряжение Правительства от 23.11.2009 года №1767-р</w:t>
            </w:r>
          </w:p>
        </w:tc>
        <w:tc>
          <w:tcPr>
            <w:tcW w:w="1122" w:type="dxa"/>
            <w:gridSpan w:val="2"/>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517</w:t>
            </w:r>
          </w:p>
        </w:tc>
        <w:tc>
          <w:tcPr>
            <w:tcW w:w="968" w:type="dxa"/>
            <w:gridSpan w:val="3"/>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600</w:t>
            </w:r>
          </w:p>
        </w:tc>
        <w:tc>
          <w:tcPr>
            <w:tcW w:w="1227" w:type="dxa"/>
            <w:gridSpan w:val="3"/>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116,1</w:t>
            </w:r>
          </w:p>
        </w:tc>
      </w:tr>
      <w:tr w:rsidR="00983965" w:rsidRPr="00CA285C" w:rsidTr="003C6650">
        <w:trPr>
          <w:jc w:val="center"/>
        </w:trPr>
        <w:tc>
          <w:tcPr>
            <w:tcW w:w="82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4</w:t>
            </w:r>
            <w:r w:rsidRPr="00D30A81">
              <w:rPr>
                <w:rFonts w:ascii="Times New Roman" w:hAnsi="Times New Roman"/>
                <w:color w:val="000000"/>
                <w:lang w:val="en-US"/>
              </w:rPr>
              <w:t>.</w:t>
            </w:r>
            <w:r w:rsidRPr="00D30A81">
              <w:rPr>
                <w:rFonts w:ascii="Times New Roman" w:hAnsi="Times New Roman"/>
                <w:color w:val="000000"/>
              </w:rPr>
              <w:t>2</w:t>
            </w:r>
          </w:p>
        </w:tc>
        <w:tc>
          <w:tcPr>
            <w:tcW w:w="4574" w:type="dxa"/>
            <w:vAlign w:val="center"/>
          </w:tcPr>
          <w:p w:rsidR="00983965" w:rsidRPr="00D30A81" w:rsidRDefault="00983965" w:rsidP="003C6650">
            <w:pPr>
              <w:widowControl w:val="0"/>
              <w:spacing w:after="0" w:line="240" w:lineRule="auto"/>
              <w:rPr>
                <w:rFonts w:ascii="Times New Roman" w:hAnsi="Times New Roman"/>
                <w:color w:val="000000"/>
              </w:rPr>
            </w:pPr>
            <w:r w:rsidRPr="00D30A81">
              <w:rPr>
                <w:rFonts w:ascii="Times New Roman" w:hAnsi="Times New Roman"/>
                <w:color w:val="000000"/>
              </w:rPr>
              <w:t>Помещения для досуга и любительской деятельности</w:t>
            </w:r>
          </w:p>
        </w:tc>
        <w:tc>
          <w:tcPr>
            <w:tcW w:w="6506" w:type="dxa"/>
            <w:vAlign w:val="center"/>
          </w:tcPr>
          <w:p w:rsidR="00983965" w:rsidRPr="00D30A81" w:rsidRDefault="00983965" w:rsidP="003C6650">
            <w:pPr>
              <w:widowControl w:val="0"/>
              <w:spacing w:after="0" w:line="240" w:lineRule="auto"/>
              <w:rPr>
                <w:rFonts w:ascii="Times New Roman" w:hAnsi="Times New Roman"/>
                <w:color w:val="000000"/>
              </w:rPr>
            </w:pPr>
            <w:r w:rsidRPr="00D30A81">
              <w:rPr>
                <w:rFonts w:ascii="Times New Roman" w:hAnsi="Times New Roman"/>
                <w:color w:val="000000"/>
              </w:rPr>
              <w:t>50-60 кв. м. площади пола на 1 тыс. чел., кв. м. на 1 тыс. чел</w:t>
            </w:r>
          </w:p>
        </w:tc>
        <w:tc>
          <w:tcPr>
            <w:tcW w:w="1122" w:type="dxa"/>
            <w:gridSpan w:val="2"/>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619</w:t>
            </w:r>
          </w:p>
        </w:tc>
        <w:tc>
          <w:tcPr>
            <w:tcW w:w="968" w:type="dxa"/>
            <w:gridSpan w:val="3"/>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н/д</w:t>
            </w:r>
          </w:p>
        </w:tc>
        <w:tc>
          <w:tcPr>
            <w:tcW w:w="1227" w:type="dxa"/>
            <w:gridSpan w:val="3"/>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w:t>
            </w:r>
          </w:p>
        </w:tc>
      </w:tr>
      <w:tr w:rsidR="00983965" w:rsidRPr="00CA285C" w:rsidTr="003C6650">
        <w:trPr>
          <w:jc w:val="center"/>
        </w:trPr>
        <w:tc>
          <w:tcPr>
            <w:tcW w:w="82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4.3</w:t>
            </w:r>
          </w:p>
        </w:tc>
        <w:tc>
          <w:tcPr>
            <w:tcW w:w="4574" w:type="dxa"/>
            <w:vAlign w:val="center"/>
          </w:tcPr>
          <w:p w:rsidR="00983965" w:rsidRPr="00D30A81" w:rsidRDefault="00983965" w:rsidP="003C6650">
            <w:pPr>
              <w:widowControl w:val="0"/>
              <w:spacing w:after="0" w:line="240" w:lineRule="auto"/>
              <w:rPr>
                <w:rFonts w:ascii="Times New Roman" w:hAnsi="Times New Roman"/>
              </w:rPr>
            </w:pPr>
            <w:r w:rsidRPr="00D30A81">
              <w:rPr>
                <w:rFonts w:ascii="Times New Roman" w:hAnsi="Times New Roman"/>
              </w:rPr>
              <w:t>Библиотеки</w:t>
            </w:r>
          </w:p>
        </w:tc>
        <w:tc>
          <w:tcPr>
            <w:tcW w:w="6506" w:type="dxa"/>
            <w:vAlign w:val="center"/>
          </w:tcPr>
          <w:p w:rsidR="00983965" w:rsidRPr="00D30A81" w:rsidRDefault="00983965" w:rsidP="003C6650">
            <w:pPr>
              <w:widowControl w:val="0"/>
              <w:spacing w:after="0" w:line="240" w:lineRule="auto"/>
              <w:rPr>
                <w:rFonts w:ascii="Times New Roman" w:hAnsi="Times New Roman"/>
              </w:rPr>
            </w:pPr>
            <w:r w:rsidRPr="00D30A81">
              <w:rPr>
                <w:rFonts w:ascii="Times New Roman" w:hAnsi="Times New Roman"/>
              </w:rPr>
              <w:t>4,5 тыс.ед. хранения на 1 тыс. чел., тыс. ед. хранения</w:t>
            </w:r>
          </w:p>
        </w:tc>
        <w:tc>
          <w:tcPr>
            <w:tcW w:w="1122" w:type="dxa"/>
            <w:gridSpan w:val="2"/>
            <w:vAlign w:val="bottom"/>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46,5</w:t>
            </w:r>
          </w:p>
        </w:tc>
        <w:tc>
          <w:tcPr>
            <w:tcW w:w="968" w:type="dxa"/>
            <w:gridSpan w:val="3"/>
            <w:vAlign w:val="bottom"/>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38</w:t>
            </w:r>
          </w:p>
        </w:tc>
        <w:tc>
          <w:tcPr>
            <w:tcW w:w="1227" w:type="dxa"/>
            <w:gridSpan w:val="3"/>
            <w:vAlign w:val="bottom"/>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81,7</w:t>
            </w:r>
          </w:p>
        </w:tc>
      </w:tr>
      <w:tr w:rsidR="00983965" w:rsidRPr="00CA285C" w:rsidTr="003C6650">
        <w:trPr>
          <w:jc w:val="center"/>
        </w:trPr>
        <w:tc>
          <w:tcPr>
            <w:tcW w:w="15222" w:type="dxa"/>
            <w:gridSpan w:val="11"/>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b/>
                <w:bCs/>
                <w:color w:val="000000"/>
              </w:rPr>
              <w:t>5. Предприятия торговли</w:t>
            </w:r>
          </w:p>
        </w:tc>
      </w:tr>
      <w:tr w:rsidR="00983965" w:rsidRPr="00CA285C" w:rsidTr="003C6650">
        <w:trPr>
          <w:jc w:val="center"/>
        </w:trPr>
        <w:tc>
          <w:tcPr>
            <w:tcW w:w="825" w:type="dxa"/>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5.1</w:t>
            </w:r>
          </w:p>
        </w:tc>
        <w:tc>
          <w:tcPr>
            <w:tcW w:w="4574" w:type="dxa"/>
          </w:tcPr>
          <w:p w:rsidR="00983965" w:rsidRPr="002678FC" w:rsidRDefault="00983965" w:rsidP="003C6650">
            <w:pPr>
              <w:widowControl w:val="0"/>
              <w:spacing w:after="0" w:line="240" w:lineRule="auto"/>
              <w:rPr>
                <w:rFonts w:ascii="Times New Roman" w:hAnsi="Times New Roman"/>
                <w:color w:val="000000"/>
              </w:rPr>
            </w:pPr>
            <w:r w:rsidRPr="002678FC">
              <w:rPr>
                <w:rFonts w:ascii="Times New Roman" w:hAnsi="Times New Roman"/>
                <w:color w:val="000000"/>
              </w:rPr>
              <w:t>Магазины продовольственных и непродовольственных товаров</w:t>
            </w:r>
          </w:p>
        </w:tc>
        <w:tc>
          <w:tcPr>
            <w:tcW w:w="6506" w:type="dxa"/>
            <w:vAlign w:val="center"/>
          </w:tcPr>
          <w:p w:rsidR="00983965" w:rsidRPr="002678FC" w:rsidRDefault="00983965" w:rsidP="003C6650">
            <w:pPr>
              <w:widowControl w:val="0"/>
              <w:spacing w:after="0" w:line="240" w:lineRule="auto"/>
              <w:rPr>
                <w:rFonts w:ascii="Times New Roman" w:hAnsi="Times New Roman"/>
                <w:color w:val="000000"/>
              </w:rPr>
            </w:pPr>
            <w:r w:rsidRPr="002678FC">
              <w:rPr>
                <w:rFonts w:ascii="Times New Roman" w:hAnsi="Times New Roman"/>
                <w:color w:val="000000"/>
              </w:rPr>
              <w:t>280 кв. м. на 1 тыс. человек, кв. м.</w:t>
            </w:r>
            <w:r w:rsidRPr="002678FC">
              <w:rPr>
                <w:rFonts w:ascii="Times New Roman" w:hAnsi="Times New Roman"/>
                <w:color w:val="000000"/>
                <w:vertAlign w:val="superscript"/>
              </w:rPr>
              <w:t xml:space="preserve">  </w:t>
            </w:r>
            <w:r w:rsidRPr="002678FC">
              <w:rPr>
                <w:rFonts w:ascii="Times New Roman" w:hAnsi="Times New Roman"/>
                <w:color w:val="000000"/>
              </w:rPr>
              <w:t>на 1 тыс. чел.</w:t>
            </w:r>
          </w:p>
        </w:tc>
        <w:tc>
          <w:tcPr>
            <w:tcW w:w="1122" w:type="dxa"/>
            <w:gridSpan w:val="2"/>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2890</w:t>
            </w:r>
          </w:p>
        </w:tc>
        <w:tc>
          <w:tcPr>
            <w:tcW w:w="968" w:type="dxa"/>
            <w:gridSpan w:val="3"/>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 xml:space="preserve">2700* </w:t>
            </w:r>
          </w:p>
        </w:tc>
        <w:tc>
          <w:tcPr>
            <w:tcW w:w="1227" w:type="dxa"/>
            <w:gridSpan w:val="3"/>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93,4</w:t>
            </w:r>
          </w:p>
        </w:tc>
      </w:tr>
      <w:tr w:rsidR="00983965" w:rsidRPr="00CA285C" w:rsidTr="003C6650">
        <w:trPr>
          <w:jc w:val="center"/>
        </w:trPr>
        <w:tc>
          <w:tcPr>
            <w:tcW w:w="825" w:type="dxa"/>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5.2</w:t>
            </w:r>
          </w:p>
        </w:tc>
        <w:tc>
          <w:tcPr>
            <w:tcW w:w="4574" w:type="dxa"/>
            <w:vAlign w:val="center"/>
          </w:tcPr>
          <w:p w:rsidR="00983965" w:rsidRPr="002678FC" w:rsidRDefault="00983965" w:rsidP="003C6650">
            <w:pPr>
              <w:widowControl w:val="0"/>
              <w:spacing w:after="0" w:line="240" w:lineRule="auto"/>
              <w:rPr>
                <w:rFonts w:ascii="Times New Roman" w:hAnsi="Times New Roman"/>
                <w:color w:val="000000"/>
              </w:rPr>
            </w:pPr>
            <w:r w:rsidRPr="002678FC">
              <w:rPr>
                <w:rFonts w:ascii="Times New Roman" w:hAnsi="Times New Roman"/>
                <w:color w:val="000000"/>
              </w:rPr>
              <w:t>Кафе, рестораны, столовые организаций</w:t>
            </w:r>
          </w:p>
        </w:tc>
        <w:tc>
          <w:tcPr>
            <w:tcW w:w="6506" w:type="dxa"/>
            <w:vAlign w:val="center"/>
          </w:tcPr>
          <w:p w:rsidR="00983965" w:rsidRPr="002678FC" w:rsidRDefault="00983965" w:rsidP="003C6650">
            <w:pPr>
              <w:widowControl w:val="0"/>
              <w:spacing w:after="0" w:line="240" w:lineRule="auto"/>
              <w:rPr>
                <w:rFonts w:ascii="Times New Roman" w:hAnsi="Times New Roman"/>
                <w:color w:val="000000"/>
              </w:rPr>
            </w:pPr>
            <w:r w:rsidRPr="002678FC">
              <w:rPr>
                <w:rFonts w:ascii="Times New Roman" w:hAnsi="Times New Roman"/>
                <w:color w:val="000000"/>
              </w:rPr>
              <w:t>40 мест на 1 тыс. чел.</w:t>
            </w:r>
          </w:p>
        </w:tc>
        <w:tc>
          <w:tcPr>
            <w:tcW w:w="1122" w:type="dxa"/>
            <w:gridSpan w:val="2"/>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413</w:t>
            </w:r>
          </w:p>
        </w:tc>
        <w:tc>
          <w:tcPr>
            <w:tcW w:w="968" w:type="dxa"/>
            <w:gridSpan w:val="3"/>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н/д</w:t>
            </w:r>
          </w:p>
        </w:tc>
        <w:tc>
          <w:tcPr>
            <w:tcW w:w="1227" w:type="dxa"/>
            <w:gridSpan w:val="3"/>
            <w:vAlign w:val="center"/>
          </w:tcPr>
          <w:p w:rsidR="00983965" w:rsidRPr="002678FC" w:rsidRDefault="00983965" w:rsidP="003C6650">
            <w:pPr>
              <w:widowControl w:val="0"/>
              <w:spacing w:after="0" w:line="240" w:lineRule="auto"/>
              <w:jc w:val="center"/>
              <w:rPr>
                <w:rFonts w:ascii="Times New Roman" w:hAnsi="Times New Roman"/>
                <w:color w:val="000000"/>
              </w:rPr>
            </w:pPr>
            <w:r w:rsidRPr="002678FC">
              <w:rPr>
                <w:rFonts w:ascii="Times New Roman" w:hAnsi="Times New Roman"/>
                <w:color w:val="000000"/>
              </w:rPr>
              <w:t>-</w:t>
            </w:r>
          </w:p>
        </w:tc>
      </w:tr>
      <w:tr w:rsidR="00983965" w:rsidRPr="00CA285C" w:rsidTr="003C6650">
        <w:trPr>
          <w:jc w:val="center"/>
        </w:trPr>
        <w:tc>
          <w:tcPr>
            <w:tcW w:w="15222" w:type="dxa"/>
            <w:gridSpan w:val="11"/>
            <w:vAlign w:val="center"/>
          </w:tcPr>
          <w:p w:rsidR="00983965" w:rsidRPr="00D30A81" w:rsidRDefault="00983965" w:rsidP="003C6650">
            <w:pPr>
              <w:widowControl w:val="0"/>
              <w:spacing w:after="0" w:line="240" w:lineRule="auto"/>
              <w:jc w:val="center"/>
              <w:rPr>
                <w:rFonts w:ascii="Times New Roman" w:hAnsi="Times New Roman"/>
                <w:b/>
                <w:bCs/>
                <w:color w:val="000000"/>
              </w:rPr>
            </w:pPr>
            <w:r w:rsidRPr="00D30A81">
              <w:rPr>
                <w:rFonts w:ascii="Times New Roman" w:hAnsi="Times New Roman"/>
                <w:b/>
                <w:bCs/>
                <w:color w:val="000000"/>
              </w:rPr>
              <w:t>6. Пожарные депо</w:t>
            </w:r>
          </w:p>
        </w:tc>
      </w:tr>
      <w:tr w:rsidR="00983965" w:rsidRPr="00CA285C" w:rsidTr="003C6650">
        <w:trPr>
          <w:jc w:val="center"/>
        </w:trPr>
        <w:tc>
          <w:tcPr>
            <w:tcW w:w="825" w:type="dxa"/>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6.1</w:t>
            </w:r>
          </w:p>
        </w:tc>
        <w:tc>
          <w:tcPr>
            <w:tcW w:w="4574" w:type="dxa"/>
            <w:vAlign w:val="center"/>
          </w:tcPr>
          <w:p w:rsidR="00983965" w:rsidRPr="00D30A81" w:rsidRDefault="00983965" w:rsidP="003C6650">
            <w:pPr>
              <w:widowControl w:val="0"/>
              <w:spacing w:after="0" w:line="240" w:lineRule="auto"/>
              <w:rPr>
                <w:rFonts w:ascii="Times New Roman" w:hAnsi="Times New Roman"/>
                <w:color w:val="000000"/>
              </w:rPr>
            </w:pPr>
            <w:r w:rsidRPr="00D30A81">
              <w:rPr>
                <w:rFonts w:ascii="Times New Roman" w:hAnsi="Times New Roman"/>
                <w:color w:val="000000"/>
              </w:rPr>
              <w:t>Количество пожарных машин</w:t>
            </w:r>
          </w:p>
        </w:tc>
        <w:tc>
          <w:tcPr>
            <w:tcW w:w="6506" w:type="dxa"/>
            <w:vAlign w:val="center"/>
          </w:tcPr>
          <w:p w:rsidR="00983965" w:rsidRPr="00D30A81" w:rsidRDefault="00983965" w:rsidP="003C6650">
            <w:pPr>
              <w:widowControl w:val="0"/>
              <w:spacing w:after="0" w:line="240" w:lineRule="auto"/>
              <w:rPr>
                <w:rFonts w:ascii="Times New Roman" w:hAnsi="Times New Roman"/>
                <w:color w:val="000000"/>
              </w:rPr>
            </w:pPr>
            <w:r w:rsidRPr="00D30A81">
              <w:rPr>
                <w:rFonts w:ascii="Times New Roman" w:hAnsi="Times New Roman"/>
                <w:color w:val="000000"/>
              </w:rPr>
              <w:t>Согласно НПБ 95-102</w:t>
            </w:r>
          </w:p>
        </w:tc>
        <w:tc>
          <w:tcPr>
            <w:tcW w:w="3317" w:type="dxa"/>
            <w:gridSpan w:val="8"/>
            <w:vAlign w:val="center"/>
          </w:tcPr>
          <w:p w:rsidR="00983965" w:rsidRPr="00D30A81" w:rsidRDefault="00983965" w:rsidP="003C6650">
            <w:pPr>
              <w:widowControl w:val="0"/>
              <w:spacing w:after="0" w:line="240" w:lineRule="auto"/>
              <w:jc w:val="center"/>
              <w:rPr>
                <w:rFonts w:ascii="Times New Roman" w:hAnsi="Times New Roman"/>
                <w:color w:val="000000"/>
              </w:rPr>
            </w:pPr>
            <w:r w:rsidRPr="00D30A81">
              <w:rPr>
                <w:rFonts w:ascii="Times New Roman" w:hAnsi="Times New Roman"/>
                <w:color w:val="000000"/>
              </w:rPr>
              <w:t>Необходимо по нормам для населения от 5 до 20 тыс. чел депо на 6 машин</w:t>
            </w:r>
          </w:p>
        </w:tc>
      </w:tr>
    </w:tbl>
    <w:p w:rsidR="00983965" w:rsidRPr="00CA285C" w:rsidRDefault="00983965" w:rsidP="00983965">
      <w:pPr>
        <w:spacing w:after="0" w:line="23" w:lineRule="atLeast"/>
        <w:jc w:val="both"/>
        <w:rPr>
          <w:rFonts w:ascii="Times New Roman" w:hAnsi="Times New Roman"/>
          <w:highlight w:val="yellow"/>
        </w:rPr>
        <w:sectPr w:rsidR="00983965" w:rsidRPr="00CA285C" w:rsidSect="003C6650">
          <w:pgSz w:w="16838" w:h="11906" w:orient="landscape"/>
          <w:pgMar w:top="709" w:right="1134" w:bottom="851" w:left="1134" w:header="709" w:footer="709" w:gutter="0"/>
          <w:cols w:space="708"/>
          <w:docGrid w:linePitch="360"/>
        </w:sectPr>
      </w:pPr>
    </w:p>
    <w:p w:rsidR="00EB0FFA" w:rsidRPr="00B1290E" w:rsidRDefault="00EB0FFA" w:rsidP="00E726C1">
      <w:pPr>
        <w:pStyle w:val="26"/>
      </w:pPr>
      <w:bookmarkStart w:id="18" w:name="_Toc369707936"/>
      <w:r w:rsidRPr="00B1290E">
        <w:lastRenderedPageBreak/>
        <w:t>1.</w:t>
      </w:r>
      <w:r w:rsidR="003C6650">
        <w:t>3.6</w:t>
      </w:r>
      <w:r w:rsidRPr="00B1290E">
        <w:t xml:space="preserve"> Экономическ</w:t>
      </w:r>
      <w:r w:rsidR="003C6650">
        <w:t>ая база</w:t>
      </w:r>
      <w:r w:rsidRPr="00B1290E">
        <w:t xml:space="preserve"> развити</w:t>
      </w:r>
      <w:r w:rsidR="003C6650">
        <w:t>я</w:t>
      </w:r>
      <w:r w:rsidRPr="00B1290E">
        <w:t xml:space="preserve"> территории</w:t>
      </w:r>
      <w:bookmarkEnd w:id="18"/>
    </w:p>
    <w:p w:rsidR="00EB0FFA" w:rsidRPr="00B1290E" w:rsidRDefault="00EB0FFA" w:rsidP="00EB0FFA">
      <w:pPr>
        <w:pStyle w:val="afff6"/>
        <w:spacing w:line="240" w:lineRule="auto"/>
        <w:ind w:firstLine="709"/>
        <w:rPr>
          <w:color w:val="FF0000"/>
          <w:sz w:val="28"/>
          <w:szCs w:val="28"/>
        </w:rPr>
      </w:pPr>
    </w:p>
    <w:p w:rsidR="003C6650" w:rsidRPr="00741E0A" w:rsidRDefault="003C6650" w:rsidP="003C6650">
      <w:pPr>
        <w:autoSpaceDE w:val="0"/>
        <w:autoSpaceDN w:val="0"/>
        <w:adjustRightInd w:val="0"/>
        <w:spacing w:before="120" w:after="120" w:line="240" w:lineRule="auto"/>
        <w:ind w:firstLine="709"/>
        <w:jc w:val="both"/>
        <w:rPr>
          <w:rFonts w:ascii="Times New Roman" w:hAnsi="Times New Roman"/>
          <w:sz w:val="28"/>
          <w:szCs w:val="28"/>
        </w:rPr>
      </w:pPr>
      <w:r w:rsidRPr="00741E0A">
        <w:rPr>
          <w:rFonts w:ascii="Times New Roman" w:hAnsi="Times New Roman"/>
          <w:sz w:val="28"/>
          <w:szCs w:val="28"/>
        </w:rPr>
        <w:t xml:space="preserve">Комплексный анализ современного состояния </w:t>
      </w:r>
      <w:r>
        <w:rPr>
          <w:rFonts w:ascii="Times New Roman" w:hAnsi="Times New Roman"/>
          <w:sz w:val="28"/>
          <w:szCs w:val="28"/>
        </w:rPr>
        <w:t>населённого пункта</w:t>
      </w:r>
      <w:r w:rsidRPr="00741E0A">
        <w:rPr>
          <w:rFonts w:ascii="Times New Roman" w:hAnsi="Times New Roman"/>
          <w:sz w:val="28"/>
          <w:szCs w:val="28"/>
        </w:rPr>
        <w:t xml:space="preserve"> – основа для выработки решений по территориальному планированию. Было проведено выявление сильных и слабых сторон системы, возможностей и угроз развития территории (SWOT-анализ).</w:t>
      </w:r>
    </w:p>
    <w:p w:rsidR="003C6650" w:rsidRPr="00741E0A" w:rsidRDefault="003C6650" w:rsidP="003C6650">
      <w:pPr>
        <w:autoSpaceDE w:val="0"/>
        <w:autoSpaceDN w:val="0"/>
        <w:adjustRightInd w:val="0"/>
        <w:spacing w:after="0" w:line="240" w:lineRule="auto"/>
        <w:ind w:firstLine="709"/>
        <w:jc w:val="both"/>
        <w:rPr>
          <w:rFonts w:ascii="Times New Roman" w:hAnsi="Times New Roman"/>
          <w:sz w:val="28"/>
          <w:szCs w:val="28"/>
        </w:rPr>
      </w:pPr>
      <w:r w:rsidRPr="00741E0A">
        <w:rPr>
          <w:rFonts w:ascii="Times New Roman" w:eastAsia="Times New Roman,BoldItalic" w:hAnsi="Times New Roman"/>
          <w:b/>
          <w:bCs/>
          <w:i/>
          <w:iCs/>
          <w:sz w:val="28"/>
          <w:szCs w:val="28"/>
        </w:rPr>
        <w:t xml:space="preserve">Сильные стороны </w:t>
      </w:r>
      <w:r w:rsidRPr="00741E0A">
        <w:rPr>
          <w:rFonts w:ascii="Times New Roman" w:hAnsi="Times New Roman"/>
          <w:sz w:val="28"/>
          <w:szCs w:val="28"/>
        </w:rPr>
        <w:t xml:space="preserve">градостроительной системы территории: </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удобное географическое положение;</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развитая транспортная система;</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низкая социальная конфликтность населения;</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наличие пригодных для застройки зон;</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наличие большого количества качественных песков;</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более низкая, по сравнению с Новосибирском, арендная плата за использование производственных и жилых помещений;</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благоприятная экологическая обстановка;</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высокий уровень развитости отдельных социально-культурных учреждений;</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рост населения за счёт механического и естественного прироста;</w:t>
      </w:r>
    </w:p>
    <w:p w:rsidR="003C6650" w:rsidRPr="00741E0A" w:rsidRDefault="003C6650" w:rsidP="00E65830">
      <w:pPr>
        <w:numPr>
          <w:ilvl w:val="0"/>
          <w:numId w:val="41"/>
        </w:numPr>
        <w:tabs>
          <w:tab w:val="left" w:pos="567"/>
          <w:tab w:val="left" w:pos="851"/>
          <w:tab w:val="left" w:pos="1134"/>
        </w:tabs>
        <w:spacing w:after="0" w:line="240" w:lineRule="auto"/>
        <w:ind w:left="0" w:firstLine="709"/>
        <w:jc w:val="both"/>
        <w:rPr>
          <w:rFonts w:ascii="Times New Roman" w:hAnsi="Times New Roman"/>
          <w:sz w:val="28"/>
          <w:szCs w:val="28"/>
        </w:rPr>
      </w:pPr>
      <w:r w:rsidRPr="00741E0A">
        <w:rPr>
          <w:rFonts w:ascii="Times New Roman" w:hAnsi="Times New Roman"/>
          <w:sz w:val="28"/>
          <w:szCs w:val="28"/>
        </w:rPr>
        <w:t>наличие крупных местных предприятий.</w:t>
      </w:r>
    </w:p>
    <w:p w:rsidR="003C6650" w:rsidRPr="00741E0A" w:rsidRDefault="003C6650" w:rsidP="003C6650">
      <w:pPr>
        <w:tabs>
          <w:tab w:val="left" w:pos="567"/>
          <w:tab w:val="left" w:pos="851"/>
        </w:tabs>
        <w:autoSpaceDE w:val="0"/>
        <w:autoSpaceDN w:val="0"/>
        <w:adjustRightInd w:val="0"/>
        <w:spacing w:before="120" w:after="120" w:line="240" w:lineRule="auto"/>
        <w:ind w:firstLine="709"/>
        <w:jc w:val="both"/>
        <w:rPr>
          <w:rFonts w:ascii="Times New Roman" w:hAnsi="Times New Roman"/>
          <w:sz w:val="28"/>
          <w:szCs w:val="28"/>
        </w:rPr>
      </w:pPr>
      <w:r w:rsidRPr="00741E0A">
        <w:rPr>
          <w:rFonts w:ascii="Times New Roman" w:hAnsi="Times New Roman"/>
          <w:sz w:val="28"/>
          <w:szCs w:val="28"/>
        </w:rPr>
        <w:t>Ограничения развития (</w:t>
      </w:r>
      <w:r w:rsidRPr="00741E0A">
        <w:rPr>
          <w:rFonts w:ascii="Times New Roman" w:eastAsia="Times New Roman,BoldItalic" w:hAnsi="Times New Roman"/>
          <w:b/>
          <w:bCs/>
          <w:i/>
          <w:iCs/>
          <w:sz w:val="28"/>
          <w:szCs w:val="28"/>
        </w:rPr>
        <w:t xml:space="preserve">слабые стороны) </w:t>
      </w:r>
      <w:r w:rsidRPr="00741E0A">
        <w:rPr>
          <w:rFonts w:ascii="Times New Roman" w:hAnsi="Times New Roman"/>
          <w:sz w:val="28"/>
          <w:szCs w:val="28"/>
        </w:rPr>
        <w:t>территории:</w:t>
      </w:r>
    </w:p>
    <w:p w:rsidR="003C6650" w:rsidRPr="00741E0A" w:rsidRDefault="003C6650" w:rsidP="00E65830">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большой объём затрат на инженерную подготовку территории;</w:t>
      </w:r>
    </w:p>
    <w:p w:rsidR="003C6650" w:rsidRPr="00741E0A" w:rsidRDefault="003C6650" w:rsidP="00E65830">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сложная экологическая ситуация из-за производственных предприятий;</w:t>
      </w:r>
    </w:p>
    <w:p w:rsidR="003C6650" w:rsidRPr="00741E0A" w:rsidRDefault="003C6650" w:rsidP="00E65830">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дотационность бюджета;</w:t>
      </w:r>
    </w:p>
    <w:p w:rsidR="003C6650" w:rsidRPr="00741E0A" w:rsidRDefault="003C6650" w:rsidP="00E65830">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 xml:space="preserve">потребность в существенном количестве финансовых ресурсов для решения проблем </w:t>
      </w:r>
      <w:r>
        <w:rPr>
          <w:rFonts w:ascii="Times New Roman" w:hAnsi="Times New Roman"/>
          <w:sz w:val="28"/>
          <w:szCs w:val="28"/>
          <w:lang w:eastAsia="ru-RU"/>
        </w:rPr>
        <w:t>инженерных сетей</w:t>
      </w:r>
      <w:r w:rsidRPr="00741E0A">
        <w:rPr>
          <w:rFonts w:ascii="Times New Roman" w:hAnsi="Times New Roman"/>
          <w:sz w:val="28"/>
          <w:szCs w:val="28"/>
          <w:lang w:eastAsia="ru-RU"/>
        </w:rPr>
        <w:t>;</w:t>
      </w:r>
    </w:p>
    <w:p w:rsidR="003C6650" w:rsidRPr="00741E0A" w:rsidRDefault="003C6650" w:rsidP="00E65830">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расположение части объектов социально-бытового обслуживания в других населённых пунктах (ПЧ, больницы);</w:t>
      </w:r>
    </w:p>
    <w:p w:rsidR="003C6650" w:rsidRPr="00741E0A" w:rsidRDefault="003C6650" w:rsidP="00E65830">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неэффективное использование земли под объектами инфраструктуры (линии электропередач, недействующий нефтепровод);</w:t>
      </w:r>
    </w:p>
    <w:p w:rsidR="003C6650" w:rsidRPr="00741E0A" w:rsidRDefault="003C6650" w:rsidP="00E65830">
      <w:pPr>
        <w:pStyle w:val="a7"/>
        <w:numPr>
          <w:ilvl w:val="0"/>
          <w:numId w:val="42"/>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нарушение правил землепользования и застройки.</w:t>
      </w:r>
    </w:p>
    <w:p w:rsidR="003C6650" w:rsidRPr="00741E0A" w:rsidRDefault="003C6650" w:rsidP="003C6650">
      <w:pPr>
        <w:tabs>
          <w:tab w:val="left" w:pos="567"/>
          <w:tab w:val="left" w:pos="851"/>
        </w:tabs>
        <w:autoSpaceDE w:val="0"/>
        <w:autoSpaceDN w:val="0"/>
        <w:adjustRightInd w:val="0"/>
        <w:spacing w:before="120" w:after="120" w:line="240" w:lineRule="auto"/>
        <w:ind w:firstLine="709"/>
        <w:jc w:val="both"/>
        <w:rPr>
          <w:rFonts w:ascii="Times New Roman" w:hAnsi="Times New Roman"/>
          <w:sz w:val="28"/>
          <w:szCs w:val="28"/>
        </w:rPr>
      </w:pPr>
      <w:r w:rsidRPr="00741E0A">
        <w:rPr>
          <w:rFonts w:ascii="Times New Roman" w:hAnsi="Times New Roman"/>
          <w:sz w:val="28"/>
          <w:szCs w:val="28"/>
        </w:rPr>
        <w:t xml:space="preserve">Главные </w:t>
      </w:r>
      <w:r w:rsidRPr="00741E0A">
        <w:rPr>
          <w:rFonts w:ascii="Times New Roman" w:eastAsia="Times New Roman,BoldItalic" w:hAnsi="Times New Roman"/>
          <w:b/>
          <w:bCs/>
          <w:i/>
          <w:iCs/>
          <w:sz w:val="28"/>
          <w:szCs w:val="28"/>
        </w:rPr>
        <w:t xml:space="preserve">возможности </w:t>
      </w:r>
      <w:r w:rsidRPr="00741E0A">
        <w:rPr>
          <w:rFonts w:ascii="Times New Roman" w:hAnsi="Times New Roman"/>
          <w:sz w:val="28"/>
          <w:szCs w:val="28"/>
        </w:rPr>
        <w:t>развития включают в себя:</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формирования подцентра агломерации, с передачей части функций;</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развитие жилищного строительства;</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формирование центра размещения трудовых ресурсов для обслуживания ПЛП, Экспоцентра, аэропорта и других крупных предприятий;</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высокий потенциал социальной мобильности населения;</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привлекательность для потенциальных инвесторов;</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создание города удобного для жизни;</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развитая социально-культурная сфера;</w:t>
      </w:r>
    </w:p>
    <w:p w:rsidR="003C6650" w:rsidRPr="00741E0A" w:rsidRDefault="003C6650" w:rsidP="00E65830">
      <w:pPr>
        <w:pStyle w:val="a7"/>
        <w:numPr>
          <w:ilvl w:val="0"/>
          <w:numId w:val="43"/>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741E0A">
        <w:rPr>
          <w:rFonts w:ascii="Times New Roman" w:hAnsi="Times New Roman"/>
          <w:sz w:val="28"/>
          <w:szCs w:val="28"/>
          <w:lang w:eastAsia="ru-RU"/>
        </w:rPr>
        <w:t>развитие сервисных отраслей экономики.</w:t>
      </w:r>
    </w:p>
    <w:p w:rsidR="003C6650" w:rsidRPr="00827BFC" w:rsidRDefault="003C6650" w:rsidP="003C6650">
      <w:pPr>
        <w:tabs>
          <w:tab w:val="left" w:pos="567"/>
          <w:tab w:val="left" w:pos="851"/>
          <w:tab w:val="left" w:pos="1134"/>
        </w:tabs>
        <w:autoSpaceDE w:val="0"/>
        <w:autoSpaceDN w:val="0"/>
        <w:adjustRightInd w:val="0"/>
        <w:spacing w:before="120" w:after="120" w:line="240" w:lineRule="auto"/>
        <w:ind w:firstLine="709"/>
        <w:jc w:val="both"/>
        <w:rPr>
          <w:rFonts w:ascii="Times New Roman" w:hAnsi="Times New Roman"/>
          <w:sz w:val="28"/>
          <w:szCs w:val="28"/>
        </w:rPr>
      </w:pPr>
      <w:r w:rsidRPr="00827BFC">
        <w:rPr>
          <w:rFonts w:ascii="Times New Roman" w:hAnsi="Times New Roman"/>
          <w:sz w:val="28"/>
          <w:szCs w:val="28"/>
        </w:rPr>
        <w:t xml:space="preserve">Основные </w:t>
      </w:r>
      <w:r w:rsidRPr="00827BFC">
        <w:rPr>
          <w:rFonts w:ascii="Times New Roman" w:eastAsia="Times New Roman,BoldItalic" w:hAnsi="Times New Roman"/>
          <w:b/>
          <w:bCs/>
          <w:i/>
          <w:iCs/>
          <w:sz w:val="28"/>
          <w:szCs w:val="28"/>
        </w:rPr>
        <w:t xml:space="preserve">угрозы </w:t>
      </w:r>
      <w:r w:rsidRPr="00827BFC">
        <w:rPr>
          <w:rFonts w:ascii="Times New Roman" w:hAnsi="Times New Roman"/>
          <w:sz w:val="28"/>
          <w:szCs w:val="28"/>
        </w:rPr>
        <w:t>для дальнейшего развития территории:</w:t>
      </w:r>
    </w:p>
    <w:p w:rsidR="003C6650" w:rsidRPr="00827BFC" w:rsidRDefault="003C6650" w:rsidP="00E65830">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827BFC">
        <w:rPr>
          <w:rFonts w:ascii="Times New Roman" w:hAnsi="Times New Roman"/>
          <w:sz w:val="28"/>
          <w:szCs w:val="28"/>
          <w:lang w:eastAsia="ru-RU"/>
        </w:rPr>
        <w:t>инфраструктурные ограничения развития строительства;</w:t>
      </w:r>
    </w:p>
    <w:p w:rsidR="003C6650" w:rsidRPr="00827BFC" w:rsidRDefault="003C6650" w:rsidP="00E65830">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827BFC">
        <w:rPr>
          <w:rFonts w:ascii="Times New Roman" w:hAnsi="Times New Roman"/>
          <w:sz w:val="28"/>
          <w:szCs w:val="28"/>
          <w:lang w:eastAsia="ru-RU"/>
        </w:rPr>
        <w:lastRenderedPageBreak/>
        <w:t>ухудшение экологической ситуации;</w:t>
      </w:r>
    </w:p>
    <w:p w:rsidR="003C6650" w:rsidRPr="00827BFC" w:rsidRDefault="003C6650" w:rsidP="00E65830">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827BFC">
        <w:rPr>
          <w:rFonts w:ascii="Times New Roman" w:hAnsi="Times New Roman"/>
          <w:sz w:val="28"/>
          <w:szCs w:val="28"/>
          <w:lang w:eastAsia="ru-RU"/>
        </w:rPr>
        <w:t>уничтожение зелёных зон;</w:t>
      </w:r>
    </w:p>
    <w:p w:rsidR="003C6650" w:rsidRPr="00827BFC" w:rsidRDefault="003C6650" w:rsidP="00E65830">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827BFC">
        <w:rPr>
          <w:rFonts w:ascii="Times New Roman" w:hAnsi="Times New Roman"/>
          <w:sz w:val="28"/>
          <w:szCs w:val="28"/>
          <w:lang w:eastAsia="ru-RU"/>
        </w:rPr>
        <w:t>рост нагрузки на социальные объекты со стороны жителей соседних населённых пунктов, ДНТ.</w:t>
      </w:r>
    </w:p>
    <w:p w:rsidR="003C6650" w:rsidRPr="00827BFC" w:rsidRDefault="003C6650" w:rsidP="00E65830">
      <w:pPr>
        <w:pStyle w:val="a7"/>
        <w:numPr>
          <w:ilvl w:val="0"/>
          <w:numId w:val="44"/>
        </w:numPr>
        <w:tabs>
          <w:tab w:val="left" w:pos="567"/>
          <w:tab w:val="left" w:pos="851"/>
          <w:tab w:val="left" w:pos="1134"/>
        </w:tabs>
        <w:autoSpaceDE w:val="0"/>
        <w:autoSpaceDN w:val="0"/>
        <w:adjustRightInd w:val="0"/>
        <w:spacing w:after="0" w:line="240" w:lineRule="auto"/>
        <w:ind w:left="0" w:firstLine="709"/>
        <w:contextualSpacing w:val="0"/>
        <w:jc w:val="both"/>
        <w:rPr>
          <w:rFonts w:ascii="Times New Roman" w:hAnsi="Times New Roman"/>
          <w:sz w:val="28"/>
          <w:szCs w:val="28"/>
          <w:lang w:eastAsia="ru-RU"/>
        </w:rPr>
      </w:pPr>
      <w:r w:rsidRPr="00827BFC">
        <w:rPr>
          <w:rFonts w:ascii="Times New Roman" w:hAnsi="Times New Roman"/>
          <w:sz w:val="28"/>
          <w:szCs w:val="28"/>
          <w:lang w:eastAsia="ru-RU"/>
        </w:rPr>
        <w:t>отставание развития социальной инфраструктуры от роста численности населения.</w:t>
      </w:r>
    </w:p>
    <w:p w:rsidR="003C6650" w:rsidRPr="00CA285C" w:rsidRDefault="003C6650" w:rsidP="003C6650">
      <w:pPr>
        <w:pStyle w:val="a7"/>
        <w:tabs>
          <w:tab w:val="left" w:pos="567"/>
          <w:tab w:val="left" w:pos="851"/>
        </w:tabs>
        <w:autoSpaceDE w:val="0"/>
        <w:autoSpaceDN w:val="0"/>
        <w:adjustRightInd w:val="0"/>
        <w:spacing w:after="0" w:line="240" w:lineRule="auto"/>
        <w:ind w:left="0" w:firstLine="709"/>
        <w:jc w:val="both"/>
        <w:rPr>
          <w:rFonts w:ascii="Times New Roman" w:hAnsi="Times New Roman"/>
          <w:sz w:val="28"/>
          <w:szCs w:val="28"/>
          <w:highlight w:val="yellow"/>
        </w:rPr>
      </w:pPr>
    </w:p>
    <w:p w:rsidR="003C6650" w:rsidRPr="00827BFC" w:rsidRDefault="003C6650" w:rsidP="003C6650">
      <w:pPr>
        <w:tabs>
          <w:tab w:val="left" w:pos="1080"/>
        </w:tabs>
        <w:spacing w:after="0" w:line="240" w:lineRule="auto"/>
        <w:ind w:firstLine="709"/>
        <w:jc w:val="both"/>
        <w:rPr>
          <w:rFonts w:ascii="Times New Roman" w:hAnsi="Times New Roman"/>
          <w:sz w:val="28"/>
          <w:szCs w:val="28"/>
        </w:rPr>
      </w:pPr>
      <w:r w:rsidRPr="00127D08">
        <w:rPr>
          <w:rFonts w:ascii="Times New Roman" w:hAnsi="Times New Roman"/>
          <w:bCs/>
          <w:sz w:val="28"/>
          <w:szCs w:val="28"/>
        </w:rPr>
        <w:t xml:space="preserve">Базовые отрасли экономического развития: сельское хозяйство и обрабатывающие производства. В структуре выручки субъекта муниципального образования  соответственно: 46% и 39%. </w:t>
      </w:r>
      <w:r w:rsidRPr="00827BFC">
        <w:rPr>
          <w:rFonts w:ascii="Times New Roman" w:hAnsi="Times New Roman"/>
          <w:sz w:val="28"/>
          <w:szCs w:val="28"/>
        </w:rPr>
        <w:t>Градообразующая сфера в с. Криводановка представлена следующими видами экономической деятельности:</w:t>
      </w:r>
    </w:p>
    <w:p w:rsidR="003C6650" w:rsidRDefault="003C6650" w:rsidP="003C6650">
      <w:pPr>
        <w:tabs>
          <w:tab w:val="left" w:pos="567"/>
          <w:tab w:val="left" w:pos="851"/>
        </w:tabs>
        <w:spacing w:after="0" w:line="240" w:lineRule="auto"/>
        <w:ind w:firstLine="709"/>
        <w:jc w:val="both"/>
        <w:rPr>
          <w:rFonts w:ascii="Times New Roman" w:hAnsi="Times New Roman"/>
          <w:sz w:val="28"/>
          <w:szCs w:val="28"/>
        </w:rPr>
      </w:pPr>
      <w:r w:rsidRPr="00827BFC">
        <w:rPr>
          <w:rFonts w:ascii="Times New Roman" w:hAnsi="Times New Roman"/>
          <w:sz w:val="28"/>
          <w:szCs w:val="28"/>
        </w:rPr>
        <w:t>- сельское хозяйство;</w:t>
      </w:r>
    </w:p>
    <w:p w:rsidR="003C6650" w:rsidRPr="00827BFC" w:rsidRDefault="003C6650" w:rsidP="003C6650">
      <w:pPr>
        <w:tabs>
          <w:tab w:val="left" w:pos="567"/>
          <w:tab w:val="left" w:pos="851"/>
        </w:tabs>
        <w:spacing w:after="0" w:line="240" w:lineRule="auto"/>
        <w:ind w:firstLine="709"/>
        <w:jc w:val="both"/>
        <w:rPr>
          <w:rFonts w:ascii="Times New Roman" w:hAnsi="Times New Roman"/>
          <w:sz w:val="28"/>
          <w:szCs w:val="28"/>
        </w:rPr>
      </w:pPr>
      <w:r w:rsidRPr="00827BFC">
        <w:rPr>
          <w:rFonts w:ascii="Times New Roman" w:hAnsi="Times New Roman"/>
          <w:sz w:val="28"/>
          <w:szCs w:val="28"/>
        </w:rPr>
        <w:t>- промышленность;</w:t>
      </w:r>
    </w:p>
    <w:p w:rsidR="003C6650" w:rsidRPr="00827BFC" w:rsidRDefault="003C6650" w:rsidP="003C6650">
      <w:pPr>
        <w:tabs>
          <w:tab w:val="left" w:pos="567"/>
          <w:tab w:val="left" w:pos="851"/>
        </w:tabs>
        <w:spacing w:after="0" w:line="240" w:lineRule="auto"/>
        <w:ind w:firstLine="709"/>
        <w:jc w:val="both"/>
        <w:rPr>
          <w:rFonts w:ascii="Times New Roman" w:hAnsi="Times New Roman"/>
          <w:sz w:val="28"/>
          <w:szCs w:val="28"/>
        </w:rPr>
      </w:pPr>
      <w:r w:rsidRPr="00827BFC">
        <w:rPr>
          <w:rFonts w:ascii="Times New Roman" w:hAnsi="Times New Roman"/>
          <w:sz w:val="28"/>
          <w:szCs w:val="28"/>
        </w:rPr>
        <w:t>- строительство;</w:t>
      </w:r>
    </w:p>
    <w:p w:rsidR="003C6650" w:rsidRPr="00443A5D" w:rsidRDefault="003C6650" w:rsidP="003C6650">
      <w:pPr>
        <w:spacing w:before="120" w:after="120" w:line="240" w:lineRule="auto"/>
        <w:ind w:firstLine="709"/>
        <w:jc w:val="both"/>
        <w:rPr>
          <w:rFonts w:ascii="Times New Roman" w:hAnsi="Times New Roman"/>
          <w:i/>
          <w:sz w:val="28"/>
          <w:szCs w:val="28"/>
        </w:rPr>
      </w:pPr>
      <w:r w:rsidRPr="00443A5D">
        <w:rPr>
          <w:rFonts w:ascii="Times New Roman" w:hAnsi="Times New Roman"/>
          <w:i/>
          <w:sz w:val="28"/>
          <w:szCs w:val="28"/>
        </w:rPr>
        <w:t>Сельское хозяйство</w:t>
      </w:r>
    </w:p>
    <w:p w:rsidR="003C6650" w:rsidRPr="00443A5D" w:rsidRDefault="003C6650" w:rsidP="003C6650">
      <w:pPr>
        <w:spacing w:after="0" w:line="240" w:lineRule="auto"/>
        <w:ind w:firstLine="709"/>
        <w:jc w:val="both"/>
        <w:rPr>
          <w:rFonts w:ascii="Times New Roman" w:hAnsi="Times New Roman"/>
          <w:sz w:val="28"/>
          <w:szCs w:val="28"/>
        </w:rPr>
      </w:pPr>
      <w:r w:rsidRPr="00443A5D">
        <w:rPr>
          <w:rFonts w:ascii="Times New Roman" w:hAnsi="Times New Roman"/>
          <w:sz w:val="28"/>
          <w:szCs w:val="28"/>
        </w:rPr>
        <w:t>Базовой отраслью экономики муниципального образования  является сельское хозяйство, которое представлено предприятиями:</w:t>
      </w:r>
    </w:p>
    <w:p w:rsidR="003C6650" w:rsidRPr="00443A5D" w:rsidRDefault="003C6650" w:rsidP="00E65830">
      <w:pPr>
        <w:numPr>
          <w:ilvl w:val="0"/>
          <w:numId w:val="45"/>
        </w:numPr>
        <w:spacing w:after="0" w:line="240" w:lineRule="auto"/>
        <w:ind w:left="0" w:firstLine="709"/>
        <w:jc w:val="both"/>
        <w:rPr>
          <w:rFonts w:ascii="Times New Roman" w:hAnsi="Times New Roman"/>
          <w:sz w:val="28"/>
          <w:szCs w:val="28"/>
        </w:rPr>
      </w:pPr>
      <w:r w:rsidRPr="00443A5D">
        <w:rPr>
          <w:rFonts w:ascii="Times New Roman" w:hAnsi="Times New Roman"/>
          <w:sz w:val="28"/>
          <w:szCs w:val="28"/>
        </w:rPr>
        <w:t>Крупное сельскохозяйственное предприятие - ОАО «Кудряшовское», занимающееся выращивание свиней, выращиванием и производством фуражного зерна для собственного производства комбикормов;</w:t>
      </w:r>
    </w:p>
    <w:p w:rsidR="003C6650" w:rsidRPr="00443A5D" w:rsidRDefault="003C6650" w:rsidP="00E65830">
      <w:pPr>
        <w:numPr>
          <w:ilvl w:val="0"/>
          <w:numId w:val="45"/>
        </w:numPr>
        <w:spacing w:after="0" w:line="240" w:lineRule="auto"/>
        <w:ind w:left="0" w:firstLine="709"/>
        <w:jc w:val="both"/>
        <w:rPr>
          <w:rFonts w:ascii="Times New Roman" w:hAnsi="Times New Roman"/>
          <w:sz w:val="28"/>
          <w:szCs w:val="28"/>
        </w:rPr>
      </w:pPr>
      <w:r w:rsidRPr="00443A5D">
        <w:rPr>
          <w:rFonts w:ascii="Times New Roman" w:hAnsi="Times New Roman"/>
          <w:bCs/>
          <w:sz w:val="28"/>
          <w:szCs w:val="28"/>
        </w:rPr>
        <w:t>Ряд малых предприятий занимающихся растениеводством, овощеводством.</w:t>
      </w:r>
    </w:p>
    <w:p w:rsidR="003C6650" w:rsidRPr="00443A5D" w:rsidRDefault="003C6650" w:rsidP="003C6650">
      <w:pPr>
        <w:spacing w:after="0" w:line="240" w:lineRule="auto"/>
        <w:ind w:firstLine="709"/>
        <w:jc w:val="both"/>
        <w:rPr>
          <w:rFonts w:ascii="Times New Roman" w:hAnsi="Times New Roman"/>
          <w:sz w:val="28"/>
          <w:szCs w:val="28"/>
        </w:rPr>
      </w:pPr>
      <w:r w:rsidRPr="00443A5D">
        <w:rPr>
          <w:rFonts w:ascii="Times New Roman" w:hAnsi="Times New Roman"/>
          <w:bCs/>
          <w:sz w:val="28"/>
          <w:szCs w:val="28"/>
        </w:rPr>
        <w:t xml:space="preserve">Земли благоприятны для развития зернового хозяйства, овощеводства, производства ягод, плодов, крупного скотоводства и свиноводства. </w:t>
      </w:r>
      <w:r w:rsidRPr="00443A5D">
        <w:rPr>
          <w:rFonts w:ascii="Times New Roman" w:hAnsi="Times New Roman"/>
          <w:sz w:val="28"/>
          <w:szCs w:val="28"/>
        </w:rPr>
        <w:t>Более 80 % земель сельскохозяйственного назначения принадлежит сельскохозяйственным предприятиям. Валовая продукция сельского хозяйства стабильно растет в течение всех последних лет.</w:t>
      </w:r>
    </w:p>
    <w:p w:rsidR="003C6650" w:rsidRPr="00443A5D" w:rsidRDefault="003C6650" w:rsidP="003C6650">
      <w:pPr>
        <w:autoSpaceDE w:val="0"/>
        <w:autoSpaceDN w:val="0"/>
        <w:adjustRightInd w:val="0"/>
        <w:spacing w:after="0" w:line="240" w:lineRule="auto"/>
        <w:ind w:firstLine="709"/>
        <w:jc w:val="both"/>
        <w:rPr>
          <w:rFonts w:ascii="Times New Roman" w:hAnsi="Times New Roman"/>
          <w:sz w:val="28"/>
          <w:szCs w:val="28"/>
        </w:rPr>
      </w:pPr>
      <w:r w:rsidRPr="00443A5D">
        <w:rPr>
          <w:rFonts w:ascii="Times New Roman" w:hAnsi="Times New Roman"/>
          <w:sz w:val="28"/>
          <w:szCs w:val="28"/>
        </w:rPr>
        <w:t>Ожидаемый прирост объема валовой продукции сельского хозяйства будет обеспечен за счет прироста продукции сельского хозяйства по основным видам (зерно, мясо, молоко). Повышение эффективности производства и реализации продукции предполагается обеспечить за счет:</w:t>
      </w:r>
    </w:p>
    <w:p w:rsidR="003C6650" w:rsidRPr="00443A5D" w:rsidRDefault="003C6650" w:rsidP="003C6650">
      <w:pPr>
        <w:autoSpaceDE w:val="0"/>
        <w:autoSpaceDN w:val="0"/>
        <w:adjustRightInd w:val="0"/>
        <w:spacing w:after="0" w:line="240" w:lineRule="auto"/>
        <w:ind w:firstLine="709"/>
        <w:jc w:val="both"/>
        <w:rPr>
          <w:rFonts w:ascii="Times New Roman" w:hAnsi="Times New Roman"/>
          <w:sz w:val="28"/>
          <w:szCs w:val="28"/>
        </w:rPr>
      </w:pPr>
      <w:r w:rsidRPr="00443A5D">
        <w:rPr>
          <w:rFonts w:ascii="Times New Roman" w:hAnsi="Times New Roman"/>
          <w:sz w:val="28"/>
          <w:szCs w:val="28"/>
        </w:rPr>
        <w:t>- устойчивым развитием сельхозпредприятий;</w:t>
      </w:r>
    </w:p>
    <w:p w:rsidR="003C6650" w:rsidRPr="00443A5D" w:rsidRDefault="003C6650" w:rsidP="003C6650">
      <w:pPr>
        <w:autoSpaceDE w:val="0"/>
        <w:autoSpaceDN w:val="0"/>
        <w:adjustRightInd w:val="0"/>
        <w:spacing w:after="0" w:line="240" w:lineRule="auto"/>
        <w:ind w:firstLine="709"/>
        <w:jc w:val="both"/>
        <w:rPr>
          <w:rFonts w:ascii="Times New Roman" w:hAnsi="Times New Roman"/>
          <w:sz w:val="28"/>
          <w:szCs w:val="28"/>
        </w:rPr>
      </w:pPr>
      <w:r w:rsidRPr="00443A5D">
        <w:rPr>
          <w:rFonts w:ascii="Times New Roman" w:hAnsi="Times New Roman"/>
          <w:sz w:val="28"/>
          <w:szCs w:val="28"/>
        </w:rPr>
        <w:t>- эффективного использования сельскохозяйственных земель;</w:t>
      </w:r>
    </w:p>
    <w:p w:rsidR="003C6650" w:rsidRPr="00443A5D" w:rsidRDefault="003C6650" w:rsidP="003C6650">
      <w:pPr>
        <w:autoSpaceDE w:val="0"/>
        <w:autoSpaceDN w:val="0"/>
        <w:adjustRightInd w:val="0"/>
        <w:spacing w:after="0" w:line="240" w:lineRule="auto"/>
        <w:ind w:firstLine="709"/>
        <w:jc w:val="both"/>
        <w:rPr>
          <w:rFonts w:ascii="Times New Roman" w:hAnsi="Times New Roman"/>
          <w:sz w:val="28"/>
          <w:szCs w:val="28"/>
        </w:rPr>
      </w:pPr>
      <w:r w:rsidRPr="00443A5D">
        <w:rPr>
          <w:rFonts w:ascii="Times New Roman" w:hAnsi="Times New Roman"/>
          <w:sz w:val="28"/>
          <w:szCs w:val="28"/>
        </w:rPr>
        <w:t>- углубление переработки сырья.</w:t>
      </w:r>
    </w:p>
    <w:p w:rsidR="003C6650" w:rsidRPr="00797364" w:rsidRDefault="003C6650" w:rsidP="003C6650">
      <w:pPr>
        <w:pStyle w:val="7"/>
        <w:spacing w:before="120" w:after="120"/>
        <w:rPr>
          <w:rFonts w:ascii="Times New Roman" w:hAnsi="Times New Roman"/>
          <w:i/>
          <w:sz w:val="28"/>
          <w:szCs w:val="28"/>
        </w:rPr>
      </w:pPr>
      <w:r w:rsidRPr="00797364">
        <w:rPr>
          <w:rFonts w:ascii="Times New Roman" w:hAnsi="Times New Roman"/>
          <w:i/>
          <w:sz w:val="28"/>
          <w:szCs w:val="28"/>
        </w:rPr>
        <w:t>Промышленность</w:t>
      </w:r>
    </w:p>
    <w:p w:rsidR="003C6650" w:rsidRPr="00797364" w:rsidRDefault="003C6650" w:rsidP="003C6650">
      <w:pPr>
        <w:pStyle w:val="Report"/>
        <w:tabs>
          <w:tab w:val="left" w:pos="1080"/>
        </w:tabs>
        <w:spacing w:line="240" w:lineRule="auto"/>
        <w:ind w:firstLine="709"/>
        <w:rPr>
          <w:rFonts w:eastAsia="Calibri"/>
          <w:sz w:val="28"/>
          <w:szCs w:val="28"/>
          <w:lang w:eastAsia="en-US"/>
        </w:rPr>
      </w:pPr>
      <w:r w:rsidRPr="00797364">
        <w:rPr>
          <w:rFonts w:eastAsia="Calibri"/>
          <w:sz w:val="28"/>
          <w:szCs w:val="28"/>
          <w:lang w:eastAsia="en-US"/>
        </w:rPr>
        <w:t>В с. Криводановка расположены следующие крупные производственно-складские комплексы:</w:t>
      </w:r>
    </w:p>
    <w:p w:rsidR="003C6650" w:rsidRPr="00797364" w:rsidRDefault="003C6650" w:rsidP="00E65830">
      <w:pPr>
        <w:pStyle w:val="Report"/>
        <w:numPr>
          <w:ilvl w:val="0"/>
          <w:numId w:val="46"/>
        </w:numPr>
        <w:tabs>
          <w:tab w:val="left" w:pos="1080"/>
        </w:tabs>
        <w:spacing w:line="240" w:lineRule="auto"/>
        <w:ind w:left="0" w:firstLine="709"/>
        <w:rPr>
          <w:rFonts w:eastAsia="Calibri"/>
          <w:sz w:val="28"/>
          <w:szCs w:val="28"/>
          <w:lang w:eastAsia="en-US"/>
        </w:rPr>
      </w:pPr>
      <w:r w:rsidRPr="00797364">
        <w:rPr>
          <w:rFonts w:eastAsia="Calibri"/>
          <w:sz w:val="28"/>
          <w:szCs w:val="28"/>
          <w:lang w:eastAsia="en-US"/>
        </w:rPr>
        <w:t>ООО «Кудряшовский мясокомбинат» (мясопереработка);</w:t>
      </w:r>
    </w:p>
    <w:p w:rsidR="003C6650" w:rsidRPr="00797364" w:rsidRDefault="003C6650" w:rsidP="00E65830">
      <w:pPr>
        <w:pStyle w:val="Report"/>
        <w:numPr>
          <w:ilvl w:val="0"/>
          <w:numId w:val="46"/>
        </w:numPr>
        <w:tabs>
          <w:tab w:val="left" w:pos="1080"/>
        </w:tabs>
        <w:spacing w:line="240" w:lineRule="auto"/>
        <w:ind w:left="0" w:firstLine="709"/>
        <w:rPr>
          <w:rFonts w:eastAsia="Calibri"/>
          <w:sz w:val="28"/>
          <w:szCs w:val="28"/>
          <w:lang w:eastAsia="en-US"/>
        </w:rPr>
      </w:pPr>
      <w:r w:rsidRPr="00797364">
        <w:rPr>
          <w:rFonts w:eastAsia="Calibri"/>
          <w:sz w:val="28"/>
          <w:szCs w:val="28"/>
          <w:lang w:eastAsia="en-US"/>
        </w:rPr>
        <w:t>ООО «ВЕКА Рус» (производство ПВХ профиля, изготовление окон);</w:t>
      </w:r>
    </w:p>
    <w:p w:rsidR="003C6650" w:rsidRPr="00797364" w:rsidRDefault="003C6650" w:rsidP="00E65830">
      <w:pPr>
        <w:pStyle w:val="Report"/>
        <w:numPr>
          <w:ilvl w:val="0"/>
          <w:numId w:val="46"/>
        </w:numPr>
        <w:tabs>
          <w:tab w:val="left" w:pos="1080"/>
        </w:tabs>
        <w:spacing w:line="240" w:lineRule="auto"/>
        <w:ind w:left="0" w:firstLine="709"/>
        <w:rPr>
          <w:rFonts w:eastAsia="Calibri"/>
          <w:sz w:val="28"/>
          <w:szCs w:val="28"/>
          <w:lang w:eastAsia="en-US"/>
        </w:rPr>
      </w:pPr>
      <w:r w:rsidRPr="00797364">
        <w:rPr>
          <w:rFonts w:eastAsia="Calibri"/>
          <w:sz w:val="28"/>
          <w:szCs w:val="28"/>
          <w:lang w:eastAsia="en-US"/>
        </w:rPr>
        <w:t>ЗАО "Стройиндустрия", ЗАО "Западно-сибирское карьероуправление", ЗАО "КиК", ЗАО "Неруд Запсиб " (добыча строительных песков, разработка карьеров);</w:t>
      </w:r>
    </w:p>
    <w:p w:rsidR="003C6650" w:rsidRPr="00797364" w:rsidRDefault="003C6650" w:rsidP="00E65830">
      <w:pPr>
        <w:pStyle w:val="Report"/>
        <w:numPr>
          <w:ilvl w:val="0"/>
          <w:numId w:val="46"/>
        </w:numPr>
        <w:tabs>
          <w:tab w:val="left" w:pos="1080"/>
        </w:tabs>
        <w:spacing w:line="240" w:lineRule="auto"/>
        <w:ind w:left="0" w:firstLine="709"/>
        <w:rPr>
          <w:rFonts w:eastAsia="Calibri"/>
          <w:sz w:val="28"/>
          <w:szCs w:val="28"/>
          <w:lang w:eastAsia="en-US"/>
        </w:rPr>
      </w:pPr>
      <w:r w:rsidRPr="00797364">
        <w:rPr>
          <w:rFonts w:eastAsia="Calibri"/>
          <w:sz w:val="28"/>
          <w:szCs w:val="28"/>
          <w:lang w:eastAsia="en-US"/>
        </w:rPr>
        <w:lastRenderedPageBreak/>
        <w:t>ООО "ДорХан XXI век-Новосибирск", ООО "Промышленные изделия" (производство металлических конструкций);</w:t>
      </w:r>
    </w:p>
    <w:p w:rsidR="003C6650" w:rsidRDefault="003C6650" w:rsidP="00E65830">
      <w:pPr>
        <w:pStyle w:val="Report"/>
        <w:numPr>
          <w:ilvl w:val="0"/>
          <w:numId w:val="46"/>
        </w:numPr>
        <w:tabs>
          <w:tab w:val="left" w:pos="1080"/>
        </w:tabs>
        <w:spacing w:line="240" w:lineRule="auto"/>
        <w:ind w:left="0" w:firstLine="709"/>
        <w:rPr>
          <w:rFonts w:eastAsia="Calibri"/>
          <w:sz w:val="28"/>
          <w:szCs w:val="28"/>
          <w:lang w:eastAsia="en-US"/>
        </w:rPr>
      </w:pPr>
      <w:r w:rsidRPr="00797364">
        <w:rPr>
          <w:rFonts w:eastAsia="Calibri"/>
          <w:sz w:val="28"/>
          <w:szCs w:val="28"/>
          <w:lang w:eastAsia="en-US"/>
        </w:rPr>
        <w:t>ООО Фабрика лакокрасочных материалов «Диаманд Мирколор».</w:t>
      </w:r>
    </w:p>
    <w:p w:rsidR="003C6650" w:rsidRPr="007D7ADA" w:rsidRDefault="003C6650" w:rsidP="003C6650">
      <w:pPr>
        <w:pStyle w:val="Report"/>
        <w:tabs>
          <w:tab w:val="left" w:pos="1080"/>
        </w:tabs>
        <w:spacing w:line="240" w:lineRule="auto"/>
        <w:ind w:firstLine="709"/>
        <w:rPr>
          <w:rFonts w:eastAsia="Calibri"/>
          <w:sz w:val="28"/>
          <w:szCs w:val="28"/>
          <w:lang w:eastAsia="en-US"/>
        </w:rPr>
      </w:pPr>
      <w:r>
        <w:rPr>
          <w:rFonts w:eastAsia="Calibri"/>
          <w:sz w:val="28"/>
          <w:szCs w:val="28"/>
          <w:lang w:eastAsia="en-US"/>
        </w:rPr>
        <w:t xml:space="preserve">Важное значение в промышленности с. Криводановка занимают 2 сектора: во-первых, предприятия производящие строительные материалы, конструкции и изделия; </w:t>
      </w:r>
      <w:r w:rsidRPr="007D7ADA">
        <w:rPr>
          <w:rFonts w:eastAsia="Calibri"/>
          <w:sz w:val="28"/>
          <w:szCs w:val="28"/>
          <w:lang w:eastAsia="en-US"/>
        </w:rPr>
        <w:t>во-вторых, предприятия пищевой промышленности. Эти два сектора могут способствовать формированию в с. Криводановка 2 кластеров.</w:t>
      </w:r>
    </w:p>
    <w:p w:rsidR="003C6650" w:rsidRPr="007D7ADA" w:rsidRDefault="003C6650" w:rsidP="003C6650">
      <w:pPr>
        <w:spacing w:before="120" w:after="120" w:line="240" w:lineRule="auto"/>
        <w:ind w:firstLine="709"/>
        <w:jc w:val="both"/>
        <w:rPr>
          <w:rFonts w:ascii="Times New Roman" w:hAnsi="Times New Roman"/>
          <w:i/>
          <w:sz w:val="28"/>
          <w:szCs w:val="28"/>
        </w:rPr>
      </w:pPr>
      <w:r w:rsidRPr="007D7ADA">
        <w:rPr>
          <w:rFonts w:ascii="Times New Roman" w:hAnsi="Times New Roman"/>
          <w:i/>
          <w:sz w:val="28"/>
          <w:szCs w:val="28"/>
        </w:rPr>
        <w:t>Строительство</w:t>
      </w:r>
    </w:p>
    <w:p w:rsidR="003C6650" w:rsidRPr="007D7ADA" w:rsidRDefault="003C6650" w:rsidP="003C6650">
      <w:pPr>
        <w:pStyle w:val="afd"/>
        <w:spacing w:after="0"/>
        <w:ind w:firstLine="743"/>
        <w:jc w:val="both"/>
        <w:rPr>
          <w:rFonts w:eastAsia="Calibri"/>
          <w:sz w:val="28"/>
          <w:szCs w:val="28"/>
          <w:lang w:eastAsia="en-US"/>
        </w:rPr>
      </w:pPr>
      <w:r w:rsidRPr="007D7ADA">
        <w:rPr>
          <w:rFonts w:eastAsia="Calibri"/>
          <w:sz w:val="28"/>
          <w:szCs w:val="28"/>
          <w:lang w:eastAsia="en-US"/>
        </w:rPr>
        <w:t xml:space="preserve">Строительные работы на территории с Криводановка и сельсовета осуществляют ООО "Каркас", ООО "Промстрой-Д", ООО "Сибирь-центр", ООО "СтройКомплект", ООО "Автостройкомплект", ЗАО "СУ-1 Нов-ИСТ", ООО "Электротрейд" и др. </w:t>
      </w:r>
    </w:p>
    <w:p w:rsidR="003C6650" w:rsidRDefault="003C6650" w:rsidP="003C6650">
      <w:pPr>
        <w:pStyle w:val="Report"/>
        <w:tabs>
          <w:tab w:val="left" w:pos="1080"/>
        </w:tabs>
        <w:spacing w:line="240" w:lineRule="auto"/>
        <w:ind w:firstLine="709"/>
        <w:rPr>
          <w:rFonts w:eastAsia="Calibri"/>
          <w:sz w:val="28"/>
          <w:szCs w:val="28"/>
          <w:lang w:eastAsia="en-US"/>
        </w:rPr>
      </w:pPr>
      <w:r w:rsidRPr="007D7ADA">
        <w:rPr>
          <w:rFonts w:eastAsia="Calibri"/>
          <w:sz w:val="28"/>
          <w:szCs w:val="28"/>
          <w:lang w:eastAsia="en-US"/>
        </w:rPr>
        <w:t>Строительство жилья и объектов культурно-бытового обслуживания, увеличение объемов строительства и ремонта дорог</w:t>
      </w:r>
      <w:r>
        <w:rPr>
          <w:rFonts w:eastAsia="Calibri"/>
          <w:sz w:val="28"/>
          <w:szCs w:val="28"/>
          <w:lang w:eastAsia="en-US"/>
        </w:rPr>
        <w:t>, рост ремонтных работ в жилом секторе</w:t>
      </w:r>
      <w:r w:rsidRPr="007D7ADA">
        <w:rPr>
          <w:rFonts w:eastAsia="Calibri"/>
          <w:sz w:val="28"/>
          <w:szCs w:val="28"/>
          <w:lang w:eastAsia="en-US"/>
        </w:rPr>
        <w:t xml:space="preserve"> – всё это прида</w:t>
      </w:r>
      <w:r>
        <w:rPr>
          <w:rFonts w:eastAsia="Calibri"/>
          <w:sz w:val="28"/>
          <w:szCs w:val="28"/>
          <w:lang w:eastAsia="en-US"/>
        </w:rPr>
        <w:t>ет</w:t>
      </w:r>
      <w:r w:rsidRPr="007D7ADA">
        <w:rPr>
          <w:rFonts w:eastAsia="Calibri"/>
          <w:sz w:val="28"/>
          <w:szCs w:val="28"/>
          <w:lang w:eastAsia="en-US"/>
        </w:rPr>
        <w:t xml:space="preserve"> импульс к созданию современных  промышленных комплексов и логистических парков, предприятий строительной индустрии.  </w:t>
      </w:r>
    </w:p>
    <w:p w:rsidR="00BE1E70" w:rsidRDefault="00BE1E7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Default="003C6650" w:rsidP="00BE1E70">
      <w:pPr>
        <w:pStyle w:val="S8"/>
        <w:ind w:firstLine="0"/>
        <w:rPr>
          <w:color w:val="FF0000"/>
          <w:szCs w:val="28"/>
        </w:rPr>
      </w:pPr>
    </w:p>
    <w:p w:rsidR="003C6650" w:rsidRPr="00B1290E" w:rsidRDefault="003C6650" w:rsidP="00BE1E70">
      <w:pPr>
        <w:pStyle w:val="S8"/>
        <w:ind w:firstLine="0"/>
        <w:rPr>
          <w:color w:val="FF0000"/>
          <w:szCs w:val="28"/>
        </w:rPr>
      </w:pPr>
    </w:p>
    <w:p w:rsidR="00217D17" w:rsidRPr="00B1290E" w:rsidRDefault="00217D17" w:rsidP="00E726C1">
      <w:pPr>
        <w:pStyle w:val="26"/>
      </w:pPr>
    </w:p>
    <w:p w:rsidR="002C73B5" w:rsidRPr="00B1290E" w:rsidRDefault="00BB1515" w:rsidP="00E726C1">
      <w:pPr>
        <w:pStyle w:val="26"/>
      </w:pPr>
      <w:bookmarkStart w:id="19" w:name="_Toc369707937"/>
      <w:r w:rsidRPr="00B1290E">
        <w:lastRenderedPageBreak/>
        <w:t>1.</w:t>
      </w:r>
      <w:r w:rsidR="003C6650">
        <w:t>3.7</w:t>
      </w:r>
      <w:r w:rsidRPr="00B1290E">
        <w:t xml:space="preserve"> </w:t>
      </w:r>
      <w:r w:rsidR="002507A2" w:rsidRPr="00B1290E">
        <w:t>Баланс территории</w:t>
      </w:r>
      <w:bookmarkEnd w:id="19"/>
    </w:p>
    <w:p w:rsidR="0082645E" w:rsidRPr="00B1290E" w:rsidRDefault="0082645E" w:rsidP="0082645E">
      <w:pPr>
        <w:spacing w:after="0" w:line="240" w:lineRule="auto"/>
        <w:jc w:val="center"/>
        <w:rPr>
          <w:rFonts w:ascii="Times New Roman" w:hAnsi="Times New Roman"/>
          <w:color w:val="FF0000"/>
          <w:sz w:val="28"/>
          <w:szCs w:val="28"/>
        </w:rPr>
      </w:pPr>
    </w:p>
    <w:p w:rsidR="0082645E" w:rsidRPr="00B1290E" w:rsidRDefault="0082645E" w:rsidP="0082645E">
      <w:pPr>
        <w:spacing w:after="0" w:line="240" w:lineRule="auto"/>
        <w:jc w:val="center"/>
        <w:rPr>
          <w:rFonts w:ascii="Times New Roman" w:hAnsi="Times New Roman"/>
          <w:color w:val="FF0000"/>
          <w:sz w:val="28"/>
          <w:szCs w:val="28"/>
        </w:rPr>
      </w:pPr>
    </w:p>
    <w:tbl>
      <w:tblPr>
        <w:tblW w:w="7440" w:type="dxa"/>
        <w:jc w:val="center"/>
        <w:tblInd w:w="83" w:type="dxa"/>
        <w:tblLook w:val="04A0"/>
      </w:tblPr>
      <w:tblGrid>
        <w:gridCol w:w="620"/>
        <w:gridCol w:w="4900"/>
        <w:gridCol w:w="960"/>
        <w:gridCol w:w="960"/>
      </w:tblGrid>
      <w:tr w:rsidR="0084081C" w:rsidRPr="0084081C" w:rsidTr="00603268">
        <w:trPr>
          <w:trHeight w:val="317"/>
          <w:jc w:val="center"/>
        </w:trPr>
        <w:tc>
          <w:tcPr>
            <w:tcW w:w="620" w:type="dxa"/>
            <w:vMerge w:val="restart"/>
            <w:tcBorders>
              <w:top w:val="single" w:sz="4" w:space="0" w:color="auto"/>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r w:rsidRPr="0084081C">
              <w:rPr>
                <w:rFonts w:ascii="Times New Roman" w:hAnsi="Times New Roman"/>
                <w:b/>
                <w:bCs/>
                <w:sz w:val="24"/>
                <w:szCs w:val="24"/>
                <w:lang w:eastAsia="ru-RU"/>
              </w:rPr>
              <w:t>№    п/п</w:t>
            </w:r>
          </w:p>
        </w:tc>
        <w:tc>
          <w:tcPr>
            <w:tcW w:w="4900" w:type="dxa"/>
            <w:vMerge w:val="restart"/>
            <w:tcBorders>
              <w:top w:val="single" w:sz="4" w:space="0" w:color="auto"/>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r w:rsidRPr="0084081C">
              <w:rPr>
                <w:rFonts w:ascii="Times New Roman" w:hAnsi="Times New Roman"/>
                <w:b/>
                <w:bCs/>
                <w:sz w:val="24"/>
                <w:szCs w:val="24"/>
                <w:lang w:eastAsia="ru-RU"/>
              </w:rPr>
              <w:t>Территория</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r w:rsidRPr="0084081C">
              <w:rPr>
                <w:rFonts w:ascii="Times New Roman" w:hAnsi="Times New Roman"/>
                <w:b/>
                <w:bCs/>
                <w:sz w:val="24"/>
                <w:szCs w:val="24"/>
                <w:lang w:eastAsia="ru-RU"/>
              </w:rPr>
              <w:t>га</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r w:rsidRPr="0084081C">
              <w:rPr>
                <w:rFonts w:ascii="Times New Roman" w:hAnsi="Times New Roman"/>
                <w:b/>
                <w:bCs/>
                <w:sz w:val="24"/>
                <w:szCs w:val="24"/>
                <w:lang w:eastAsia="ru-RU"/>
              </w:rPr>
              <w:t>%</w:t>
            </w:r>
          </w:p>
        </w:tc>
      </w:tr>
      <w:tr w:rsidR="0084081C" w:rsidRPr="0084081C" w:rsidTr="00603268">
        <w:trPr>
          <w:trHeight w:val="435"/>
          <w:jc w:val="center"/>
        </w:trPr>
        <w:tc>
          <w:tcPr>
            <w:tcW w:w="620" w:type="dxa"/>
            <w:vMerge/>
            <w:tcBorders>
              <w:top w:val="single" w:sz="4" w:space="0" w:color="auto"/>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p>
        </w:tc>
        <w:tc>
          <w:tcPr>
            <w:tcW w:w="4900" w:type="dxa"/>
            <w:vMerge/>
            <w:tcBorders>
              <w:top w:val="single" w:sz="4" w:space="0" w:color="auto"/>
              <w:left w:val="single" w:sz="4" w:space="0" w:color="auto"/>
              <w:bottom w:val="single" w:sz="4" w:space="0" w:color="auto"/>
              <w:right w:val="single" w:sz="4" w:space="0" w:color="auto"/>
            </w:tcBorders>
            <w:vAlign w:val="center"/>
          </w:tcPr>
          <w:p w:rsidR="0084081C" w:rsidRPr="0084081C" w:rsidRDefault="0084081C" w:rsidP="00603268">
            <w:pPr>
              <w:spacing w:after="0"/>
              <w:rPr>
                <w:rFonts w:ascii="Times New Roman" w:hAnsi="Times New Roman"/>
                <w:b/>
                <w:bCs/>
                <w:sz w:val="24"/>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p>
        </w:tc>
      </w:tr>
      <w:tr w:rsidR="0084081C" w:rsidRPr="0084081C" w:rsidTr="00603268">
        <w:trPr>
          <w:trHeight w:val="705"/>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b/>
                <w:bCs/>
                <w:sz w:val="24"/>
                <w:szCs w:val="24"/>
                <w:lang w:eastAsia="ru-RU"/>
              </w:rPr>
            </w:pP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b/>
                <w:bCs/>
                <w:sz w:val="24"/>
                <w:szCs w:val="24"/>
                <w:lang w:eastAsia="ru-RU"/>
              </w:rPr>
            </w:pPr>
            <w:r w:rsidRPr="0084081C">
              <w:rPr>
                <w:rFonts w:ascii="Times New Roman" w:hAnsi="Times New Roman"/>
                <w:b/>
                <w:bCs/>
                <w:sz w:val="24"/>
                <w:szCs w:val="24"/>
                <w:lang w:eastAsia="ru-RU"/>
              </w:rPr>
              <w:t>Всего земель населённого пункта</w:t>
            </w:r>
          </w:p>
          <w:p w:rsidR="0084081C" w:rsidRPr="0084081C" w:rsidRDefault="0084081C" w:rsidP="00603268">
            <w:pPr>
              <w:spacing w:after="0"/>
              <w:rPr>
                <w:rFonts w:ascii="Times New Roman" w:hAnsi="Times New Roman"/>
                <w:b/>
                <w:bCs/>
                <w:sz w:val="24"/>
                <w:szCs w:val="24"/>
                <w:lang w:eastAsia="ru-RU"/>
              </w:rPr>
            </w:pPr>
            <w:r w:rsidRPr="0084081C">
              <w:rPr>
                <w:rFonts w:ascii="Times New Roman" w:hAnsi="Times New Roman"/>
                <w:b/>
                <w:bCs/>
                <w:sz w:val="24"/>
                <w:szCs w:val="24"/>
                <w:lang w:eastAsia="ru-RU"/>
              </w:rPr>
              <w:t>с. Криводановка</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eastAsia="Times New Roman" w:hAnsi="Times New Roman"/>
                <w:sz w:val="24"/>
                <w:szCs w:val="24"/>
                <w:lang w:eastAsia="ru-RU"/>
              </w:rPr>
            </w:pPr>
            <w:r w:rsidRPr="0084081C">
              <w:rPr>
                <w:rFonts w:ascii="Times New Roman" w:eastAsia="Times New Roman" w:hAnsi="Times New Roman"/>
                <w:sz w:val="24"/>
                <w:szCs w:val="24"/>
                <w:lang w:eastAsia="ru-RU"/>
              </w:rPr>
              <w:t>623,82</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eastAsia="Times New Roman" w:hAnsi="Times New Roman"/>
                <w:sz w:val="24"/>
                <w:szCs w:val="24"/>
                <w:lang w:eastAsia="ru-RU"/>
              </w:rPr>
            </w:pPr>
            <w:r w:rsidRPr="0084081C">
              <w:rPr>
                <w:rFonts w:ascii="Times New Roman" w:eastAsia="Times New Roman" w:hAnsi="Times New Roman"/>
                <w:sz w:val="24"/>
                <w:szCs w:val="24"/>
                <w:lang w:eastAsia="ru-RU"/>
              </w:rPr>
              <w:t>100</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индивидуальной жилой застройки</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251,41</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40,3</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2</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малоэтажной жилой застройки</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8,76</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1,4</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3</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жилой застройки средней этажности</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21,23</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3,4</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4</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административно-общественные</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5,21</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0,83</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5</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школ и детских садов</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5,95</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0,95</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6</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производственных и коммунально-складских объектов</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17,78</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2,85</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7</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объектов социального обслуживания и здравоохранения</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0,34</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0,05</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8</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спортивных объектов</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0,86</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0,14</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9</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специального назначения</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2,92</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0,47</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10</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Территория улично-дорожной сети</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29,31</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4,7</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11</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Озеленение общего пользования</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rPr>
              <w:t>2,63</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0,44</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12</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водных объектов</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rPr>
              <w:t>12,23</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1,96</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13</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Природные территории</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129,46</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20,74</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14</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сельскохозяйственного назначения</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eastAsia="Times New Roman" w:hAnsi="Times New Roman"/>
                <w:sz w:val="24"/>
                <w:szCs w:val="24"/>
              </w:rPr>
              <w:t>134,62</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21,6</w:t>
            </w:r>
          </w:p>
        </w:tc>
      </w:tr>
      <w:tr w:rsidR="0084081C" w:rsidRPr="0084081C" w:rsidTr="0084081C">
        <w:trPr>
          <w:trHeight w:val="402"/>
          <w:jc w:val="center"/>
        </w:trPr>
        <w:tc>
          <w:tcPr>
            <w:tcW w:w="620" w:type="dxa"/>
            <w:tcBorders>
              <w:top w:val="nil"/>
              <w:left w:val="single" w:sz="4" w:space="0" w:color="auto"/>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lang w:eastAsia="ru-RU"/>
              </w:rPr>
              <w:t>15</w:t>
            </w:r>
          </w:p>
        </w:tc>
        <w:tc>
          <w:tcPr>
            <w:tcW w:w="4900" w:type="dxa"/>
            <w:tcBorders>
              <w:top w:val="nil"/>
              <w:left w:val="nil"/>
              <w:bottom w:val="single" w:sz="4" w:space="0" w:color="auto"/>
              <w:right w:val="single" w:sz="4" w:space="0" w:color="auto"/>
            </w:tcBorders>
            <w:vAlign w:val="center"/>
          </w:tcPr>
          <w:p w:rsidR="0084081C" w:rsidRPr="0084081C" w:rsidRDefault="0084081C" w:rsidP="00603268">
            <w:pPr>
              <w:spacing w:after="0"/>
              <w:rPr>
                <w:rFonts w:ascii="Times New Roman" w:hAnsi="Times New Roman"/>
                <w:sz w:val="24"/>
                <w:szCs w:val="24"/>
                <w:lang w:eastAsia="ru-RU"/>
              </w:rPr>
            </w:pPr>
            <w:r w:rsidRPr="0084081C">
              <w:rPr>
                <w:rFonts w:ascii="Times New Roman" w:hAnsi="Times New Roman"/>
                <w:sz w:val="24"/>
                <w:szCs w:val="24"/>
                <w:lang w:eastAsia="ru-RU"/>
              </w:rPr>
              <w:t>Территории инженерной инфраструктуры</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spacing w:after="0"/>
              <w:jc w:val="center"/>
              <w:rPr>
                <w:rFonts w:ascii="Times New Roman" w:hAnsi="Times New Roman"/>
                <w:sz w:val="24"/>
                <w:szCs w:val="24"/>
                <w:lang w:eastAsia="ru-RU"/>
              </w:rPr>
            </w:pPr>
            <w:r w:rsidRPr="0084081C">
              <w:rPr>
                <w:rFonts w:ascii="Times New Roman" w:hAnsi="Times New Roman"/>
                <w:sz w:val="24"/>
                <w:szCs w:val="24"/>
              </w:rPr>
              <w:t>1,11</w:t>
            </w:r>
          </w:p>
        </w:tc>
        <w:tc>
          <w:tcPr>
            <w:tcW w:w="960" w:type="dxa"/>
            <w:tcBorders>
              <w:top w:val="nil"/>
              <w:left w:val="nil"/>
              <w:bottom w:val="single" w:sz="4" w:space="0" w:color="auto"/>
              <w:right w:val="single" w:sz="4" w:space="0" w:color="auto"/>
            </w:tcBorders>
            <w:vAlign w:val="center"/>
          </w:tcPr>
          <w:p w:rsidR="0084081C" w:rsidRPr="0084081C" w:rsidRDefault="0084081C" w:rsidP="0084081C">
            <w:pPr>
              <w:pStyle w:val="S8"/>
              <w:ind w:firstLine="0"/>
              <w:jc w:val="center"/>
              <w:rPr>
                <w:sz w:val="24"/>
              </w:rPr>
            </w:pPr>
            <w:r w:rsidRPr="0084081C">
              <w:rPr>
                <w:sz w:val="24"/>
              </w:rPr>
              <w:t>0,17</w:t>
            </w:r>
          </w:p>
        </w:tc>
      </w:tr>
    </w:tbl>
    <w:p w:rsidR="00E111B8" w:rsidRDefault="00E111B8" w:rsidP="00E726C1">
      <w:pPr>
        <w:pStyle w:val="26"/>
      </w:pPr>
    </w:p>
    <w:p w:rsidR="00D41A21" w:rsidRDefault="00D41A21" w:rsidP="00D41A21">
      <w:pPr>
        <w:pStyle w:val="afd"/>
      </w:pPr>
    </w:p>
    <w:p w:rsidR="003C6650" w:rsidRDefault="003C6650" w:rsidP="00D41A21">
      <w:pPr>
        <w:pStyle w:val="afd"/>
      </w:pPr>
    </w:p>
    <w:p w:rsidR="003C6650" w:rsidRDefault="003C6650" w:rsidP="00D41A21">
      <w:pPr>
        <w:pStyle w:val="afd"/>
      </w:pPr>
    </w:p>
    <w:p w:rsidR="0084081C" w:rsidRDefault="0084081C" w:rsidP="00D41A21">
      <w:pPr>
        <w:pStyle w:val="afd"/>
      </w:pPr>
    </w:p>
    <w:p w:rsidR="0084081C" w:rsidRDefault="0084081C" w:rsidP="00D41A21">
      <w:pPr>
        <w:pStyle w:val="afd"/>
      </w:pPr>
    </w:p>
    <w:p w:rsidR="0084081C" w:rsidRDefault="0084081C" w:rsidP="00D41A21">
      <w:pPr>
        <w:pStyle w:val="afd"/>
      </w:pPr>
    </w:p>
    <w:p w:rsidR="0084081C" w:rsidRDefault="0084081C" w:rsidP="00D41A21">
      <w:pPr>
        <w:pStyle w:val="afd"/>
      </w:pPr>
    </w:p>
    <w:p w:rsidR="0084081C" w:rsidRDefault="0084081C" w:rsidP="00D41A21">
      <w:pPr>
        <w:pStyle w:val="afd"/>
      </w:pPr>
    </w:p>
    <w:p w:rsidR="0084081C" w:rsidRDefault="0084081C" w:rsidP="00D41A21">
      <w:pPr>
        <w:pStyle w:val="afd"/>
      </w:pPr>
    </w:p>
    <w:p w:rsidR="0084081C" w:rsidRDefault="0084081C" w:rsidP="00D41A21">
      <w:pPr>
        <w:pStyle w:val="afd"/>
      </w:pPr>
    </w:p>
    <w:p w:rsidR="003C6650" w:rsidRDefault="003C6650" w:rsidP="00D41A21">
      <w:pPr>
        <w:pStyle w:val="afd"/>
      </w:pPr>
    </w:p>
    <w:p w:rsidR="00D41A21" w:rsidRDefault="00D41A21" w:rsidP="00D41A21">
      <w:pPr>
        <w:pStyle w:val="afd"/>
      </w:pPr>
    </w:p>
    <w:p w:rsidR="00D41A21" w:rsidRPr="00D41A21" w:rsidRDefault="00D41A21" w:rsidP="00D41A21">
      <w:pPr>
        <w:pStyle w:val="afd"/>
      </w:pPr>
    </w:p>
    <w:p w:rsidR="00827234" w:rsidRPr="00B1290E" w:rsidRDefault="00BB1515" w:rsidP="00E726C1">
      <w:pPr>
        <w:pStyle w:val="26"/>
      </w:pPr>
      <w:bookmarkStart w:id="20" w:name="_Toc369707938"/>
      <w:r w:rsidRPr="00B1290E">
        <w:lastRenderedPageBreak/>
        <w:t>1.</w:t>
      </w:r>
      <w:r w:rsidR="003C6650">
        <w:t>3.8</w:t>
      </w:r>
      <w:r w:rsidRPr="00B1290E">
        <w:t xml:space="preserve"> </w:t>
      </w:r>
      <w:r w:rsidR="00DB475B" w:rsidRPr="00B1290E">
        <w:t>Т</w:t>
      </w:r>
      <w:r w:rsidR="00827234" w:rsidRPr="00B1290E">
        <w:t>ранспортн</w:t>
      </w:r>
      <w:r w:rsidR="00514CF1" w:rsidRPr="00B1290E">
        <w:t>ая</w:t>
      </w:r>
      <w:r w:rsidR="00827234" w:rsidRPr="00B1290E">
        <w:t xml:space="preserve"> </w:t>
      </w:r>
      <w:r w:rsidR="00514CF1" w:rsidRPr="00B1290E">
        <w:t>инфраструктура</w:t>
      </w:r>
      <w:bookmarkEnd w:id="20"/>
    </w:p>
    <w:p w:rsidR="00B54B67" w:rsidRPr="00B1290E" w:rsidRDefault="00B54B67" w:rsidP="00B54B67">
      <w:pPr>
        <w:pStyle w:val="a7"/>
        <w:spacing w:after="0" w:line="240" w:lineRule="auto"/>
        <w:ind w:left="0" w:firstLine="709"/>
        <w:jc w:val="both"/>
        <w:rPr>
          <w:rFonts w:ascii="Times New Roman" w:hAnsi="Times New Roman"/>
          <w:color w:val="FF0000"/>
          <w:sz w:val="28"/>
          <w:szCs w:val="28"/>
        </w:rPr>
      </w:pPr>
    </w:p>
    <w:p w:rsidR="00B54B67" w:rsidRPr="00FF0C0B" w:rsidRDefault="00FF0C0B" w:rsidP="00B54B67">
      <w:pPr>
        <w:pStyle w:val="a7"/>
        <w:spacing w:after="0" w:line="240" w:lineRule="auto"/>
        <w:ind w:left="0" w:firstLine="709"/>
        <w:jc w:val="both"/>
        <w:rPr>
          <w:rFonts w:ascii="Times New Roman" w:hAnsi="Times New Roman"/>
          <w:sz w:val="28"/>
          <w:szCs w:val="28"/>
        </w:rPr>
      </w:pPr>
      <w:r w:rsidRPr="00FF0C0B">
        <w:rPr>
          <w:rFonts w:ascii="Times New Roman" w:hAnsi="Times New Roman"/>
          <w:sz w:val="28"/>
          <w:szCs w:val="28"/>
          <w:lang w:val="en-US"/>
        </w:rPr>
        <w:t>C</w:t>
      </w:r>
      <w:r w:rsidRPr="00FF0C0B">
        <w:rPr>
          <w:rFonts w:ascii="Times New Roman" w:hAnsi="Times New Roman"/>
          <w:sz w:val="28"/>
          <w:szCs w:val="28"/>
        </w:rPr>
        <w:t>ело Криводановка</w:t>
      </w:r>
      <w:r w:rsidR="00B54B67" w:rsidRPr="00FF0C0B">
        <w:rPr>
          <w:rFonts w:ascii="Times New Roman" w:hAnsi="Times New Roman"/>
          <w:sz w:val="28"/>
          <w:szCs w:val="28"/>
        </w:rPr>
        <w:t xml:space="preserve"> имеет достаточно хорошие внешние связи с областным центром г.</w:t>
      </w:r>
      <w:r w:rsidR="00E658BA" w:rsidRPr="00FF0C0B">
        <w:rPr>
          <w:rFonts w:ascii="Times New Roman" w:hAnsi="Times New Roman"/>
          <w:sz w:val="28"/>
          <w:szCs w:val="28"/>
        </w:rPr>
        <w:t> </w:t>
      </w:r>
      <w:r w:rsidR="00B54B67" w:rsidRPr="00FF0C0B">
        <w:rPr>
          <w:rFonts w:ascii="Times New Roman" w:hAnsi="Times New Roman"/>
          <w:sz w:val="28"/>
          <w:szCs w:val="28"/>
        </w:rPr>
        <w:t>Новосибирском и с другими районами области,</w:t>
      </w:r>
      <w:r w:rsidRPr="00FF0C0B">
        <w:rPr>
          <w:rFonts w:ascii="Times New Roman" w:hAnsi="Times New Roman"/>
          <w:sz w:val="28"/>
          <w:szCs w:val="28"/>
        </w:rPr>
        <w:t xml:space="preserve"> региона и страны посредством межмуниципальных автодорог и выходов на федеральные трассы.</w:t>
      </w:r>
      <w:r w:rsidR="00B54B67" w:rsidRPr="00FF0C0B">
        <w:rPr>
          <w:rFonts w:ascii="Times New Roman" w:hAnsi="Times New Roman"/>
          <w:sz w:val="28"/>
          <w:szCs w:val="28"/>
        </w:rPr>
        <w:t xml:space="preserve"> </w:t>
      </w:r>
    </w:p>
    <w:p w:rsidR="00EB0FFA" w:rsidRPr="00FF0C0B" w:rsidRDefault="00EB0FFA" w:rsidP="00EB0FFA">
      <w:pPr>
        <w:spacing w:after="0" w:line="240" w:lineRule="auto"/>
        <w:ind w:left="3545"/>
        <w:jc w:val="center"/>
        <w:rPr>
          <w:rFonts w:ascii="Times New Roman" w:hAnsi="Times New Roman"/>
          <w:b/>
          <w:sz w:val="28"/>
          <w:szCs w:val="28"/>
        </w:rPr>
      </w:pPr>
    </w:p>
    <w:p w:rsidR="00EB0FFA" w:rsidRPr="00FF0C0B" w:rsidRDefault="00EB0FFA" w:rsidP="00EB0FFA">
      <w:pPr>
        <w:spacing w:after="0" w:line="240" w:lineRule="auto"/>
        <w:ind w:left="3545"/>
        <w:rPr>
          <w:rFonts w:ascii="Times New Roman" w:hAnsi="Times New Roman"/>
          <w:b/>
          <w:sz w:val="28"/>
          <w:szCs w:val="28"/>
        </w:rPr>
      </w:pPr>
      <w:r w:rsidRPr="00FF0C0B">
        <w:rPr>
          <w:rFonts w:ascii="Times New Roman" w:hAnsi="Times New Roman"/>
          <w:b/>
          <w:sz w:val="28"/>
          <w:szCs w:val="28"/>
        </w:rPr>
        <w:t>Внешний транспорт</w:t>
      </w:r>
    </w:p>
    <w:p w:rsidR="00217D17" w:rsidRPr="00FF0C0B" w:rsidRDefault="00217D17" w:rsidP="00EB0FFA">
      <w:pPr>
        <w:pStyle w:val="a7"/>
        <w:spacing w:after="0" w:line="240" w:lineRule="auto"/>
        <w:ind w:left="0"/>
        <w:rPr>
          <w:rFonts w:ascii="Times New Roman" w:hAnsi="Times New Roman"/>
          <w:i/>
          <w:sz w:val="28"/>
          <w:szCs w:val="28"/>
        </w:rPr>
      </w:pPr>
    </w:p>
    <w:p w:rsidR="00EB0FFA" w:rsidRPr="00FF0C0B" w:rsidRDefault="00EB0FFA" w:rsidP="00EB0FFA">
      <w:pPr>
        <w:pStyle w:val="a7"/>
        <w:spacing w:after="0" w:line="240" w:lineRule="auto"/>
        <w:ind w:left="0"/>
        <w:rPr>
          <w:rFonts w:ascii="Times New Roman" w:hAnsi="Times New Roman"/>
          <w:i/>
          <w:sz w:val="28"/>
          <w:szCs w:val="28"/>
        </w:rPr>
      </w:pPr>
      <w:r w:rsidRPr="00FF0C0B">
        <w:rPr>
          <w:rFonts w:ascii="Times New Roman" w:hAnsi="Times New Roman"/>
          <w:i/>
          <w:sz w:val="28"/>
          <w:szCs w:val="28"/>
        </w:rPr>
        <w:t>Железнодорожный транспорт</w:t>
      </w:r>
    </w:p>
    <w:p w:rsidR="00FF0C0B" w:rsidRDefault="00FF0C0B" w:rsidP="00FF0C0B">
      <w:pPr>
        <w:pStyle w:val="S8"/>
        <w:ind w:left="-284" w:firstLine="284"/>
      </w:pPr>
    </w:p>
    <w:p w:rsidR="00FF0C0B" w:rsidRDefault="00FF0C0B" w:rsidP="00FF0C0B">
      <w:pPr>
        <w:pStyle w:val="S8"/>
        <w:ind w:left="-284" w:firstLine="284"/>
      </w:pPr>
      <w:r>
        <w:t>По территории проходит железн</w:t>
      </w:r>
      <w:r w:rsidR="00D205C8">
        <w:t>одорожная</w:t>
      </w:r>
      <w:r>
        <w:t xml:space="preserve"> ветка, ведущая к производственным территориям (песчаным карьерам). Пригородное пассажирское сообщение для </w:t>
      </w:r>
      <w:r w:rsidR="00D205C8">
        <w:t>с.Криводановка</w:t>
      </w:r>
      <w:r>
        <w:t xml:space="preserve"> железнодорожным транспортом отсутствует.</w:t>
      </w:r>
    </w:p>
    <w:p w:rsidR="00E20BA7" w:rsidRDefault="00E20BA7" w:rsidP="00E20BA7">
      <w:pPr>
        <w:pStyle w:val="S8"/>
        <w:ind w:left="-284" w:firstLine="284"/>
      </w:pPr>
      <w:r w:rsidRPr="00680B45">
        <w:t>Для внутрироссийских и международных передвижений жители района пользуются услугами международного аэропорта Толмачёво</w:t>
      </w:r>
      <w:r>
        <w:t xml:space="preserve">, вторая взлётно-посадочная полоса которого находится на территории Криводановского сельсовета. </w:t>
      </w:r>
    </w:p>
    <w:p w:rsidR="00EB0FFA" w:rsidRPr="00B1290E" w:rsidRDefault="00EB0FFA" w:rsidP="00EB0FFA">
      <w:pPr>
        <w:pStyle w:val="a7"/>
        <w:spacing w:after="0" w:line="240" w:lineRule="auto"/>
        <w:ind w:left="0"/>
        <w:rPr>
          <w:rFonts w:ascii="Times New Roman" w:hAnsi="Times New Roman"/>
          <w:i/>
          <w:color w:val="FF0000"/>
          <w:sz w:val="28"/>
          <w:szCs w:val="28"/>
        </w:rPr>
      </w:pPr>
    </w:p>
    <w:p w:rsidR="00EB0FFA" w:rsidRPr="00E20BA7" w:rsidRDefault="00EB0FFA" w:rsidP="00EB0FFA">
      <w:pPr>
        <w:pStyle w:val="a7"/>
        <w:spacing w:after="0" w:line="240" w:lineRule="auto"/>
        <w:ind w:left="0"/>
        <w:rPr>
          <w:rFonts w:ascii="Times New Roman" w:hAnsi="Times New Roman"/>
          <w:i/>
          <w:sz w:val="28"/>
          <w:szCs w:val="28"/>
        </w:rPr>
      </w:pPr>
      <w:r w:rsidRPr="00E20BA7">
        <w:rPr>
          <w:rFonts w:ascii="Times New Roman" w:hAnsi="Times New Roman"/>
          <w:i/>
          <w:sz w:val="28"/>
          <w:szCs w:val="28"/>
        </w:rPr>
        <w:t>Автомобильный транспорт</w:t>
      </w:r>
    </w:p>
    <w:p w:rsidR="00EB0FFA" w:rsidRPr="00E20BA7" w:rsidRDefault="00EB0FFA" w:rsidP="00EB0FFA">
      <w:pPr>
        <w:pStyle w:val="a7"/>
        <w:spacing w:after="0" w:line="240" w:lineRule="auto"/>
        <w:ind w:left="0" w:firstLine="709"/>
        <w:jc w:val="both"/>
        <w:rPr>
          <w:rFonts w:ascii="Times New Roman" w:hAnsi="Times New Roman"/>
          <w:sz w:val="28"/>
          <w:szCs w:val="28"/>
        </w:rPr>
      </w:pPr>
      <w:r w:rsidRPr="00E20BA7">
        <w:rPr>
          <w:rFonts w:ascii="Times New Roman" w:hAnsi="Times New Roman"/>
          <w:sz w:val="28"/>
          <w:szCs w:val="28"/>
        </w:rPr>
        <w:t xml:space="preserve">Автомобильный транспорт играет значительную роль во внешних связях </w:t>
      </w:r>
      <w:r w:rsidR="00E20BA7" w:rsidRPr="00E20BA7">
        <w:rPr>
          <w:rFonts w:ascii="Times New Roman" w:hAnsi="Times New Roman"/>
          <w:sz w:val="28"/>
          <w:szCs w:val="28"/>
        </w:rPr>
        <w:t>с. Криводановка</w:t>
      </w:r>
      <w:r w:rsidRPr="00E20BA7">
        <w:rPr>
          <w:rFonts w:ascii="Times New Roman" w:hAnsi="Times New Roman"/>
          <w:sz w:val="28"/>
          <w:szCs w:val="28"/>
        </w:rPr>
        <w:t>. Автомобильному транспорту принадлежит ведущее место во внутри и межрайонном обмене грузами.</w:t>
      </w:r>
    </w:p>
    <w:p w:rsidR="00EB0FFA" w:rsidRPr="00E20BA7" w:rsidRDefault="00EB0FFA" w:rsidP="00EB0FFA">
      <w:pPr>
        <w:pStyle w:val="a7"/>
        <w:spacing w:after="0" w:line="240" w:lineRule="auto"/>
        <w:ind w:left="0" w:firstLine="709"/>
        <w:jc w:val="both"/>
        <w:rPr>
          <w:rFonts w:ascii="Times New Roman" w:hAnsi="Times New Roman"/>
          <w:sz w:val="28"/>
          <w:szCs w:val="28"/>
        </w:rPr>
      </w:pPr>
      <w:r w:rsidRPr="00E20BA7">
        <w:rPr>
          <w:rFonts w:ascii="Times New Roman" w:hAnsi="Times New Roman"/>
          <w:sz w:val="28"/>
          <w:szCs w:val="28"/>
        </w:rPr>
        <w:t xml:space="preserve">Основной автодорогой, осуществляющей внешние автомобильные связи района, является </w:t>
      </w:r>
      <w:r w:rsidR="00E20BA7" w:rsidRPr="00E20BA7">
        <w:rPr>
          <w:rFonts w:ascii="Times New Roman" w:hAnsi="Times New Roman"/>
          <w:sz w:val="28"/>
          <w:szCs w:val="28"/>
        </w:rPr>
        <w:t>межмуниципальная автодорога Н-2120,</w:t>
      </w:r>
      <w:r w:rsidRPr="00E20BA7">
        <w:rPr>
          <w:rFonts w:ascii="Times New Roman" w:hAnsi="Times New Roman"/>
          <w:sz w:val="28"/>
          <w:szCs w:val="28"/>
        </w:rPr>
        <w:t xml:space="preserve"> обеспечивающ</w:t>
      </w:r>
      <w:r w:rsidR="00E20BA7" w:rsidRPr="00E20BA7">
        <w:rPr>
          <w:rFonts w:ascii="Times New Roman" w:hAnsi="Times New Roman"/>
          <w:sz w:val="28"/>
          <w:szCs w:val="28"/>
        </w:rPr>
        <w:t>ая</w:t>
      </w:r>
      <w:r w:rsidRPr="00E20BA7">
        <w:rPr>
          <w:rFonts w:ascii="Times New Roman" w:hAnsi="Times New Roman"/>
          <w:sz w:val="28"/>
          <w:szCs w:val="28"/>
        </w:rPr>
        <w:t xml:space="preserve"> связь с областным центром. Трасса проходит </w:t>
      </w:r>
      <w:r w:rsidR="00E20BA7" w:rsidRPr="00E20BA7">
        <w:rPr>
          <w:rFonts w:ascii="Times New Roman" w:hAnsi="Times New Roman"/>
          <w:sz w:val="28"/>
          <w:szCs w:val="28"/>
        </w:rPr>
        <w:t>через границу населённого пункта в южной его части.</w:t>
      </w:r>
    </w:p>
    <w:p w:rsidR="00EB0FFA" w:rsidRPr="005C7F5A" w:rsidRDefault="00EB0FFA" w:rsidP="00EB0FFA">
      <w:pPr>
        <w:pStyle w:val="a7"/>
        <w:spacing w:after="0" w:line="240" w:lineRule="auto"/>
        <w:ind w:left="0" w:firstLine="709"/>
        <w:jc w:val="both"/>
        <w:rPr>
          <w:rFonts w:ascii="Times New Roman" w:hAnsi="Times New Roman"/>
          <w:sz w:val="28"/>
          <w:szCs w:val="28"/>
        </w:rPr>
      </w:pPr>
      <w:r w:rsidRPr="005C7F5A">
        <w:rPr>
          <w:rFonts w:ascii="Times New Roman" w:hAnsi="Times New Roman"/>
          <w:sz w:val="28"/>
          <w:szCs w:val="28"/>
        </w:rPr>
        <w:t xml:space="preserve">На территории </w:t>
      </w:r>
      <w:r w:rsidR="005C7F5A" w:rsidRPr="005C7F5A">
        <w:rPr>
          <w:rFonts w:ascii="Times New Roman" w:hAnsi="Times New Roman"/>
          <w:sz w:val="28"/>
          <w:szCs w:val="28"/>
        </w:rPr>
        <w:t>села</w:t>
      </w:r>
      <w:r w:rsidRPr="005C7F5A">
        <w:rPr>
          <w:rFonts w:ascii="Times New Roman" w:hAnsi="Times New Roman"/>
          <w:sz w:val="28"/>
          <w:szCs w:val="28"/>
        </w:rPr>
        <w:t xml:space="preserve"> расположен</w:t>
      </w:r>
      <w:r w:rsidR="005C7F5A" w:rsidRPr="005C7F5A">
        <w:rPr>
          <w:rFonts w:ascii="Times New Roman" w:hAnsi="Times New Roman"/>
          <w:sz w:val="28"/>
          <w:szCs w:val="28"/>
        </w:rPr>
        <w:t>а</w:t>
      </w:r>
      <w:r w:rsidRPr="005C7F5A">
        <w:rPr>
          <w:rFonts w:ascii="Times New Roman" w:hAnsi="Times New Roman"/>
          <w:sz w:val="28"/>
          <w:szCs w:val="28"/>
        </w:rPr>
        <w:t xml:space="preserve"> </w:t>
      </w:r>
      <w:r w:rsidR="005C7F5A" w:rsidRPr="005C7F5A">
        <w:rPr>
          <w:rFonts w:ascii="Times New Roman" w:hAnsi="Times New Roman"/>
          <w:sz w:val="28"/>
          <w:szCs w:val="28"/>
        </w:rPr>
        <w:t>1</w:t>
      </w:r>
      <w:r w:rsidRPr="005C7F5A">
        <w:rPr>
          <w:rFonts w:ascii="Times New Roman" w:hAnsi="Times New Roman"/>
          <w:sz w:val="28"/>
          <w:szCs w:val="28"/>
        </w:rPr>
        <w:t xml:space="preserve"> АЗС.</w:t>
      </w:r>
    </w:p>
    <w:p w:rsidR="00EB0FFA" w:rsidRPr="00B1290E" w:rsidRDefault="00EB0FFA" w:rsidP="00EB0FFA">
      <w:pPr>
        <w:pStyle w:val="a7"/>
        <w:spacing w:after="0" w:line="240" w:lineRule="auto"/>
        <w:ind w:left="0" w:firstLine="709"/>
        <w:jc w:val="right"/>
        <w:rPr>
          <w:rFonts w:ascii="Times New Roman" w:hAnsi="Times New Roman"/>
          <w:color w:val="FF0000"/>
          <w:sz w:val="28"/>
          <w:szCs w:val="28"/>
        </w:rPr>
      </w:pPr>
    </w:p>
    <w:p w:rsidR="00EB0FFA" w:rsidRPr="00B1290E" w:rsidRDefault="00EB0FFA" w:rsidP="00EB0FFA">
      <w:pPr>
        <w:pStyle w:val="a7"/>
        <w:spacing w:after="0" w:line="240" w:lineRule="auto"/>
        <w:ind w:left="0" w:firstLine="709"/>
        <w:jc w:val="right"/>
        <w:rPr>
          <w:rFonts w:ascii="Times New Roman" w:hAnsi="Times New Roman"/>
          <w:color w:val="FF0000"/>
          <w:sz w:val="28"/>
          <w:szCs w:val="28"/>
        </w:rPr>
        <w:sectPr w:rsidR="00EB0FFA" w:rsidRPr="00B1290E" w:rsidSect="00B64763">
          <w:headerReference w:type="even" r:id="rId27"/>
          <w:headerReference w:type="default" r:id="rId28"/>
          <w:pgSz w:w="11906" w:h="16838"/>
          <w:pgMar w:top="851" w:right="566" w:bottom="1134" w:left="1418" w:header="708" w:footer="708" w:gutter="0"/>
          <w:cols w:space="708"/>
          <w:docGrid w:linePitch="360"/>
        </w:sectPr>
      </w:pPr>
    </w:p>
    <w:p w:rsidR="005C7F5A" w:rsidRPr="00F30F8A" w:rsidRDefault="005C7F5A" w:rsidP="005C7F5A">
      <w:pPr>
        <w:tabs>
          <w:tab w:val="left" w:pos="8996"/>
        </w:tabs>
        <w:spacing w:after="0" w:line="240" w:lineRule="auto"/>
        <w:ind w:left="-284" w:firstLine="284"/>
        <w:jc w:val="right"/>
        <w:rPr>
          <w:rFonts w:ascii="Times New Roman" w:hAnsi="Times New Roman"/>
          <w:i/>
          <w:sz w:val="28"/>
          <w:szCs w:val="28"/>
        </w:rPr>
      </w:pPr>
      <w:r w:rsidRPr="00F30F8A">
        <w:rPr>
          <w:rFonts w:ascii="Times New Roman" w:hAnsi="Times New Roman"/>
          <w:i/>
          <w:sz w:val="28"/>
          <w:szCs w:val="28"/>
        </w:rPr>
        <w:lastRenderedPageBreak/>
        <w:t>Таблица 1.</w:t>
      </w:r>
      <w:r w:rsidR="00771153">
        <w:rPr>
          <w:rFonts w:ascii="Times New Roman" w:hAnsi="Times New Roman"/>
          <w:i/>
          <w:sz w:val="28"/>
          <w:szCs w:val="28"/>
        </w:rPr>
        <w:t>3.8</w:t>
      </w:r>
      <w:r w:rsidRPr="00F30F8A">
        <w:rPr>
          <w:rFonts w:ascii="Times New Roman" w:hAnsi="Times New Roman"/>
          <w:i/>
          <w:sz w:val="28"/>
          <w:szCs w:val="28"/>
        </w:rPr>
        <w:t>-1</w:t>
      </w:r>
    </w:p>
    <w:p w:rsidR="005C7F5A" w:rsidRDefault="005C7F5A" w:rsidP="005C7F5A">
      <w:pPr>
        <w:spacing w:after="0" w:line="240" w:lineRule="auto"/>
        <w:ind w:left="-284" w:firstLine="284"/>
        <w:jc w:val="center"/>
        <w:rPr>
          <w:rFonts w:ascii="Times New Roman" w:hAnsi="Times New Roman"/>
          <w:i/>
          <w:sz w:val="28"/>
          <w:szCs w:val="28"/>
        </w:rPr>
      </w:pPr>
      <w:r w:rsidRPr="00F30F8A">
        <w:rPr>
          <w:rFonts w:ascii="Times New Roman" w:hAnsi="Times New Roman"/>
          <w:i/>
          <w:sz w:val="28"/>
          <w:szCs w:val="28"/>
        </w:rPr>
        <w:t xml:space="preserve">Перечень автомобильных дорог общего пользования </w:t>
      </w:r>
      <w:r>
        <w:rPr>
          <w:rFonts w:ascii="Times New Roman" w:hAnsi="Times New Roman"/>
          <w:i/>
          <w:sz w:val="28"/>
          <w:szCs w:val="28"/>
        </w:rPr>
        <w:t>Криводановског</w:t>
      </w:r>
      <w:r w:rsidRPr="00F30F8A">
        <w:rPr>
          <w:rFonts w:ascii="Times New Roman" w:hAnsi="Times New Roman"/>
          <w:i/>
          <w:sz w:val="28"/>
          <w:szCs w:val="28"/>
        </w:rPr>
        <w:t>о сельсовета  Новосибирского района, отнесенных к государственной собственности Новосибирской области</w:t>
      </w:r>
      <w:r>
        <w:rPr>
          <w:rFonts w:ascii="Times New Roman" w:hAnsi="Times New Roman"/>
          <w:i/>
          <w:sz w:val="28"/>
          <w:szCs w:val="28"/>
        </w:rPr>
        <w:t xml:space="preserve"> на территории с. Криводановка</w:t>
      </w:r>
    </w:p>
    <w:p w:rsidR="005C7F5A" w:rsidRDefault="005C7F5A" w:rsidP="005C7F5A">
      <w:pPr>
        <w:spacing w:after="0" w:line="240" w:lineRule="auto"/>
        <w:ind w:left="-284" w:firstLine="284"/>
        <w:jc w:val="center"/>
        <w:rPr>
          <w:rFonts w:ascii="Times New Roman" w:hAnsi="Times New Roman"/>
          <w:color w:val="FF0000"/>
          <w:sz w:val="28"/>
          <w:szCs w:val="28"/>
        </w:rPr>
      </w:pPr>
    </w:p>
    <w:tbl>
      <w:tblPr>
        <w:tblW w:w="5000" w:type="pct"/>
        <w:tblLayout w:type="fixed"/>
        <w:tblLook w:val="04A0"/>
      </w:tblPr>
      <w:tblGrid>
        <w:gridCol w:w="510"/>
        <w:gridCol w:w="1659"/>
        <w:gridCol w:w="2052"/>
        <w:gridCol w:w="886"/>
        <w:gridCol w:w="714"/>
        <w:gridCol w:w="705"/>
        <w:gridCol w:w="937"/>
        <w:gridCol w:w="910"/>
        <w:gridCol w:w="633"/>
        <w:gridCol w:w="708"/>
        <w:gridCol w:w="570"/>
        <w:gridCol w:w="741"/>
        <w:gridCol w:w="702"/>
        <w:gridCol w:w="949"/>
        <w:gridCol w:w="395"/>
        <w:gridCol w:w="521"/>
        <w:gridCol w:w="618"/>
        <w:gridCol w:w="470"/>
        <w:gridCol w:w="389"/>
      </w:tblGrid>
      <w:tr w:rsidR="0084081C" w:rsidRPr="0012349C" w:rsidTr="0084081C">
        <w:trPr>
          <w:trHeight w:val="315"/>
        </w:trPr>
        <w:tc>
          <w:tcPr>
            <w:tcW w:w="169"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п/п</w:t>
            </w:r>
          </w:p>
        </w:tc>
        <w:tc>
          <w:tcPr>
            <w:tcW w:w="550"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Идентификационный номер автомобильной дороги</w:t>
            </w:r>
          </w:p>
        </w:tc>
        <w:tc>
          <w:tcPr>
            <w:tcW w:w="681" w:type="pct"/>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xml:space="preserve">       Наименование дорог</w:t>
            </w:r>
          </w:p>
        </w:tc>
        <w:tc>
          <w:tcPr>
            <w:tcW w:w="293"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Номер (код) дороги</w:t>
            </w:r>
          </w:p>
        </w:tc>
        <w:tc>
          <w:tcPr>
            <w:tcW w:w="23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xml:space="preserve"> Начало дороги, км</w:t>
            </w:r>
          </w:p>
        </w:tc>
        <w:tc>
          <w:tcPr>
            <w:tcW w:w="234"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xml:space="preserve"> Конец дороги, км</w:t>
            </w:r>
          </w:p>
        </w:tc>
        <w:tc>
          <w:tcPr>
            <w:tcW w:w="311"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Протяжен-ность, км</w:t>
            </w:r>
          </w:p>
        </w:tc>
        <w:tc>
          <w:tcPr>
            <w:tcW w:w="302"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Твердое покрытие, км</w:t>
            </w:r>
          </w:p>
        </w:tc>
        <w:tc>
          <w:tcPr>
            <w:tcW w:w="1428" w:type="pct"/>
            <w:gridSpan w:val="6"/>
            <w:tcBorders>
              <w:top w:val="double" w:sz="6" w:space="0" w:color="auto"/>
              <w:left w:val="nil"/>
              <w:bottom w:val="single" w:sz="8"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В том числе по типам покрытия, км</w:t>
            </w:r>
          </w:p>
        </w:tc>
        <w:tc>
          <w:tcPr>
            <w:tcW w:w="795" w:type="pct"/>
            <w:gridSpan w:val="5"/>
            <w:tcBorders>
              <w:top w:val="double" w:sz="6" w:space="0" w:color="auto"/>
              <w:left w:val="nil"/>
              <w:bottom w:val="single" w:sz="8" w:space="0" w:color="auto"/>
              <w:right w:val="double" w:sz="6" w:space="0" w:color="000000"/>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Техническая  категория, км</w:t>
            </w:r>
          </w:p>
        </w:tc>
      </w:tr>
      <w:tr w:rsidR="0084081C" w:rsidRPr="0012349C" w:rsidTr="0084081C">
        <w:trPr>
          <w:trHeight w:val="300"/>
        </w:trPr>
        <w:tc>
          <w:tcPr>
            <w:tcW w:w="169" w:type="pct"/>
            <w:vMerge/>
            <w:tcBorders>
              <w:top w:val="double" w:sz="6" w:space="0" w:color="auto"/>
              <w:left w:val="double" w:sz="6"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550"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681"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93"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4"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311"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302"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634" w:type="pct"/>
            <w:gridSpan w:val="3"/>
            <w:tcBorders>
              <w:top w:val="single" w:sz="8" w:space="0" w:color="auto"/>
              <w:left w:val="nil"/>
              <w:bottom w:val="single" w:sz="8"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Усовершенствованный</w:t>
            </w:r>
          </w:p>
        </w:tc>
        <w:tc>
          <w:tcPr>
            <w:tcW w:w="479" w:type="pct"/>
            <w:gridSpan w:val="2"/>
            <w:tcBorders>
              <w:top w:val="single" w:sz="8" w:space="0" w:color="auto"/>
              <w:left w:val="nil"/>
              <w:bottom w:val="single" w:sz="8" w:space="0" w:color="auto"/>
              <w:right w:val="single" w:sz="8" w:space="0" w:color="000000"/>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Переходный</w:t>
            </w:r>
          </w:p>
        </w:tc>
        <w:tc>
          <w:tcPr>
            <w:tcW w:w="315" w:type="pct"/>
            <w:vMerge w:val="restart"/>
            <w:tcBorders>
              <w:top w:val="nil"/>
              <w:left w:val="single" w:sz="8" w:space="0" w:color="auto"/>
              <w:bottom w:val="single" w:sz="8" w:space="0" w:color="000000"/>
              <w:right w:val="single" w:sz="8" w:space="0" w:color="auto"/>
            </w:tcBorders>
            <w:shd w:val="clear" w:color="auto" w:fill="auto"/>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Грунтовые</w:t>
            </w:r>
          </w:p>
        </w:tc>
        <w:tc>
          <w:tcPr>
            <w:tcW w:w="131"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173"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205"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156"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130" w:type="pct"/>
            <w:tcBorders>
              <w:top w:val="nil"/>
              <w:left w:val="nil"/>
              <w:bottom w:val="nil"/>
              <w:right w:val="double" w:sz="6"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r>
      <w:tr w:rsidR="0084081C" w:rsidRPr="0012349C" w:rsidTr="0084081C">
        <w:trPr>
          <w:trHeight w:val="300"/>
        </w:trPr>
        <w:tc>
          <w:tcPr>
            <w:tcW w:w="169" w:type="pct"/>
            <w:vMerge/>
            <w:tcBorders>
              <w:top w:val="double" w:sz="6" w:space="0" w:color="auto"/>
              <w:left w:val="double" w:sz="6"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550"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681"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93"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4"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311"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302"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1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ц/б</w:t>
            </w:r>
          </w:p>
        </w:tc>
        <w:tc>
          <w:tcPr>
            <w:tcW w:w="23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а/б</w:t>
            </w:r>
          </w:p>
        </w:tc>
        <w:tc>
          <w:tcPr>
            <w:tcW w:w="18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ч/щ</w:t>
            </w:r>
          </w:p>
        </w:tc>
        <w:tc>
          <w:tcPr>
            <w:tcW w:w="246" w:type="pct"/>
            <w:vMerge w:val="restart"/>
            <w:tcBorders>
              <w:top w:val="nil"/>
              <w:left w:val="single" w:sz="8" w:space="0" w:color="auto"/>
              <w:bottom w:val="single" w:sz="8" w:space="0" w:color="000000"/>
              <w:right w:val="single" w:sz="8" w:space="0" w:color="auto"/>
            </w:tcBorders>
            <w:shd w:val="clear" w:color="auto" w:fill="auto"/>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щебень, гравий</w:t>
            </w:r>
          </w:p>
        </w:tc>
        <w:tc>
          <w:tcPr>
            <w:tcW w:w="233" w:type="pct"/>
            <w:vMerge w:val="restart"/>
            <w:tcBorders>
              <w:top w:val="nil"/>
              <w:left w:val="single" w:sz="8" w:space="0" w:color="auto"/>
              <w:bottom w:val="single" w:sz="8" w:space="0" w:color="000000"/>
              <w:right w:val="single" w:sz="8" w:space="0" w:color="auto"/>
            </w:tcBorders>
            <w:shd w:val="clear" w:color="auto" w:fill="auto"/>
            <w:vAlign w:val="center"/>
            <w:hideMark/>
          </w:tcPr>
          <w:p w:rsidR="0084081C" w:rsidRDefault="0084081C" w:rsidP="0084081C">
            <w:pPr>
              <w:suppressAutoHyphen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Грунт</w:t>
            </w:r>
          </w:p>
          <w:p w:rsidR="005C7F5A" w:rsidRPr="0012349C" w:rsidRDefault="005C7F5A" w:rsidP="0084081C">
            <w:pPr>
              <w:suppressAutoHyphens/>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щебень</w:t>
            </w:r>
          </w:p>
        </w:tc>
        <w:tc>
          <w:tcPr>
            <w:tcW w:w="315" w:type="pct"/>
            <w:vMerge/>
            <w:tcBorders>
              <w:top w:val="nil"/>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131" w:type="pct"/>
            <w:tcBorders>
              <w:top w:val="nil"/>
              <w:left w:val="nil"/>
              <w:bottom w:val="nil"/>
              <w:right w:val="single" w:sz="8"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I</w:t>
            </w:r>
          </w:p>
        </w:tc>
        <w:tc>
          <w:tcPr>
            <w:tcW w:w="173" w:type="pct"/>
            <w:tcBorders>
              <w:top w:val="nil"/>
              <w:left w:val="nil"/>
              <w:bottom w:val="nil"/>
              <w:right w:val="single" w:sz="8"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II</w:t>
            </w:r>
          </w:p>
        </w:tc>
        <w:tc>
          <w:tcPr>
            <w:tcW w:w="205" w:type="pct"/>
            <w:tcBorders>
              <w:top w:val="nil"/>
              <w:left w:val="nil"/>
              <w:bottom w:val="nil"/>
              <w:right w:val="single" w:sz="8"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III</w:t>
            </w:r>
          </w:p>
        </w:tc>
        <w:tc>
          <w:tcPr>
            <w:tcW w:w="156" w:type="pct"/>
            <w:tcBorders>
              <w:top w:val="nil"/>
              <w:left w:val="nil"/>
              <w:bottom w:val="nil"/>
              <w:right w:val="single" w:sz="8"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IV</w:t>
            </w:r>
          </w:p>
        </w:tc>
        <w:tc>
          <w:tcPr>
            <w:tcW w:w="130" w:type="pct"/>
            <w:tcBorders>
              <w:top w:val="nil"/>
              <w:left w:val="nil"/>
              <w:bottom w:val="nil"/>
              <w:right w:val="double" w:sz="6" w:space="0" w:color="auto"/>
            </w:tcBorders>
            <w:shd w:val="clear" w:color="auto" w:fill="auto"/>
            <w:noWrap/>
            <w:vAlign w:val="center"/>
            <w:hideMark/>
          </w:tcPr>
          <w:p w:rsidR="005C7F5A" w:rsidRPr="0012349C" w:rsidRDefault="005C7F5A" w:rsidP="0084081C">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V</w:t>
            </w:r>
          </w:p>
        </w:tc>
      </w:tr>
      <w:tr w:rsidR="0084081C" w:rsidRPr="0012349C" w:rsidTr="0084081C">
        <w:trPr>
          <w:trHeight w:val="555"/>
        </w:trPr>
        <w:tc>
          <w:tcPr>
            <w:tcW w:w="169" w:type="pct"/>
            <w:vMerge/>
            <w:tcBorders>
              <w:top w:val="double" w:sz="6" w:space="0" w:color="auto"/>
              <w:left w:val="double" w:sz="6"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550"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681"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93"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4"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311"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302" w:type="pct"/>
            <w:vMerge/>
            <w:tcBorders>
              <w:top w:val="double" w:sz="6" w:space="0" w:color="auto"/>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10" w:type="pct"/>
            <w:vMerge/>
            <w:tcBorders>
              <w:top w:val="nil"/>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5" w:type="pct"/>
            <w:vMerge/>
            <w:tcBorders>
              <w:top w:val="nil"/>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189" w:type="pct"/>
            <w:vMerge/>
            <w:tcBorders>
              <w:top w:val="nil"/>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46" w:type="pct"/>
            <w:vMerge/>
            <w:tcBorders>
              <w:top w:val="nil"/>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233" w:type="pct"/>
            <w:vMerge/>
            <w:tcBorders>
              <w:top w:val="nil"/>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315" w:type="pct"/>
            <w:vMerge/>
            <w:tcBorders>
              <w:top w:val="nil"/>
              <w:left w:val="single" w:sz="8" w:space="0" w:color="auto"/>
              <w:bottom w:val="single" w:sz="8" w:space="0" w:color="000000"/>
              <w:right w:val="single" w:sz="8" w:space="0" w:color="auto"/>
            </w:tcBorders>
            <w:vAlign w:val="center"/>
            <w:hideMark/>
          </w:tcPr>
          <w:p w:rsidR="005C7F5A" w:rsidRPr="0012349C" w:rsidRDefault="005C7F5A" w:rsidP="00832788">
            <w:pPr>
              <w:spacing w:after="0" w:line="240" w:lineRule="auto"/>
              <w:rPr>
                <w:rFonts w:ascii="Times New Roman" w:eastAsia="Times New Roman" w:hAnsi="Times New Roman"/>
                <w:b/>
                <w:bCs/>
                <w:lang w:eastAsia="ru-RU"/>
              </w:rPr>
            </w:pPr>
          </w:p>
        </w:tc>
        <w:tc>
          <w:tcPr>
            <w:tcW w:w="131"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173"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205"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156" w:type="pct"/>
            <w:tcBorders>
              <w:top w:val="nil"/>
              <w:left w:val="nil"/>
              <w:bottom w:val="nil"/>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c>
          <w:tcPr>
            <w:tcW w:w="130" w:type="pct"/>
            <w:tcBorders>
              <w:top w:val="nil"/>
              <w:left w:val="nil"/>
              <w:bottom w:val="nil"/>
              <w:right w:val="double" w:sz="6"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b/>
                <w:bCs/>
                <w:lang w:eastAsia="ru-RU"/>
              </w:rPr>
            </w:pPr>
            <w:r w:rsidRPr="0012349C">
              <w:rPr>
                <w:rFonts w:ascii="Times New Roman" w:eastAsia="Times New Roman" w:hAnsi="Times New Roman"/>
                <w:b/>
                <w:bCs/>
                <w:lang w:eastAsia="ru-RU"/>
              </w:rPr>
              <w:t> </w:t>
            </w:r>
          </w:p>
        </w:tc>
      </w:tr>
      <w:tr w:rsidR="0084081C" w:rsidRPr="0012349C" w:rsidTr="0084081C">
        <w:trPr>
          <w:trHeight w:val="345"/>
        </w:trPr>
        <w:tc>
          <w:tcPr>
            <w:tcW w:w="169" w:type="pct"/>
            <w:tcBorders>
              <w:top w:val="nil"/>
              <w:left w:val="double" w:sz="6" w:space="0" w:color="auto"/>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w:t>
            </w:r>
          </w:p>
        </w:tc>
        <w:tc>
          <w:tcPr>
            <w:tcW w:w="550"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2</w:t>
            </w:r>
          </w:p>
        </w:tc>
        <w:tc>
          <w:tcPr>
            <w:tcW w:w="681"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3</w:t>
            </w:r>
          </w:p>
        </w:tc>
        <w:tc>
          <w:tcPr>
            <w:tcW w:w="293"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4</w:t>
            </w:r>
          </w:p>
        </w:tc>
        <w:tc>
          <w:tcPr>
            <w:tcW w:w="237"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5</w:t>
            </w:r>
          </w:p>
        </w:tc>
        <w:tc>
          <w:tcPr>
            <w:tcW w:w="234"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6</w:t>
            </w:r>
          </w:p>
        </w:tc>
        <w:tc>
          <w:tcPr>
            <w:tcW w:w="311"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7</w:t>
            </w:r>
          </w:p>
        </w:tc>
        <w:tc>
          <w:tcPr>
            <w:tcW w:w="302"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8</w:t>
            </w:r>
          </w:p>
        </w:tc>
        <w:tc>
          <w:tcPr>
            <w:tcW w:w="210"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9</w:t>
            </w:r>
          </w:p>
        </w:tc>
        <w:tc>
          <w:tcPr>
            <w:tcW w:w="235"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10</w:t>
            </w:r>
          </w:p>
        </w:tc>
        <w:tc>
          <w:tcPr>
            <w:tcW w:w="189"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11</w:t>
            </w:r>
          </w:p>
        </w:tc>
        <w:tc>
          <w:tcPr>
            <w:tcW w:w="246"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12</w:t>
            </w:r>
          </w:p>
        </w:tc>
        <w:tc>
          <w:tcPr>
            <w:tcW w:w="233"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13</w:t>
            </w:r>
          </w:p>
        </w:tc>
        <w:tc>
          <w:tcPr>
            <w:tcW w:w="315" w:type="pct"/>
            <w:tcBorders>
              <w:top w:val="nil"/>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14</w:t>
            </w:r>
          </w:p>
        </w:tc>
        <w:tc>
          <w:tcPr>
            <w:tcW w:w="131" w:type="pct"/>
            <w:tcBorders>
              <w:top w:val="single" w:sz="8" w:space="0" w:color="auto"/>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15</w:t>
            </w:r>
          </w:p>
        </w:tc>
        <w:tc>
          <w:tcPr>
            <w:tcW w:w="173" w:type="pct"/>
            <w:tcBorders>
              <w:top w:val="single" w:sz="8" w:space="0" w:color="auto"/>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16</w:t>
            </w:r>
          </w:p>
        </w:tc>
        <w:tc>
          <w:tcPr>
            <w:tcW w:w="205" w:type="pct"/>
            <w:tcBorders>
              <w:top w:val="single" w:sz="8" w:space="0" w:color="auto"/>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17</w:t>
            </w:r>
          </w:p>
        </w:tc>
        <w:tc>
          <w:tcPr>
            <w:tcW w:w="156" w:type="pct"/>
            <w:tcBorders>
              <w:top w:val="single" w:sz="8" w:space="0" w:color="auto"/>
              <w:left w:val="nil"/>
              <w:bottom w:val="single" w:sz="8" w:space="0" w:color="auto"/>
              <w:right w:val="single" w:sz="8"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18</w:t>
            </w:r>
          </w:p>
        </w:tc>
        <w:tc>
          <w:tcPr>
            <w:tcW w:w="130" w:type="pct"/>
            <w:tcBorders>
              <w:top w:val="single" w:sz="8" w:space="0" w:color="auto"/>
              <w:left w:val="nil"/>
              <w:bottom w:val="single" w:sz="8" w:space="0" w:color="auto"/>
              <w:right w:val="double" w:sz="6" w:space="0" w:color="auto"/>
            </w:tcBorders>
            <w:shd w:val="clear" w:color="auto" w:fill="auto"/>
            <w:noWrap/>
            <w:vAlign w:val="bottom"/>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19</w:t>
            </w:r>
          </w:p>
        </w:tc>
      </w:tr>
      <w:tr w:rsidR="005C7F5A" w:rsidRPr="0012349C" w:rsidTr="0084081C">
        <w:trPr>
          <w:trHeight w:val="379"/>
        </w:trPr>
        <w:tc>
          <w:tcPr>
            <w:tcW w:w="5000" w:type="pct"/>
            <w:gridSpan w:val="19"/>
            <w:tcBorders>
              <w:top w:val="single" w:sz="8" w:space="0" w:color="auto"/>
              <w:left w:val="double" w:sz="6" w:space="0" w:color="auto"/>
              <w:bottom w:val="single" w:sz="4" w:space="0" w:color="auto"/>
              <w:right w:val="double" w:sz="6"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b/>
                <w:bCs/>
                <w:lang w:eastAsia="ru-RU"/>
              </w:rPr>
            </w:pPr>
            <w:r w:rsidRPr="0012349C">
              <w:rPr>
                <w:rFonts w:ascii="Times New Roman" w:eastAsia="Times New Roman" w:hAnsi="Times New Roman"/>
                <w:b/>
                <w:bCs/>
                <w:lang w:eastAsia="ru-RU"/>
              </w:rPr>
              <w:t>Автомобильные дороги межмуниципального значения</w:t>
            </w:r>
          </w:p>
        </w:tc>
      </w:tr>
      <w:tr w:rsidR="0084081C" w:rsidRPr="0012349C" w:rsidTr="0084081C">
        <w:trPr>
          <w:trHeight w:val="379"/>
        </w:trPr>
        <w:tc>
          <w:tcPr>
            <w:tcW w:w="169" w:type="pct"/>
            <w:tcBorders>
              <w:top w:val="nil"/>
              <w:left w:val="double" w:sz="6"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1</w:t>
            </w:r>
          </w:p>
        </w:tc>
        <w:tc>
          <w:tcPr>
            <w:tcW w:w="550" w:type="pct"/>
            <w:tcBorders>
              <w:top w:val="nil"/>
              <w:left w:val="nil"/>
              <w:bottom w:val="single" w:sz="4" w:space="0" w:color="auto"/>
              <w:right w:val="single" w:sz="8" w:space="0" w:color="auto"/>
            </w:tcBorders>
            <w:shd w:val="clear" w:color="auto" w:fill="auto"/>
            <w:noWrap/>
            <w:vAlign w:val="center"/>
            <w:hideMark/>
          </w:tcPr>
          <w:p w:rsidR="005C7F5A" w:rsidRDefault="005C7F5A" w:rsidP="00832788">
            <w:pPr>
              <w:spacing w:after="0" w:line="240" w:lineRule="auto"/>
              <w:jc w:val="center"/>
              <w:rPr>
                <w:rFonts w:eastAsia="Times New Roman"/>
                <w:lang w:eastAsia="ru-RU"/>
              </w:rPr>
            </w:pPr>
            <w:r w:rsidRPr="0012349C">
              <w:rPr>
                <w:rFonts w:ascii="Times New Roman" w:eastAsia="Times New Roman" w:hAnsi="Times New Roman"/>
                <w:lang w:eastAsia="ru-RU"/>
              </w:rPr>
              <w:t>50 ОП МЗ 50</w:t>
            </w:r>
          </w:p>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Н-2120</w:t>
            </w:r>
          </w:p>
        </w:tc>
        <w:tc>
          <w:tcPr>
            <w:tcW w:w="680"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12 км а/д "К-12" -  Криводановка</w:t>
            </w:r>
          </w:p>
        </w:tc>
        <w:tc>
          <w:tcPr>
            <w:tcW w:w="294"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Н-2120</w:t>
            </w:r>
          </w:p>
        </w:tc>
        <w:tc>
          <w:tcPr>
            <w:tcW w:w="237"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0,000</w:t>
            </w:r>
          </w:p>
        </w:tc>
        <w:tc>
          <w:tcPr>
            <w:tcW w:w="234"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12,531</w:t>
            </w:r>
          </w:p>
        </w:tc>
        <w:tc>
          <w:tcPr>
            <w:tcW w:w="311"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12,531</w:t>
            </w:r>
          </w:p>
        </w:tc>
        <w:tc>
          <w:tcPr>
            <w:tcW w:w="302"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12,531</w:t>
            </w:r>
          </w:p>
        </w:tc>
        <w:tc>
          <w:tcPr>
            <w:tcW w:w="21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color w:val="FFFFFF"/>
                <w:lang w:eastAsia="ru-RU"/>
              </w:rPr>
            </w:pPr>
          </w:p>
        </w:tc>
        <w:tc>
          <w:tcPr>
            <w:tcW w:w="235"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12,531</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c>
          <w:tcPr>
            <w:tcW w:w="246"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c>
          <w:tcPr>
            <w:tcW w:w="23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c>
          <w:tcPr>
            <w:tcW w:w="31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c>
          <w:tcPr>
            <w:tcW w:w="17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c>
          <w:tcPr>
            <w:tcW w:w="205" w:type="pct"/>
            <w:tcBorders>
              <w:top w:val="nil"/>
              <w:left w:val="nil"/>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ascii="Times New Roman" w:eastAsia="Times New Roman" w:hAnsi="Times New Roman"/>
                <w:lang w:eastAsia="ru-RU"/>
              </w:rPr>
            </w:pPr>
            <w:r w:rsidRPr="0012349C">
              <w:rPr>
                <w:rFonts w:ascii="Times New Roman" w:eastAsia="Times New Roman" w:hAnsi="Times New Roman"/>
                <w:lang w:eastAsia="ru-RU"/>
              </w:rPr>
              <w:t>12,531</w:t>
            </w:r>
          </w:p>
        </w:tc>
        <w:tc>
          <w:tcPr>
            <w:tcW w:w="156"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c>
          <w:tcPr>
            <w:tcW w:w="130" w:type="pct"/>
            <w:tcBorders>
              <w:top w:val="single" w:sz="4" w:space="0" w:color="auto"/>
              <w:left w:val="single" w:sz="8" w:space="0" w:color="auto"/>
              <w:bottom w:val="single" w:sz="4" w:space="0" w:color="auto"/>
              <w:right w:val="double" w:sz="6" w:space="0" w:color="auto"/>
            </w:tcBorders>
            <w:shd w:val="clear" w:color="auto" w:fill="auto"/>
            <w:noWrap/>
            <w:vAlign w:val="center"/>
            <w:hideMark/>
          </w:tcPr>
          <w:p w:rsidR="005C7F5A" w:rsidRPr="0012349C" w:rsidRDefault="005C7F5A" w:rsidP="00832788">
            <w:pPr>
              <w:spacing w:after="0" w:line="240" w:lineRule="auto"/>
              <w:jc w:val="center"/>
              <w:rPr>
                <w:rFonts w:eastAsia="Times New Roman"/>
                <w:lang w:eastAsia="ru-RU"/>
              </w:rPr>
            </w:pPr>
            <w:r>
              <w:rPr>
                <w:rFonts w:eastAsia="Times New Roman"/>
                <w:lang w:eastAsia="ru-RU"/>
              </w:rPr>
              <w:t>-</w:t>
            </w:r>
          </w:p>
        </w:tc>
      </w:tr>
    </w:tbl>
    <w:p w:rsidR="005C7F5A" w:rsidRPr="005E4CE4" w:rsidRDefault="005C7F5A" w:rsidP="005C7F5A">
      <w:pPr>
        <w:spacing w:after="0" w:line="240" w:lineRule="auto"/>
        <w:ind w:left="-284" w:firstLine="284"/>
        <w:jc w:val="center"/>
        <w:rPr>
          <w:rFonts w:ascii="Times New Roman" w:hAnsi="Times New Roman"/>
          <w:color w:val="FF0000"/>
        </w:rPr>
      </w:pPr>
    </w:p>
    <w:p w:rsidR="005C7F5A" w:rsidRPr="00273D07" w:rsidRDefault="005C7F5A" w:rsidP="005C7F5A">
      <w:pPr>
        <w:pStyle w:val="a7"/>
        <w:spacing w:after="0" w:line="240" w:lineRule="auto"/>
        <w:ind w:left="-284" w:firstLine="284"/>
        <w:jc w:val="both"/>
        <w:rPr>
          <w:rFonts w:ascii="Times New Roman" w:hAnsi="Times New Roman"/>
          <w:i/>
          <w:sz w:val="28"/>
          <w:szCs w:val="28"/>
        </w:rPr>
      </w:pPr>
    </w:p>
    <w:p w:rsidR="005C7F5A" w:rsidRPr="00273D07" w:rsidRDefault="005C7F5A" w:rsidP="005C7F5A">
      <w:pPr>
        <w:pStyle w:val="a7"/>
        <w:spacing w:after="0" w:line="240" w:lineRule="auto"/>
        <w:ind w:left="-284" w:firstLine="284"/>
        <w:jc w:val="both"/>
        <w:rPr>
          <w:rFonts w:ascii="Times New Roman" w:hAnsi="Times New Roman"/>
          <w:i/>
          <w:sz w:val="28"/>
          <w:szCs w:val="28"/>
        </w:rPr>
      </w:pPr>
      <w:r w:rsidRPr="00273D07">
        <w:rPr>
          <w:rFonts w:ascii="Times New Roman" w:hAnsi="Times New Roman"/>
          <w:b/>
          <w:i/>
          <w:sz w:val="28"/>
          <w:szCs w:val="28"/>
        </w:rPr>
        <w:t>Примечание:</w:t>
      </w:r>
      <w:r w:rsidRPr="00273D07">
        <w:rPr>
          <w:rFonts w:ascii="Times New Roman" w:hAnsi="Times New Roman"/>
          <w:i/>
          <w:sz w:val="28"/>
          <w:szCs w:val="28"/>
        </w:rPr>
        <w:t xml:space="preserve"> протяженности автомобильных дорог приведены в целом по району.</w:t>
      </w:r>
    </w:p>
    <w:p w:rsidR="00EB0FFA" w:rsidRPr="00B1290E" w:rsidRDefault="00EB0FFA" w:rsidP="00EB0FFA">
      <w:pPr>
        <w:pStyle w:val="a7"/>
        <w:spacing w:after="0" w:line="240" w:lineRule="auto"/>
        <w:ind w:left="0" w:firstLine="709"/>
        <w:rPr>
          <w:rFonts w:ascii="Times New Roman" w:hAnsi="Times New Roman"/>
          <w:i/>
          <w:color w:val="FF0000"/>
          <w:sz w:val="28"/>
          <w:szCs w:val="28"/>
        </w:rPr>
        <w:sectPr w:rsidR="00EB0FFA" w:rsidRPr="00B1290E" w:rsidSect="00C77C51">
          <w:pgSz w:w="16838" w:h="11906" w:orient="landscape"/>
          <w:pgMar w:top="1418" w:right="851" w:bottom="567" w:left="1134" w:header="709" w:footer="709" w:gutter="0"/>
          <w:cols w:space="708"/>
          <w:docGrid w:linePitch="360"/>
        </w:sectPr>
      </w:pPr>
    </w:p>
    <w:p w:rsidR="00EB0FFA" w:rsidRPr="005C7F5A" w:rsidRDefault="00EB0FFA" w:rsidP="00EB0FFA">
      <w:pPr>
        <w:spacing w:after="0" w:line="240" w:lineRule="auto"/>
        <w:jc w:val="center"/>
        <w:rPr>
          <w:rFonts w:ascii="Times New Roman" w:hAnsi="Times New Roman"/>
          <w:b/>
          <w:sz w:val="28"/>
          <w:szCs w:val="28"/>
        </w:rPr>
      </w:pPr>
      <w:r w:rsidRPr="005C7F5A">
        <w:rPr>
          <w:rFonts w:ascii="Times New Roman" w:hAnsi="Times New Roman"/>
          <w:b/>
          <w:sz w:val="28"/>
          <w:szCs w:val="28"/>
        </w:rPr>
        <w:lastRenderedPageBreak/>
        <w:t>Городской транспорт, современное состояние улично-дорожной сети</w:t>
      </w:r>
    </w:p>
    <w:p w:rsidR="00EB0FFA" w:rsidRPr="005C7F5A" w:rsidRDefault="00EB0FFA" w:rsidP="00EB0FFA">
      <w:pPr>
        <w:pStyle w:val="a7"/>
        <w:spacing w:after="0" w:line="240" w:lineRule="auto"/>
        <w:ind w:left="0"/>
        <w:rPr>
          <w:rFonts w:ascii="Times New Roman" w:hAnsi="Times New Roman"/>
          <w:b/>
          <w:sz w:val="28"/>
          <w:szCs w:val="28"/>
        </w:rPr>
      </w:pPr>
    </w:p>
    <w:p w:rsidR="00EB0FFA" w:rsidRPr="00932661" w:rsidRDefault="00EB0FFA" w:rsidP="00EB0FFA">
      <w:pPr>
        <w:pStyle w:val="a7"/>
        <w:spacing w:after="0" w:line="240" w:lineRule="auto"/>
        <w:ind w:left="0" w:firstLine="709"/>
        <w:jc w:val="both"/>
        <w:rPr>
          <w:rFonts w:ascii="Times New Roman" w:hAnsi="Times New Roman"/>
          <w:sz w:val="28"/>
          <w:szCs w:val="28"/>
        </w:rPr>
      </w:pPr>
      <w:r w:rsidRPr="00932661">
        <w:rPr>
          <w:rFonts w:ascii="Times New Roman" w:hAnsi="Times New Roman"/>
          <w:sz w:val="28"/>
          <w:szCs w:val="28"/>
        </w:rPr>
        <w:t xml:space="preserve">Существующая уличная сеть </w:t>
      </w:r>
      <w:r w:rsidR="005C7F5A" w:rsidRPr="00932661">
        <w:rPr>
          <w:rFonts w:ascii="Times New Roman" w:hAnsi="Times New Roman"/>
          <w:sz w:val="28"/>
          <w:szCs w:val="28"/>
        </w:rPr>
        <w:t>с. Криводановка</w:t>
      </w:r>
      <w:r w:rsidRPr="00932661">
        <w:rPr>
          <w:rFonts w:ascii="Times New Roman" w:hAnsi="Times New Roman"/>
          <w:sz w:val="28"/>
          <w:szCs w:val="28"/>
        </w:rPr>
        <w:t xml:space="preserve"> складывалась исходя из существующих естественно-географических условий.</w:t>
      </w:r>
    </w:p>
    <w:p w:rsidR="00EB0FFA" w:rsidRPr="00932661" w:rsidRDefault="00EB0FFA" w:rsidP="00EB0FFA">
      <w:pPr>
        <w:pStyle w:val="a7"/>
        <w:spacing w:after="0" w:line="240" w:lineRule="auto"/>
        <w:ind w:left="0" w:firstLine="709"/>
        <w:jc w:val="both"/>
        <w:rPr>
          <w:rFonts w:ascii="Times New Roman" w:hAnsi="Times New Roman"/>
          <w:sz w:val="28"/>
          <w:szCs w:val="28"/>
        </w:rPr>
      </w:pPr>
      <w:r w:rsidRPr="00932661">
        <w:rPr>
          <w:rFonts w:ascii="Times New Roman" w:hAnsi="Times New Roman"/>
          <w:sz w:val="28"/>
          <w:szCs w:val="28"/>
        </w:rPr>
        <w:t xml:space="preserve">По улицам </w:t>
      </w:r>
      <w:r w:rsidR="00932661" w:rsidRPr="00932661">
        <w:rPr>
          <w:rFonts w:ascii="Times New Roman" w:hAnsi="Times New Roman"/>
          <w:sz w:val="28"/>
          <w:szCs w:val="28"/>
        </w:rPr>
        <w:t xml:space="preserve">Октябрьская, Садовая, Береговая, Микрорайон </w:t>
      </w:r>
      <w:r w:rsidRPr="00932661">
        <w:rPr>
          <w:rFonts w:ascii="Times New Roman" w:hAnsi="Times New Roman"/>
          <w:sz w:val="28"/>
          <w:szCs w:val="28"/>
        </w:rPr>
        <w:t>осуществляет</w:t>
      </w:r>
      <w:r w:rsidR="00932661" w:rsidRPr="00932661">
        <w:rPr>
          <w:rFonts w:ascii="Times New Roman" w:hAnsi="Times New Roman"/>
          <w:sz w:val="28"/>
          <w:szCs w:val="28"/>
        </w:rPr>
        <w:t>ся</w:t>
      </w:r>
      <w:r w:rsidRPr="00932661">
        <w:rPr>
          <w:rFonts w:ascii="Times New Roman" w:hAnsi="Times New Roman"/>
          <w:sz w:val="28"/>
          <w:szCs w:val="28"/>
        </w:rPr>
        <w:t xml:space="preserve"> связь с центро</w:t>
      </w:r>
      <w:r w:rsidR="005C6066" w:rsidRPr="00932661">
        <w:rPr>
          <w:rFonts w:ascii="Times New Roman" w:hAnsi="Times New Roman"/>
          <w:sz w:val="28"/>
          <w:szCs w:val="28"/>
        </w:rPr>
        <w:t xml:space="preserve">м </w:t>
      </w:r>
      <w:r w:rsidR="00932661" w:rsidRPr="00932661">
        <w:rPr>
          <w:rFonts w:ascii="Times New Roman" w:hAnsi="Times New Roman"/>
          <w:sz w:val="28"/>
          <w:szCs w:val="28"/>
        </w:rPr>
        <w:t>села</w:t>
      </w:r>
      <w:r w:rsidR="005C6066" w:rsidRPr="00932661">
        <w:rPr>
          <w:rFonts w:ascii="Times New Roman" w:hAnsi="Times New Roman"/>
          <w:sz w:val="28"/>
          <w:szCs w:val="28"/>
        </w:rPr>
        <w:t>; по</w:t>
      </w:r>
      <w:r w:rsidR="00932661" w:rsidRPr="00932661">
        <w:rPr>
          <w:rFonts w:ascii="Times New Roman" w:hAnsi="Times New Roman"/>
          <w:sz w:val="28"/>
          <w:szCs w:val="28"/>
        </w:rPr>
        <w:t xml:space="preserve"> улицам </w:t>
      </w:r>
      <w:r w:rsidR="005C6066" w:rsidRPr="00932661">
        <w:rPr>
          <w:rFonts w:ascii="Times New Roman" w:hAnsi="Times New Roman"/>
          <w:sz w:val="28"/>
          <w:szCs w:val="28"/>
        </w:rPr>
        <w:t xml:space="preserve"> </w:t>
      </w:r>
      <w:r w:rsidR="00932661" w:rsidRPr="00932661">
        <w:rPr>
          <w:rFonts w:ascii="Times New Roman" w:hAnsi="Times New Roman"/>
          <w:sz w:val="28"/>
          <w:szCs w:val="28"/>
        </w:rPr>
        <w:t>Микрорайон, Садовая, Советская</w:t>
      </w:r>
      <w:r w:rsidRPr="00932661">
        <w:rPr>
          <w:rFonts w:ascii="Times New Roman" w:hAnsi="Times New Roman"/>
          <w:sz w:val="28"/>
          <w:szCs w:val="28"/>
        </w:rPr>
        <w:t xml:space="preserve"> осуществляется связь с внешними дорогами </w:t>
      </w:r>
      <w:r w:rsidR="00932661" w:rsidRPr="00932661">
        <w:rPr>
          <w:rFonts w:ascii="Times New Roman" w:hAnsi="Times New Roman"/>
          <w:sz w:val="28"/>
          <w:szCs w:val="28"/>
        </w:rPr>
        <w:t>межмуниципального</w:t>
      </w:r>
      <w:r w:rsidRPr="00932661">
        <w:rPr>
          <w:rFonts w:ascii="Times New Roman" w:hAnsi="Times New Roman"/>
          <w:sz w:val="28"/>
          <w:szCs w:val="28"/>
        </w:rPr>
        <w:t xml:space="preserve"> значения на </w:t>
      </w:r>
      <w:r w:rsidR="00932661" w:rsidRPr="00932661">
        <w:rPr>
          <w:rFonts w:ascii="Times New Roman" w:hAnsi="Times New Roman"/>
          <w:sz w:val="28"/>
          <w:szCs w:val="28"/>
        </w:rPr>
        <w:t>юго-</w:t>
      </w:r>
      <w:r w:rsidRPr="00932661">
        <w:rPr>
          <w:rFonts w:ascii="Times New Roman" w:hAnsi="Times New Roman"/>
          <w:sz w:val="28"/>
          <w:szCs w:val="28"/>
        </w:rPr>
        <w:t xml:space="preserve">западе </w:t>
      </w:r>
      <w:r w:rsidR="00932661" w:rsidRPr="00932661">
        <w:rPr>
          <w:rFonts w:ascii="Times New Roman" w:hAnsi="Times New Roman"/>
          <w:sz w:val="28"/>
          <w:szCs w:val="28"/>
        </w:rPr>
        <w:t xml:space="preserve"> и юго-востоке села</w:t>
      </w:r>
      <w:r w:rsidRPr="00932661">
        <w:rPr>
          <w:rFonts w:ascii="Times New Roman" w:hAnsi="Times New Roman"/>
          <w:sz w:val="28"/>
          <w:szCs w:val="28"/>
        </w:rPr>
        <w:t>. Выход на внешние трассы осуществляется</w:t>
      </w:r>
      <w:r w:rsidR="005C6066" w:rsidRPr="00932661">
        <w:rPr>
          <w:rFonts w:ascii="Times New Roman" w:hAnsi="Times New Roman"/>
          <w:sz w:val="28"/>
          <w:szCs w:val="28"/>
        </w:rPr>
        <w:t xml:space="preserve"> также с </w:t>
      </w:r>
      <w:r w:rsidR="00932661" w:rsidRPr="00932661">
        <w:rPr>
          <w:rFonts w:ascii="Times New Roman" w:hAnsi="Times New Roman"/>
          <w:sz w:val="28"/>
          <w:szCs w:val="28"/>
        </w:rPr>
        <w:t>ул.Дружбы, ул.Зелёной</w:t>
      </w:r>
      <w:r w:rsidRPr="00932661">
        <w:rPr>
          <w:rFonts w:ascii="Times New Roman" w:hAnsi="Times New Roman"/>
          <w:sz w:val="28"/>
          <w:szCs w:val="28"/>
        </w:rPr>
        <w:t>.</w:t>
      </w:r>
    </w:p>
    <w:p w:rsidR="00EB0FFA" w:rsidRPr="00F5480F" w:rsidRDefault="00EB0FFA" w:rsidP="00EB0FFA">
      <w:pPr>
        <w:pStyle w:val="a7"/>
        <w:spacing w:after="0" w:line="240" w:lineRule="auto"/>
        <w:ind w:left="0" w:firstLine="709"/>
        <w:jc w:val="both"/>
        <w:rPr>
          <w:rFonts w:ascii="Times New Roman" w:hAnsi="Times New Roman"/>
          <w:sz w:val="28"/>
          <w:szCs w:val="28"/>
        </w:rPr>
      </w:pPr>
      <w:r w:rsidRPr="00F5480F">
        <w:rPr>
          <w:rFonts w:ascii="Times New Roman" w:hAnsi="Times New Roman"/>
          <w:sz w:val="28"/>
          <w:szCs w:val="28"/>
        </w:rPr>
        <w:t xml:space="preserve">Таким образом, к основным улицам </w:t>
      </w:r>
      <w:r w:rsidR="00932661" w:rsidRPr="00F5480F">
        <w:rPr>
          <w:rFonts w:ascii="Times New Roman" w:hAnsi="Times New Roman"/>
          <w:sz w:val="28"/>
          <w:szCs w:val="28"/>
        </w:rPr>
        <w:t>села</w:t>
      </w:r>
      <w:r w:rsidRPr="00F5480F">
        <w:rPr>
          <w:rFonts w:ascii="Times New Roman" w:hAnsi="Times New Roman"/>
          <w:sz w:val="28"/>
          <w:szCs w:val="28"/>
        </w:rPr>
        <w:t xml:space="preserve"> с наибольшей интенсивностью движения можно отнести улицы </w:t>
      </w:r>
      <w:r w:rsidR="00932661" w:rsidRPr="00F5480F">
        <w:rPr>
          <w:rFonts w:ascii="Times New Roman" w:hAnsi="Times New Roman"/>
          <w:sz w:val="28"/>
          <w:szCs w:val="28"/>
        </w:rPr>
        <w:t>Микрорайон, Садовую, Советскую, Октябрьскую</w:t>
      </w:r>
      <w:r w:rsidRPr="00F5480F">
        <w:rPr>
          <w:rFonts w:ascii="Times New Roman" w:hAnsi="Times New Roman"/>
          <w:sz w:val="28"/>
          <w:szCs w:val="28"/>
        </w:rPr>
        <w:t xml:space="preserve">,; с шириной проезжей части </w:t>
      </w:r>
      <w:r w:rsidR="00932661" w:rsidRPr="00F5480F">
        <w:rPr>
          <w:rFonts w:ascii="Times New Roman" w:hAnsi="Times New Roman"/>
          <w:sz w:val="28"/>
          <w:szCs w:val="28"/>
        </w:rPr>
        <w:t>5-</w:t>
      </w:r>
      <w:r w:rsidRPr="00F5480F">
        <w:rPr>
          <w:rFonts w:ascii="Times New Roman" w:hAnsi="Times New Roman"/>
          <w:sz w:val="28"/>
          <w:szCs w:val="28"/>
        </w:rPr>
        <w:t>7.0</w:t>
      </w:r>
      <w:r w:rsidR="005C6066" w:rsidRPr="00F5480F">
        <w:rPr>
          <w:rFonts w:ascii="Times New Roman" w:hAnsi="Times New Roman"/>
          <w:sz w:val="28"/>
          <w:szCs w:val="28"/>
        </w:rPr>
        <w:t> </w:t>
      </w:r>
      <w:r w:rsidRPr="00F5480F">
        <w:rPr>
          <w:rFonts w:ascii="Times New Roman" w:hAnsi="Times New Roman"/>
          <w:sz w:val="28"/>
          <w:szCs w:val="28"/>
        </w:rPr>
        <w:t>м, покрытие: асфальт</w:t>
      </w:r>
      <w:r w:rsidR="00932661" w:rsidRPr="00F5480F">
        <w:rPr>
          <w:rFonts w:ascii="Times New Roman" w:hAnsi="Times New Roman"/>
          <w:sz w:val="28"/>
          <w:szCs w:val="28"/>
        </w:rPr>
        <w:t xml:space="preserve">, </w:t>
      </w:r>
      <w:r w:rsidRPr="00F5480F">
        <w:rPr>
          <w:rFonts w:ascii="Times New Roman" w:hAnsi="Times New Roman"/>
          <w:sz w:val="28"/>
          <w:szCs w:val="28"/>
        </w:rPr>
        <w:t xml:space="preserve">щебень; выполняющие функции основных артерий </w:t>
      </w:r>
      <w:r w:rsidR="00932661" w:rsidRPr="00F5480F">
        <w:rPr>
          <w:rFonts w:ascii="Times New Roman" w:hAnsi="Times New Roman"/>
          <w:sz w:val="28"/>
          <w:szCs w:val="28"/>
        </w:rPr>
        <w:t xml:space="preserve">села, </w:t>
      </w:r>
      <w:r w:rsidRPr="00F5480F">
        <w:rPr>
          <w:rFonts w:ascii="Times New Roman" w:hAnsi="Times New Roman"/>
          <w:sz w:val="28"/>
          <w:szCs w:val="28"/>
        </w:rPr>
        <w:t xml:space="preserve"> связывая жилые районы между собой, с центром, с промзонами, обеспечивающие выход на внешние трассы.</w:t>
      </w:r>
    </w:p>
    <w:p w:rsidR="00110FCF" w:rsidRPr="00F5480F" w:rsidRDefault="00110FCF" w:rsidP="00EB0FFA">
      <w:pPr>
        <w:pStyle w:val="a7"/>
        <w:spacing w:after="0" w:line="240" w:lineRule="auto"/>
        <w:ind w:left="0" w:firstLine="709"/>
        <w:jc w:val="both"/>
        <w:rPr>
          <w:rFonts w:ascii="Times New Roman" w:hAnsi="Times New Roman"/>
          <w:sz w:val="28"/>
          <w:szCs w:val="28"/>
        </w:rPr>
      </w:pPr>
      <w:r w:rsidRPr="00F5480F">
        <w:rPr>
          <w:rFonts w:ascii="Times New Roman" w:hAnsi="Times New Roman"/>
          <w:sz w:val="28"/>
          <w:szCs w:val="28"/>
        </w:rPr>
        <w:t>Внутри села</w:t>
      </w:r>
      <w:r w:rsidR="00EB0FFA" w:rsidRPr="00F5480F">
        <w:rPr>
          <w:rFonts w:ascii="Times New Roman" w:hAnsi="Times New Roman"/>
          <w:sz w:val="28"/>
          <w:szCs w:val="28"/>
        </w:rPr>
        <w:t xml:space="preserve"> отсутствуют дороги промзон, нет грузовой транзитной дороги. К основным промышленным площадкам построены подъезды. </w:t>
      </w:r>
    </w:p>
    <w:p w:rsidR="00EB0FFA" w:rsidRPr="00AD05C5" w:rsidRDefault="00EB0FFA" w:rsidP="00EB0FFA">
      <w:pPr>
        <w:pStyle w:val="a7"/>
        <w:spacing w:after="0" w:line="240" w:lineRule="auto"/>
        <w:ind w:left="0" w:firstLine="709"/>
        <w:jc w:val="both"/>
        <w:rPr>
          <w:rFonts w:ascii="Times New Roman" w:hAnsi="Times New Roman"/>
          <w:sz w:val="28"/>
          <w:szCs w:val="28"/>
        </w:rPr>
      </w:pPr>
      <w:r w:rsidRPr="00F5480F">
        <w:rPr>
          <w:rFonts w:ascii="Times New Roman" w:hAnsi="Times New Roman"/>
          <w:sz w:val="28"/>
          <w:szCs w:val="28"/>
        </w:rPr>
        <w:t xml:space="preserve">В </w:t>
      </w:r>
      <w:r w:rsidR="00110FCF" w:rsidRPr="00F5480F">
        <w:rPr>
          <w:rFonts w:ascii="Times New Roman" w:hAnsi="Times New Roman"/>
          <w:sz w:val="28"/>
          <w:szCs w:val="28"/>
        </w:rPr>
        <w:t>селе</w:t>
      </w:r>
      <w:r w:rsidRPr="00F5480F">
        <w:rPr>
          <w:rFonts w:ascii="Times New Roman" w:hAnsi="Times New Roman"/>
          <w:sz w:val="28"/>
          <w:szCs w:val="28"/>
        </w:rPr>
        <w:t xml:space="preserve"> благоустроен ряд жилых улиц и переулков с проезжей частью </w:t>
      </w:r>
      <w:r w:rsidRPr="00AD05C5">
        <w:rPr>
          <w:rFonts w:ascii="Times New Roman" w:hAnsi="Times New Roman"/>
          <w:sz w:val="28"/>
          <w:szCs w:val="28"/>
        </w:rPr>
        <w:t>шириной 6-7</w:t>
      </w:r>
      <w:r w:rsidR="00953A6B" w:rsidRPr="00AD05C5">
        <w:rPr>
          <w:rFonts w:ascii="Times New Roman" w:hAnsi="Times New Roman"/>
          <w:sz w:val="28"/>
          <w:szCs w:val="28"/>
        </w:rPr>
        <w:t> </w:t>
      </w:r>
      <w:r w:rsidR="00F5480F" w:rsidRPr="00AD05C5">
        <w:rPr>
          <w:rFonts w:ascii="Times New Roman" w:hAnsi="Times New Roman"/>
          <w:sz w:val="28"/>
          <w:szCs w:val="28"/>
        </w:rPr>
        <w:t xml:space="preserve">м и асфальтовым покрытием, тем не менее сохраняется </w:t>
      </w:r>
      <w:r w:rsidRPr="00AD05C5">
        <w:rPr>
          <w:rFonts w:ascii="Times New Roman" w:hAnsi="Times New Roman"/>
          <w:sz w:val="28"/>
          <w:szCs w:val="28"/>
        </w:rPr>
        <w:t xml:space="preserve"> много усадебных улиц без благоустройства, по большин</w:t>
      </w:r>
      <w:r w:rsidR="00953A6B" w:rsidRPr="00AD05C5">
        <w:rPr>
          <w:rFonts w:ascii="Times New Roman" w:hAnsi="Times New Roman"/>
          <w:sz w:val="28"/>
          <w:szCs w:val="28"/>
        </w:rPr>
        <w:t>ству улиц отсутствуют тротуары.</w:t>
      </w:r>
    </w:p>
    <w:p w:rsidR="00EB0FFA" w:rsidRPr="00B1290E" w:rsidRDefault="00EB0FFA" w:rsidP="00EB0FFA">
      <w:pPr>
        <w:spacing w:after="0" w:line="240" w:lineRule="auto"/>
        <w:ind w:firstLine="567"/>
        <w:jc w:val="both"/>
        <w:rPr>
          <w:rFonts w:ascii="Times New Roman" w:hAnsi="Times New Roman"/>
          <w:color w:val="FF0000"/>
          <w:sz w:val="28"/>
          <w:szCs w:val="28"/>
        </w:rPr>
      </w:pPr>
      <w:r w:rsidRPr="00AD05C5">
        <w:rPr>
          <w:rFonts w:ascii="Times New Roman" w:hAnsi="Times New Roman"/>
          <w:sz w:val="28"/>
          <w:szCs w:val="28"/>
        </w:rPr>
        <w:t>Главная площадь находится в цент</w:t>
      </w:r>
      <w:r w:rsidR="00F5480F" w:rsidRPr="00AD05C5">
        <w:rPr>
          <w:rFonts w:ascii="Times New Roman" w:hAnsi="Times New Roman"/>
          <w:sz w:val="28"/>
          <w:szCs w:val="28"/>
        </w:rPr>
        <w:t>р</w:t>
      </w:r>
      <w:r w:rsidRPr="00AD05C5">
        <w:rPr>
          <w:rFonts w:ascii="Times New Roman" w:hAnsi="Times New Roman"/>
          <w:sz w:val="28"/>
          <w:szCs w:val="28"/>
        </w:rPr>
        <w:t xml:space="preserve">е </w:t>
      </w:r>
      <w:r w:rsidR="00F5480F" w:rsidRPr="00AD05C5">
        <w:rPr>
          <w:rFonts w:ascii="Times New Roman" w:hAnsi="Times New Roman"/>
          <w:sz w:val="28"/>
          <w:szCs w:val="28"/>
        </w:rPr>
        <w:t>села Криводановка</w:t>
      </w:r>
      <w:r w:rsidRPr="00AD05C5">
        <w:rPr>
          <w:rFonts w:ascii="Times New Roman" w:hAnsi="Times New Roman"/>
          <w:sz w:val="28"/>
          <w:szCs w:val="28"/>
        </w:rPr>
        <w:t xml:space="preserve">, где расположены здание администрации </w:t>
      </w:r>
      <w:r w:rsidR="001639EA" w:rsidRPr="00AD05C5">
        <w:rPr>
          <w:rFonts w:ascii="Times New Roman" w:hAnsi="Times New Roman"/>
          <w:sz w:val="28"/>
          <w:szCs w:val="28"/>
        </w:rPr>
        <w:t>Криводановского сельсовета</w:t>
      </w:r>
      <w:r w:rsidRPr="00AD05C5">
        <w:rPr>
          <w:rFonts w:ascii="Times New Roman" w:hAnsi="Times New Roman"/>
          <w:sz w:val="28"/>
          <w:szCs w:val="28"/>
        </w:rPr>
        <w:t>, дом культуры и досуга, дом детского творчества, сквер.</w:t>
      </w:r>
      <w:r w:rsidRPr="00B1290E">
        <w:rPr>
          <w:rFonts w:ascii="Times New Roman" w:hAnsi="Times New Roman"/>
          <w:color w:val="FF0000"/>
          <w:sz w:val="28"/>
          <w:szCs w:val="28"/>
        </w:rPr>
        <w:t xml:space="preserve"> </w:t>
      </w:r>
    </w:p>
    <w:p w:rsidR="00EB0FFA" w:rsidRPr="00B1290E" w:rsidRDefault="001043C6" w:rsidP="00EB0FFA">
      <w:pPr>
        <w:pStyle w:val="a7"/>
        <w:spacing w:after="0" w:line="240" w:lineRule="auto"/>
        <w:ind w:left="0" w:firstLine="709"/>
        <w:jc w:val="both"/>
        <w:rPr>
          <w:rFonts w:ascii="Times New Roman" w:hAnsi="Times New Roman"/>
          <w:color w:val="FF0000"/>
          <w:sz w:val="28"/>
          <w:szCs w:val="28"/>
        </w:rPr>
      </w:pPr>
      <w:r w:rsidRPr="007E44EC">
        <w:rPr>
          <w:rFonts w:ascii="Times New Roman" w:hAnsi="Times New Roman"/>
          <w:sz w:val="28"/>
          <w:szCs w:val="28"/>
        </w:rPr>
        <w:t>П</w:t>
      </w:r>
      <w:r w:rsidR="00EB0FFA" w:rsidRPr="007E44EC">
        <w:rPr>
          <w:rFonts w:ascii="Times New Roman" w:hAnsi="Times New Roman"/>
          <w:sz w:val="28"/>
          <w:szCs w:val="28"/>
        </w:rPr>
        <w:t xml:space="preserve">ротяжённость </w:t>
      </w:r>
      <w:r w:rsidR="007E44EC" w:rsidRPr="007E44EC">
        <w:rPr>
          <w:rFonts w:ascii="Times New Roman" w:hAnsi="Times New Roman"/>
          <w:sz w:val="28"/>
          <w:szCs w:val="28"/>
        </w:rPr>
        <w:t>51,5</w:t>
      </w:r>
      <w:r w:rsidR="007218CF" w:rsidRPr="007E44EC">
        <w:rPr>
          <w:rFonts w:ascii="Times New Roman" w:hAnsi="Times New Roman"/>
          <w:sz w:val="28"/>
          <w:szCs w:val="28"/>
        </w:rPr>
        <w:t> </w:t>
      </w:r>
      <w:r w:rsidR="00EB0FFA" w:rsidRPr="007E44EC">
        <w:rPr>
          <w:rFonts w:ascii="Times New Roman" w:hAnsi="Times New Roman"/>
          <w:sz w:val="28"/>
          <w:szCs w:val="28"/>
        </w:rPr>
        <w:t>км; п</w:t>
      </w:r>
      <w:r w:rsidR="007218CF" w:rsidRPr="007E44EC">
        <w:rPr>
          <w:rFonts w:ascii="Times New Roman" w:hAnsi="Times New Roman"/>
          <w:sz w:val="28"/>
          <w:szCs w:val="28"/>
        </w:rPr>
        <w:t xml:space="preserve">лотность улично-дорожной сети </w:t>
      </w:r>
      <w:r w:rsidR="007E44EC" w:rsidRPr="007E44EC">
        <w:rPr>
          <w:rFonts w:ascii="Times New Roman" w:hAnsi="Times New Roman"/>
          <w:sz w:val="28"/>
          <w:szCs w:val="28"/>
        </w:rPr>
        <w:t>8,25</w:t>
      </w:r>
      <w:r w:rsidR="007218CF" w:rsidRPr="007E44EC">
        <w:rPr>
          <w:rFonts w:ascii="Times New Roman" w:hAnsi="Times New Roman"/>
          <w:sz w:val="28"/>
          <w:szCs w:val="28"/>
        </w:rPr>
        <w:t> </w:t>
      </w:r>
      <w:r w:rsidR="00EB0FFA" w:rsidRPr="007E44EC">
        <w:rPr>
          <w:rFonts w:ascii="Times New Roman" w:hAnsi="Times New Roman"/>
          <w:sz w:val="28"/>
          <w:szCs w:val="28"/>
        </w:rPr>
        <w:t>км/</w:t>
      </w:r>
      <w:r w:rsidR="00DF4DC5" w:rsidRPr="007E44EC">
        <w:rPr>
          <w:rFonts w:ascii="Times New Roman" w:hAnsi="Times New Roman"/>
          <w:sz w:val="28"/>
          <w:szCs w:val="28"/>
        </w:rPr>
        <w:t>кв.</w:t>
      </w:r>
      <w:r w:rsidR="00EB0FFA" w:rsidRPr="00BB60CB">
        <w:rPr>
          <w:rFonts w:ascii="Times New Roman" w:hAnsi="Times New Roman"/>
          <w:sz w:val="28"/>
          <w:szCs w:val="28"/>
        </w:rPr>
        <w:t xml:space="preserve"> Показатели говорят о том, что в пределах селитебной территории плотность улично-дорожной сети достаточна и характерна для большинства подобных населённых пунктов со значительной частью усадебных улиц в селитебной зоне.</w:t>
      </w:r>
    </w:p>
    <w:p w:rsidR="00EB0FFA" w:rsidRPr="00BB60CB" w:rsidRDefault="00EB0FFA" w:rsidP="00EB0FFA">
      <w:pPr>
        <w:pStyle w:val="a7"/>
        <w:spacing w:after="0" w:line="240" w:lineRule="auto"/>
        <w:ind w:left="0" w:firstLine="709"/>
        <w:jc w:val="both"/>
        <w:rPr>
          <w:rFonts w:ascii="Times New Roman" w:hAnsi="Times New Roman"/>
          <w:sz w:val="28"/>
          <w:szCs w:val="28"/>
        </w:rPr>
      </w:pPr>
      <w:r w:rsidRPr="00BB60CB">
        <w:rPr>
          <w:rFonts w:ascii="Times New Roman" w:hAnsi="Times New Roman"/>
          <w:sz w:val="28"/>
          <w:szCs w:val="28"/>
        </w:rPr>
        <w:t xml:space="preserve">Основные пешеходные потоки сосредоточены в центре города на основных </w:t>
      </w:r>
      <w:r w:rsidR="00284ED0" w:rsidRPr="00BB60CB">
        <w:rPr>
          <w:rFonts w:ascii="Times New Roman" w:hAnsi="Times New Roman"/>
          <w:sz w:val="28"/>
          <w:szCs w:val="28"/>
        </w:rPr>
        <w:t>улицах</w:t>
      </w:r>
      <w:r w:rsidR="007218CF" w:rsidRPr="00BB60CB">
        <w:rPr>
          <w:rFonts w:ascii="Times New Roman" w:hAnsi="Times New Roman"/>
          <w:sz w:val="28"/>
          <w:szCs w:val="28"/>
        </w:rPr>
        <w:t>.</w:t>
      </w:r>
    </w:p>
    <w:p w:rsidR="00284ED0" w:rsidRPr="00BB60CB" w:rsidRDefault="00284ED0" w:rsidP="00EB0FFA">
      <w:pPr>
        <w:pStyle w:val="a7"/>
        <w:spacing w:after="0" w:line="240" w:lineRule="auto"/>
        <w:ind w:left="0" w:firstLine="709"/>
        <w:jc w:val="both"/>
        <w:rPr>
          <w:rFonts w:ascii="Times New Roman" w:hAnsi="Times New Roman"/>
          <w:sz w:val="28"/>
          <w:szCs w:val="28"/>
        </w:rPr>
      </w:pPr>
      <w:r w:rsidRPr="00BB60CB">
        <w:rPr>
          <w:rFonts w:ascii="Times New Roman" w:hAnsi="Times New Roman"/>
          <w:sz w:val="28"/>
          <w:szCs w:val="28"/>
        </w:rPr>
        <w:t>В с.Криводановка проложен маршрут общественного транспорта, соединяющий город Новосибирск с селом.</w:t>
      </w:r>
    </w:p>
    <w:p w:rsidR="00EB0FFA" w:rsidRPr="001043C6" w:rsidRDefault="00EB0FFA" w:rsidP="00EB0FFA">
      <w:pPr>
        <w:pStyle w:val="a7"/>
        <w:spacing w:after="0" w:line="240" w:lineRule="auto"/>
        <w:ind w:left="0" w:firstLine="709"/>
        <w:jc w:val="both"/>
        <w:rPr>
          <w:rFonts w:ascii="Times New Roman" w:hAnsi="Times New Roman"/>
          <w:sz w:val="28"/>
          <w:szCs w:val="28"/>
        </w:rPr>
      </w:pPr>
      <w:r w:rsidRPr="001043C6">
        <w:rPr>
          <w:rFonts w:ascii="Times New Roman" w:hAnsi="Times New Roman"/>
          <w:sz w:val="28"/>
          <w:szCs w:val="28"/>
        </w:rPr>
        <w:t xml:space="preserve">Протяжённость автобусной транспортной сети по </w:t>
      </w:r>
      <w:r w:rsidR="00284ED0" w:rsidRPr="001043C6">
        <w:rPr>
          <w:rFonts w:ascii="Times New Roman" w:hAnsi="Times New Roman"/>
          <w:sz w:val="28"/>
          <w:szCs w:val="28"/>
        </w:rPr>
        <w:t>селу</w:t>
      </w:r>
      <w:r w:rsidRPr="001043C6">
        <w:rPr>
          <w:rFonts w:ascii="Times New Roman" w:hAnsi="Times New Roman"/>
          <w:sz w:val="28"/>
          <w:szCs w:val="28"/>
        </w:rPr>
        <w:t xml:space="preserve"> </w:t>
      </w:r>
      <w:r w:rsidR="001043C6" w:rsidRPr="001043C6">
        <w:rPr>
          <w:rFonts w:ascii="Times New Roman" w:hAnsi="Times New Roman"/>
          <w:sz w:val="28"/>
          <w:szCs w:val="28"/>
        </w:rPr>
        <w:t>2,47</w:t>
      </w:r>
      <w:r w:rsidR="007218CF" w:rsidRPr="001043C6">
        <w:rPr>
          <w:rFonts w:ascii="Times New Roman" w:hAnsi="Times New Roman"/>
          <w:sz w:val="28"/>
          <w:szCs w:val="28"/>
        </w:rPr>
        <w:t> км.</w:t>
      </w:r>
    </w:p>
    <w:p w:rsidR="00F86B47" w:rsidRDefault="00EB0FFA" w:rsidP="00823ADE">
      <w:pPr>
        <w:pStyle w:val="a7"/>
        <w:numPr>
          <w:ilvl w:val="0"/>
          <w:numId w:val="26"/>
        </w:numPr>
        <w:spacing w:after="0" w:line="240" w:lineRule="auto"/>
        <w:jc w:val="both"/>
        <w:rPr>
          <w:rFonts w:ascii="Times New Roman" w:hAnsi="Times New Roman"/>
          <w:sz w:val="28"/>
          <w:szCs w:val="28"/>
        </w:rPr>
      </w:pPr>
      <w:r w:rsidRPr="00674CDD">
        <w:rPr>
          <w:rFonts w:ascii="Times New Roman" w:hAnsi="Times New Roman"/>
          <w:sz w:val="28"/>
          <w:szCs w:val="28"/>
        </w:rPr>
        <w:t>маршру</w:t>
      </w:r>
      <w:r w:rsidR="007218CF" w:rsidRPr="00674CDD">
        <w:rPr>
          <w:rFonts w:ascii="Times New Roman" w:hAnsi="Times New Roman"/>
          <w:sz w:val="28"/>
          <w:szCs w:val="28"/>
        </w:rPr>
        <w:t xml:space="preserve">т </w:t>
      </w:r>
      <w:r w:rsidR="00284ED0" w:rsidRPr="00674CDD">
        <w:rPr>
          <w:rFonts w:ascii="Times New Roman" w:hAnsi="Times New Roman"/>
          <w:sz w:val="28"/>
          <w:szCs w:val="28"/>
        </w:rPr>
        <w:t>ост «Центральный корпус»</w:t>
      </w:r>
      <w:r w:rsidR="00F86B47">
        <w:rPr>
          <w:rFonts w:ascii="Times New Roman" w:hAnsi="Times New Roman"/>
          <w:sz w:val="28"/>
          <w:szCs w:val="28"/>
        </w:rPr>
        <w:t xml:space="preserve"> (г.Новосибирск)</w:t>
      </w:r>
      <w:r w:rsidR="00284ED0" w:rsidRPr="00674CDD">
        <w:rPr>
          <w:rFonts w:ascii="Times New Roman" w:hAnsi="Times New Roman"/>
          <w:sz w:val="28"/>
          <w:szCs w:val="28"/>
        </w:rPr>
        <w:t xml:space="preserve"> </w:t>
      </w:r>
      <w:r w:rsidR="00F86B47">
        <w:rPr>
          <w:rFonts w:ascii="Times New Roman" w:hAnsi="Times New Roman"/>
          <w:sz w:val="28"/>
          <w:szCs w:val="28"/>
        </w:rPr>
        <w:t xml:space="preserve">– </w:t>
      </w:r>
    </w:p>
    <w:p w:rsidR="00EB0FFA" w:rsidRPr="00674CDD" w:rsidRDefault="00284ED0" w:rsidP="00F86B47">
      <w:pPr>
        <w:pStyle w:val="a7"/>
        <w:spacing w:after="0" w:line="240" w:lineRule="auto"/>
        <w:jc w:val="both"/>
        <w:rPr>
          <w:rFonts w:ascii="Times New Roman" w:hAnsi="Times New Roman"/>
          <w:sz w:val="28"/>
          <w:szCs w:val="28"/>
        </w:rPr>
      </w:pPr>
      <w:r w:rsidRPr="00674CDD">
        <w:rPr>
          <w:rFonts w:ascii="Times New Roman" w:hAnsi="Times New Roman"/>
          <w:sz w:val="28"/>
          <w:szCs w:val="28"/>
        </w:rPr>
        <w:t>с.</w:t>
      </w:r>
      <w:r w:rsidR="00E83B1B">
        <w:rPr>
          <w:rFonts w:ascii="Times New Roman" w:hAnsi="Times New Roman"/>
          <w:sz w:val="28"/>
          <w:szCs w:val="28"/>
        </w:rPr>
        <w:t xml:space="preserve"> </w:t>
      </w:r>
      <w:r w:rsidRPr="00674CDD">
        <w:rPr>
          <w:rFonts w:ascii="Times New Roman" w:hAnsi="Times New Roman"/>
          <w:sz w:val="28"/>
          <w:szCs w:val="28"/>
        </w:rPr>
        <w:t>Криводановка.</w:t>
      </w:r>
    </w:p>
    <w:p w:rsidR="00284ED0" w:rsidRDefault="00284ED0" w:rsidP="00EB0FFA">
      <w:pPr>
        <w:pStyle w:val="a7"/>
        <w:spacing w:after="0" w:line="240" w:lineRule="auto"/>
        <w:ind w:left="0" w:firstLine="709"/>
        <w:jc w:val="both"/>
        <w:rPr>
          <w:rFonts w:ascii="Times New Roman" w:hAnsi="Times New Roman"/>
          <w:color w:val="FF0000"/>
          <w:sz w:val="28"/>
          <w:szCs w:val="28"/>
        </w:rPr>
      </w:pPr>
    </w:p>
    <w:p w:rsidR="00EB0FFA" w:rsidRPr="00B1290E" w:rsidRDefault="00EB0FFA" w:rsidP="00674CDD">
      <w:pPr>
        <w:pStyle w:val="S8"/>
      </w:pPr>
      <w:r w:rsidRPr="00B1290E">
        <w:t>Автомобили хранятся в частных гаражах на участках жилой застройки</w:t>
      </w:r>
      <w:r w:rsidR="00284ED0">
        <w:t>, а также в гаражных кооперативах</w:t>
      </w:r>
      <w:r w:rsidR="00674CDD">
        <w:t xml:space="preserve">, один из таких </w:t>
      </w:r>
      <w:r w:rsidR="00674CDD" w:rsidRPr="00674CDD">
        <w:t>"культура" (гаражно-строительный кооператив)</w:t>
      </w:r>
      <w:r w:rsidRPr="00B1290E">
        <w:t xml:space="preserve">. В </w:t>
      </w:r>
      <w:r w:rsidR="00284ED0">
        <w:t>селе</w:t>
      </w:r>
      <w:r w:rsidRPr="00B1290E">
        <w:t xml:space="preserve"> существуют  СТО, </w:t>
      </w:r>
      <w:r w:rsidR="00284ED0">
        <w:t>АЗС</w:t>
      </w:r>
      <w:r w:rsidRPr="00B1290E">
        <w:t>.</w:t>
      </w:r>
    </w:p>
    <w:p w:rsidR="00195736" w:rsidRPr="00B1290E" w:rsidRDefault="00195736" w:rsidP="00E726C1">
      <w:pPr>
        <w:pStyle w:val="26"/>
        <w:sectPr w:rsidR="00195736" w:rsidRPr="00B1290E" w:rsidSect="00B64763">
          <w:pgSz w:w="11906" w:h="16838"/>
          <w:pgMar w:top="851" w:right="566" w:bottom="1134" w:left="1418" w:header="708" w:footer="708" w:gutter="0"/>
          <w:cols w:space="708"/>
          <w:docGrid w:linePitch="360"/>
        </w:sectPr>
      </w:pPr>
    </w:p>
    <w:p w:rsidR="00EB0FFA" w:rsidRPr="00B1290E" w:rsidRDefault="003C6650" w:rsidP="00E726C1">
      <w:pPr>
        <w:pStyle w:val="26"/>
      </w:pPr>
      <w:bookmarkStart w:id="21" w:name="_Toc369707939"/>
      <w:r>
        <w:lastRenderedPageBreak/>
        <w:t>1.3.9</w:t>
      </w:r>
      <w:r w:rsidR="00EB0FFA" w:rsidRPr="00B1290E">
        <w:t xml:space="preserve"> Инженерн</w:t>
      </w:r>
      <w:r w:rsidR="00514CF1" w:rsidRPr="00B1290E">
        <w:t>ая</w:t>
      </w:r>
      <w:r w:rsidR="00EB0FFA" w:rsidRPr="00B1290E">
        <w:t xml:space="preserve"> </w:t>
      </w:r>
      <w:r w:rsidR="00514CF1" w:rsidRPr="00B1290E">
        <w:t>инфраструктура</w:t>
      </w:r>
      <w:bookmarkEnd w:id="21"/>
    </w:p>
    <w:p w:rsidR="00EB0FFA" w:rsidRPr="00B1290E" w:rsidRDefault="00EB0FFA" w:rsidP="00EB0FFA">
      <w:pPr>
        <w:spacing w:after="0" w:line="240" w:lineRule="auto"/>
        <w:ind w:left="1419"/>
        <w:jc w:val="center"/>
        <w:rPr>
          <w:rFonts w:ascii="Times New Roman" w:hAnsi="Times New Roman"/>
          <w:b/>
          <w:color w:val="FF0000"/>
          <w:sz w:val="28"/>
          <w:szCs w:val="28"/>
        </w:rPr>
      </w:pPr>
    </w:p>
    <w:p w:rsidR="00EB0FFA" w:rsidRPr="00404DC4" w:rsidRDefault="00EB0FFA" w:rsidP="00EB0FFA">
      <w:pPr>
        <w:spacing w:after="0" w:line="240" w:lineRule="auto"/>
        <w:jc w:val="center"/>
        <w:rPr>
          <w:rFonts w:ascii="Times New Roman" w:hAnsi="Times New Roman"/>
          <w:b/>
          <w:sz w:val="28"/>
          <w:szCs w:val="28"/>
        </w:rPr>
      </w:pPr>
      <w:r w:rsidRPr="00404DC4">
        <w:rPr>
          <w:rFonts w:ascii="Times New Roman" w:hAnsi="Times New Roman"/>
          <w:b/>
          <w:sz w:val="28"/>
          <w:szCs w:val="28"/>
        </w:rPr>
        <w:t>Водоснабжение и водоотведение</w:t>
      </w:r>
    </w:p>
    <w:p w:rsidR="00EB0FFA" w:rsidRPr="00404DC4" w:rsidRDefault="00EB0FFA" w:rsidP="00EB0FFA">
      <w:pPr>
        <w:widowControl w:val="0"/>
        <w:spacing w:after="0" w:line="240" w:lineRule="auto"/>
        <w:ind w:firstLine="709"/>
        <w:jc w:val="both"/>
        <w:rPr>
          <w:rFonts w:ascii="Times New Roman" w:hAnsi="Times New Roman"/>
          <w:i/>
          <w:sz w:val="28"/>
          <w:szCs w:val="28"/>
        </w:rPr>
      </w:pPr>
    </w:p>
    <w:p w:rsidR="00EB0FFA" w:rsidRPr="00404DC4" w:rsidRDefault="00EB0FFA" w:rsidP="00EB0FFA">
      <w:pPr>
        <w:widowControl w:val="0"/>
        <w:spacing w:after="0" w:line="240" w:lineRule="auto"/>
        <w:ind w:firstLine="709"/>
        <w:jc w:val="both"/>
        <w:rPr>
          <w:rFonts w:ascii="Times New Roman" w:hAnsi="Times New Roman"/>
          <w:i/>
          <w:sz w:val="28"/>
          <w:szCs w:val="28"/>
        </w:rPr>
      </w:pPr>
      <w:r w:rsidRPr="00404DC4">
        <w:rPr>
          <w:rFonts w:ascii="Times New Roman" w:hAnsi="Times New Roman"/>
          <w:i/>
          <w:sz w:val="28"/>
          <w:szCs w:val="28"/>
        </w:rPr>
        <w:t>Водоснабжение</w:t>
      </w:r>
    </w:p>
    <w:p w:rsidR="00404DC4" w:rsidRPr="00EC4CB3" w:rsidRDefault="00404DC4" w:rsidP="00404DC4">
      <w:pPr>
        <w:pStyle w:val="S8"/>
      </w:pPr>
    </w:p>
    <w:p w:rsidR="00404DC4" w:rsidRDefault="00404DC4" w:rsidP="00404DC4">
      <w:pPr>
        <w:pStyle w:val="S8"/>
      </w:pPr>
      <w:r w:rsidRPr="00404DC4">
        <w:t>Оказанием жилищно</w:t>
      </w:r>
      <w:r w:rsidRPr="006C4C60">
        <w:t>-коммунальных услуг занимаются три специализированных предприятия. Функцию управления жилищным фондом на терр</w:t>
      </w:r>
      <w:r>
        <w:t>итории с. Криводановка</w:t>
      </w:r>
      <w:r w:rsidRPr="006C4C60">
        <w:t xml:space="preserve"> осуществляет Управляющая компания ЗАО «МКС-Новосибирск», ООО ЖЭУ – 16 с. Криводановка, ООО «Коммунал</w:t>
      </w:r>
      <w:r w:rsidRPr="00464BC9">
        <w:t>-сервис».</w:t>
      </w:r>
    </w:p>
    <w:p w:rsidR="00404DC4" w:rsidRPr="00C85567" w:rsidRDefault="00404DC4" w:rsidP="00404DC4">
      <w:pPr>
        <w:pStyle w:val="S8"/>
      </w:pPr>
      <w:r w:rsidRPr="00C85567">
        <w:t>1</w:t>
      </w:r>
      <w:r>
        <w:t xml:space="preserve">0 </w:t>
      </w:r>
      <w:r w:rsidRPr="00C85567">
        <w:t>водозаборных скважин в с. Криводановка  находятся в собственности ОАО «Кудряшовское».</w:t>
      </w:r>
    </w:p>
    <w:p w:rsidR="00404DC4" w:rsidRPr="006A10C0" w:rsidRDefault="00404DC4" w:rsidP="00404DC4">
      <w:pPr>
        <w:pStyle w:val="S8"/>
      </w:pPr>
      <w:r w:rsidRPr="006A10C0">
        <w:t>Водоносный горизонт приурочен к нижне- и среднеолигоценовым отложениям алтымской свиты (мощностью 15,0 м, кровля на гл. 46-51 м), представленной песками мелко- и разнозернистыми, к основанию гравелитистыми. В кровле горизонта залегают глины мощностью до 15,0 м, подстилаются  глинистой корой выветривания, мощностью до 13,0 м. Дебиты разведочных скважин 0,44-3,87 л/с. Подземные воды слабонапорные, пьезометрический уровень устанавливается на глубине 8,0 м. По химическому составу гидрокарбонатные, реже хлоридно-гидрокарбонатные, магниево - натриево-кальциевые с минерализацией 0,660-0,864 г/куб.м. Отмечено повышенные содержания марганца и бериллия, также  железа. В бактериологическом отношении воды чистые. Водозабор состоит из 4 эксплуатационных скважин длиной 787 м, расстояние между скважинами – 262 м, общей производительностью 4500 куб.м/сут.</w:t>
      </w:r>
    </w:p>
    <w:p w:rsidR="00404DC4" w:rsidRPr="000510AF" w:rsidRDefault="00404DC4" w:rsidP="00404DC4">
      <w:pPr>
        <w:pStyle w:val="S8"/>
      </w:pPr>
      <w:r w:rsidRPr="000D1F19">
        <w:t>Площадное водозаборное сооружение ОАО «Кудряшовское», расположенное в 1,5 км юго-восточнее с. Криводановка, в долине р. Оби, эксплуатирует водоносный горизонт нижнеолигоценовых отложений алтымской свиты (P3at). Горизонт залегает на глубине 47-</w:t>
      </w:r>
      <w:smartTag w:uri="urn:schemas-microsoft-com:office:smarttags" w:element="metricconverter">
        <w:smartTagPr>
          <w:attr w:name="ProductID" w:val="52 м"/>
        </w:smartTagPr>
        <w:r w:rsidRPr="000D1F19">
          <w:t>52 м</w:t>
        </w:r>
      </w:smartTag>
      <w:r w:rsidRPr="000D1F19">
        <w:t xml:space="preserve"> от поверхности земли. Водовмещающие породы представлены песками мелко- и разнозернистыми, в основании иногда гравелистыми, общая мощность изменяется от 6 до </w:t>
      </w:r>
      <w:smartTag w:uri="urn:schemas-microsoft-com:office:smarttags" w:element="metricconverter">
        <w:smartTagPr>
          <w:attr w:name="ProductID" w:val="15 м"/>
        </w:smartTagPr>
        <w:r w:rsidRPr="000D1F19">
          <w:t>15 м</w:t>
        </w:r>
      </w:smartTag>
      <w:r w:rsidRPr="000D1F19">
        <w:t>. Водообильность отложений неравномерна: в песчано-гравийных отложениях дебиты скважин при строительных  откачках  составляли  8-16,7  л/с  (29-60  куб.м/час),  удельные  дебиты – 0,5-0,93  л/с;  в  мелкозернистых  песках – до  4,5-8 л/с (16-29 куб.м/час),  удельные  дебиты – 0,3-0,5 л/с.</w:t>
      </w:r>
    </w:p>
    <w:p w:rsidR="00404DC4" w:rsidRPr="000510AF" w:rsidRDefault="00404DC4" w:rsidP="00404DC4">
      <w:pPr>
        <w:pStyle w:val="S8"/>
      </w:pPr>
      <w:r w:rsidRPr="000510AF">
        <w:t xml:space="preserve">Эксплуатация подземных вод началась с 1971 года и на протяжении всех лет эксплуатации  изменялись темпы водоотбора с 1,5 тыс. </w:t>
      </w:r>
      <w:r>
        <w:t>куб.м</w:t>
      </w:r>
      <w:r w:rsidRPr="000510AF">
        <w:t xml:space="preserve">/сут. в </w:t>
      </w:r>
      <w:smartTag w:uri="urn:schemas-microsoft-com:office:smarttags" w:element="metricconverter">
        <w:smartTagPr>
          <w:attr w:name="ProductID" w:val="1975 г"/>
        </w:smartTagPr>
        <w:r w:rsidRPr="000510AF">
          <w:t>1975 г</w:t>
        </w:r>
      </w:smartTag>
      <w:r w:rsidRPr="000510AF">
        <w:t xml:space="preserve">. до 12,1 тыс. </w:t>
      </w:r>
      <w:r>
        <w:t>куб.м</w:t>
      </w:r>
      <w:r w:rsidRPr="000510AF">
        <w:t xml:space="preserve">/сут (максимально в  </w:t>
      </w:r>
      <w:smartTag w:uri="urn:schemas-microsoft-com:office:smarttags" w:element="metricconverter">
        <w:smartTagPr>
          <w:attr w:name="ProductID" w:val="1989 г"/>
        </w:smartTagPr>
        <w:r w:rsidRPr="000510AF">
          <w:t>1989 г</w:t>
        </w:r>
      </w:smartTag>
      <w:r w:rsidRPr="000510AF">
        <w:t>.) и, как следствие, с прогрессирующим снижением уровней подземных вод в скважинах. В 2010</w:t>
      </w:r>
      <w:r>
        <w:t xml:space="preserve"> </w:t>
      </w:r>
      <w:r w:rsidRPr="000510AF">
        <w:t>г. водоотбор состав</w:t>
      </w:r>
      <w:r>
        <w:t>и</w:t>
      </w:r>
      <w:r w:rsidRPr="000510AF">
        <w:t xml:space="preserve">л 6,52 тыс. </w:t>
      </w:r>
      <w:r>
        <w:t>куб.м</w:t>
      </w:r>
      <w:r w:rsidRPr="000510AF">
        <w:t xml:space="preserve">/сут. при оценённых запасах подземных вод 11,3 тыс. </w:t>
      </w:r>
      <w:r>
        <w:t>куб.м</w:t>
      </w:r>
      <w:r w:rsidRPr="000510AF">
        <w:t>/сут (Протокол ТКЗ № 9/454 от 13.05.1986 г.).</w:t>
      </w:r>
    </w:p>
    <w:p w:rsidR="00404DC4" w:rsidRPr="000510AF" w:rsidRDefault="00404DC4" w:rsidP="00404DC4">
      <w:pPr>
        <w:pStyle w:val="S8"/>
      </w:pPr>
      <w:r w:rsidRPr="000510AF">
        <w:t>В 2010</w:t>
      </w:r>
      <w:r>
        <w:t xml:space="preserve"> </w:t>
      </w:r>
      <w:r w:rsidRPr="000510AF">
        <w:t>г. водозабор насчитывал 19 скважин, из которых 10 эксплуатировались, а осталь</w:t>
      </w:r>
      <w:r>
        <w:t>ные 9 служат как наблюдательные</w:t>
      </w:r>
      <w:r w:rsidRPr="000510AF">
        <w:t xml:space="preserve">. По 17 </w:t>
      </w:r>
      <w:r w:rsidRPr="000510AF">
        <w:lastRenderedPageBreak/>
        <w:t>скважинам ведутся режимные наблюдения за подземными водами атлымской свиты, по 2 (№№ 2н и 5н) - за первым от поверхности водоносным горизонтом (QEkc+a1QIII).</w:t>
      </w:r>
    </w:p>
    <w:p w:rsidR="00404DC4" w:rsidRPr="000510AF" w:rsidRDefault="00404DC4" w:rsidP="00404DC4">
      <w:pPr>
        <w:pStyle w:val="S8"/>
      </w:pPr>
      <w:r w:rsidRPr="000510AF">
        <w:t xml:space="preserve">Дебит по скважинам изменялся от 15 до 50 </w:t>
      </w:r>
      <w:r>
        <w:t>куб.м</w:t>
      </w:r>
      <w:r w:rsidRPr="000510AF">
        <w:t xml:space="preserve">/час. С максимальной среднегодовой производительностью 931,2-1179,4 </w:t>
      </w:r>
      <w:r>
        <w:t>куб.м</w:t>
      </w:r>
      <w:r w:rsidRPr="000510AF">
        <w:t xml:space="preserve">/сут. эксплуатируются  скважины №№ 8а, 26э, 28э и 34э при средних динамических уровнях воды от </w:t>
      </w:r>
      <w:smartTag w:uri="urn:schemas-microsoft-com:office:smarttags" w:element="metricconverter">
        <w:smartTagPr>
          <w:attr w:name="ProductID" w:val="18,81 м"/>
        </w:smartTagPr>
        <w:r w:rsidRPr="000510AF">
          <w:t>18,81 м</w:t>
        </w:r>
      </w:smartTag>
      <w:r w:rsidRPr="000510AF">
        <w:t xml:space="preserve"> (скв. 34э) до 29,33-</w:t>
      </w:r>
      <w:smartTag w:uri="urn:schemas-microsoft-com:office:smarttags" w:element="metricconverter">
        <w:smartTagPr>
          <w:attr w:name="ProductID" w:val="32,38 м"/>
        </w:smartTagPr>
        <w:r w:rsidRPr="000510AF">
          <w:t>32,38 м</w:t>
        </w:r>
      </w:smartTag>
      <w:r w:rsidRPr="000510AF">
        <w:t xml:space="preserve"> ниже поверхности земли.</w:t>
      </w:r>
    </w:p>
    <w:p w:rsidR="00404DC4" w:rsidRPr="000510AF" w:rsidRDefault="00404DC4" w:rsidP="00404DC4">
      <w:pPr>
        <w:pStyle w:val="S8"/>
        <w:rPr>
          <w:color w:val="000000"/>
        </w:rPr>
      </w:pPr>
      <w:r w:rsidRPr="000510AF">
        <w:t xml:space="preserve">Эксплуатация водоносного горизонта ведётся в условиях напорного неустановившегося режима фильтрации. </w:t>
      </w:r>
    </w:p>
    <w:p w:rsidR="00404DC4" w:rsidRPr="000510AF" w:rsidRDefault="00404DC4" w:rsidP="00404DC4">
      <w:pPr>
        <w:pStyle w:val="S8"/>
        <w:rPr>
          <w:color w:val="000000"/>
        </w:rPr>
      </w:pPr>
      <w:r w:rsidRPr="000510AF">
        <w:rPr>
          <w:color w:val="000000"/>
        </w:rPr>
        <w:t xml:space="preserve">Проблема эксплуатации водозабора во многом обусловлена кольматацией фильтров железистыми соединениями. Этому содействует повышенное естественное содержание железа в подземной воде. По всем скважинам с момента ввода в эксплуатацию наблюдается значительное снижение удельных дебитов. </w:t>
      </w:r>
    </w:p>
    <w:p w:rsidR="00404DC4" w:rsidRPr="000510AF" w:rsidRDefault="00404DC4" w:rsidP="00404DC4">
      <w:pPr>
        <w:pStyle w:val="S8"/>
      </w:pPr>
      <w:r>
        <w:t>У</w:t>
      </w:r>
      <w:r w:rsidRPr="000510AF">
        <w:t>среднённый химический состав вод на водозаборе на различные периоды характеризуется формулой:</w:t>
      </w:r>
      <w:r w:rsidRPr="000510AF">
        <w:rPr>
          <w:b/>
        </w:rPr>
        <w:t xml:space="preserve"> </w:t>
      </w:r>
      <w:r w:rsidRPr="000510AF">
        <w:rPr>
          <w:lang w:val="en-US"/>
        </w:rPr>
        <w:t>M</w:t>
      </w:r>
      <w:r w:rsidRPr="000510AF">
        <w:rPr>
          <w:vertAlign w:val="subscript"/>
        </w:rPr>
        <w:t xml:space="preserve">0,41 </w:t>
      </w:r>
      <w:r w:rsidRPr="000510AF">
        <w:rPr>
          <w:lang w:val="en-US"/>
        </w:rPr>
        <w:t>HCO</w:t>
      </w:r>
      <w:r w:rsidRPr="000510AF">
        <w:t xml:space="preserve">3. 87 </w:t>
      </w:r>
      <w:r w:rsidRPr="000510AF">
        <w:rPr>
          <w:lang w:val="en-US"/>
        </w:rPr>
        <w:t>Cl</w:t>
      </w:r>
      <w:r w:rsidRPr="000510AF">
        <w:t xml:space="preserve"> 10 </w:t>
      </w:r>
      <w:r w:rsidRPr="000510AF">
        <w:rPr>
          <w:lang w:val="en-US"/>
        </w:rPr>
        <w:t>SO</w:t>
      </w:r>
      <w:r w:rsidRPr="000510AF">
        <w:t xml:space="preserve">4. 3 / </w:t>
      </w:r>
      <w:r w:rsidRPr="000510AF">
        <w:rPr>
          <w:lang w:val="en-US"/>
        </w:rPr>
        <w:t>Ca</w:t>
      </w:r>
      <w:r w:rsidRPr="000510AF">
        <w:t xml:space="preserve"> 48 </w:t>
      </w:r>
      <w:r w:rsidRPr="000510AF">
        <w:rPr>
          <w:lang w:val="en-US"/>
        </w:rPr>
        <w:t>Mg</w:t>
      </w:r>
      <w:r w:rsidRPr="000510AF">
        <w:t xml:space="preserve"> 30 </w:t>
      </w:r>
      <w:r w:rsidRPr="000510AF">
        <w:rPr>
          <w:lang w:val="en-US"/>
        </w:rPr>
        <w:t>Na</w:t>
      </w:r>
      <w:r w:rsidRPr="000510AF">
        <w:t xml:space="preserve"> 21 </w:t>
      </w:r>
      <w:r w:rsidRPr="000510AF">
        <w:rPr>
          <w:lang w:val="en-US"/>
        </w:rPr>
        <w:t>N</w:t>
      </w:r>
      <w:r w:rsidRPr="000510AF">
        <w:t>Н</w:t>
      </w:r>
      <w:r w:rsidRPr="000510AF">
        <w:rPr>
          <w:vertAlign w:val="subscript"/>
        </w:rPr>
        <w:t>4</w:t>
      </w:r>
      <w:r w:rsidRPr="000510AF">
        <w:t>1; Ж 5,6.</w:t>
      </w:r>
    </w:p>
    <w:p w:rsidR="00404DC4" w:rsidRDefault="00404DC4" w:rsidP="00404DC4">
      <w:pPr>
        <w:pStyle w:val="S8"/>
      </w:pPr>
      <w:r w:rsidRPr="000510AF">
        <w:t xml:space="preserve">В </w:t>
      </w:r>
      <w:smartTag w:uri="urn:schemas-microsoft-com:office:smarttags" w:element="metricconverter">
        <w:smartTagPr>
          <w:attr w:name="ProductID" w:val="2011 г"/>
        </w:smartTagPr>
        <w:r w:rsidRPr="000510AF">
          <w:t>2011 г</w:t>
        </w:r>
      </w:smartTag>
      <w:r w:rsidRPr="000510AF">
        <w:t>.</w:t>
      </w:r>
      <w:r>
        <w:t xml:space="preserve"> проведены </w:t>
      </w:r>
      <w:r w:rsidRPr="000510AF">
        <w:t xml:space="preserve">дополнительные гидрогеологические исследования на водозаборе и утверждены эксплуатационные запасы  подземных вод по категории В - 9,60 тыс. </w:t>
      </w:r>
      <w:r>
        <w:t>куб.м</w:t>
      </w:r>
      <w:r w:rsidRPr="000510AF">
        <w:t>/сут. (Протокол ТКЗ № 18/726 от 14.06.2011г.) на 25 лет эксплуатации.</w:t>
      </w:r>
    </w:p>
    <w:p w:rsidR="00404DC4" w:rsidRDefault="00404DC4" w:rsidP="00404DC4">
      <w:pPr>
        <w:pStyle w:val="S8"/>
      </w:pPr>
    </w:p>
    <w:p w:rsidR="00404DC4" w:rsidRPr="004214D1" w:rsidRDefault="00404DC4" w:rsidP="00404DC4">
      <w:pPr>
        <w:pStyle w:val="S8"/>
        <w:jc w:val="center"/>
        <w:rPr>
          <w:i/>
        </w:rPr>
      </w:pPr>
      <w:r w:rsidRPr="004214D1">
        <w:rPr>
          <w:i/>
        </w:rPr>
        <w:t>Схема водоснабжения</w:t>
      </w:r>
    </w:p>
    <w:p w:rsidR="00404DC4" w:rsidRPr="0006035F" w:rsidRDefault="00404DC4" w:rsidP="00404DC4">
      <w:pPr>
        <w:pStyle w:val="S8"/>
      </w:pPr>
      <w:r>
        <w:t>Водоснабжение с. Криводановка осуществляется от водозабора</w:t>
      </w:r>
      <w:r w:rsidRPr="0006035F">
        <w:t xml:space="preserve"> </w:t>
      </w:r>
      <w:r w:rsidRPr="000510AF">
        <w:t xml:space="preserve">ОАО </w:t>
      </w:r>
      <w:r w:rsidRPr="0006035F">
        <w:t>«Кудряшовское».</w:t>
      </w:r>
    </w:p>
    <w:p w:rsidR="00404DC4" w:rsidRPr="00A9572A" w:rsidRDefault="00404DC4" w:rsidP="00404DC4">
      <w:pPr>
        <w:pStyle w:val="S8"/>
      </w:pPr>
      <w:r w:rsidRPr="00A9572A">
        <w:rPr>
          <w:color w:val="000000"/>
        </w:rPr>
        <w:t xml:space="preserve">Водозабор состоит из 10 эксплуатационных скважин, расположенных по площадной схеме. </w:t>
      </w:r>
      <w:r w:rsidRPr="00A9572A">
        <w:t xml:space="preserve">Каптаж подземных вод осуществляется с помощью погружных центробежных насосов </w:t>
      </w:r>
      <w:r w:rsidRPr="005B31A4">
        <w:t>ЭЦВ 8-25-100</w:t>
      </w:r>
      <w:r w:rsidRPr="00A9572A">
        <w:t>, ЭЦВ</w:t>
      </w:r>
      <w:r>
        <w:t xml:space="preserve"> </w:t>
      </w:r>
      <w:r w:rsidRPr="00A9572A">
        <w:t>8-40-60, ЭЦВ</w:t>
      </w:r>
      <w:r>
        <w:t xml:space="preserve"> </w:t>
      </w:r>
      <w:r w:rsidRPr="00A9572A">
        <w:t>8-40-90, в количестве 10 штук и установленных на глубинах 46-</w:t>
      </w:r>
      <w:smartTag w:uri="urn:schemas-microsoft-com:office:smarttags" w:element="metricconverter">
        <w:smartTagPr>
          <w:attr w:name="ProductID" w:val="54 м"/>
        </w:smartTagPr>
        <w:r w:rsidRPr="00A9572A">
          <w:t>54 м</w:t>
        </w:r>
      </w:smartTag>
      <w:r w:rsidRPr="00A9572A">
        <w:t xml:space="preserve">. Все скважины расположены в надземных кирпичных и ж/б павильонах. Обслуживает насосные станции начальник смены цеха </w:t>
      </w:r>
      <w:r>
        <w:t>«</w:t>
      </w:r>
      <w:r w:rsidRPr="00A9572A">
        <w:t>Водозабор</w:t>
      </w:r>
      <w:r>
        <w:t>»</w:t>
      </w:r>
      <w:r w:rsidRPr="00A9572A">
        <w:t>. Вода из скважин пода</w:t>
      </w:r>
      <w:r>
        <w:t>ё</w:t>
      </w:r>
      <w:r w:rsidRPr="00A9572A">
        <w:t xml:space="preserve">тся в кольцевой водопровод и затем поступает в песчано-гравийные фильтры станции обезжелезивания, расположенной в отдельном здании. </w:t>
      </w:r>
    </w:p>
    <w:p w:rsidR="00404DC4" w:rsidRPr="00A9572A" w:rsidRDefault="00404DC4" w:rsidP="00404DC4">
      <w:pPr>
        <w:pStyle w:val="S8"/>
      </w:pPr>
      <w:r w:rsidRPr="00A9572A">
        <w:t xml:space="preserve">Станция обезжелезивания оборудована скорыми фильтрами в количестве 8 штук, 6 из которых постоянно находятся в работе, а 2 на промывке. Контроль за работой фильтров ведет аппаратчик ХВО. </w:t>
      </w:r>
    </w:p>
    <w:p w:rsidR="00404DC4" w:rsidRPr="00A9572A" w:rsidRDefault="00404DC4" w:rsidP="00404DC4">
      <w:pPr>
        <w:pStyle w:val="S8"/>
      </w:pPr>
      <w:r w:rsidRPr="00A9572A">
        <w:t xml:space="preserve">После обезжелезивания вода обеззараживается жидким хлором и поступает в резервуар чистой воды. Затем перекачивающими насосами </w:t>
      </w:r>
      <w:r>
        <w:t>(</w:t>
      </w:r>
      <w:r w:rsidRPr="00A9572A">
        <w:t>6 шт. - Д 320/50 и Д 320/</w:t>
      </w:r>
      <w:r>
        <w:t>70)</w:t>
      </w:r>
      <w:r w:rsidRPr="00A9572A">
        <w:t>, установленными в насосной станции 2-го подъема, пода</w:t>
      </w:r>
      <w:r>
        <w:t>ё</w:t>
      </w:r>
      <w:r w:rsidRPr="00A9572A">
        <w:t>тся потребителям. Контроль работы перекачивающих насосов ведет машинист насосной станции.</w:t>
      </w:r>
    </w:p>
    <w:p w:rsidR="00404DC4" w:rsidRPr="00A9572A" w:rsidRDefault="00404DC4" w:rsidP="00404DC4">
      <w:pPr>
        <w:pStyle w:val="S8"/>
      </w:pPr>
      <w:r w:rsidRPr="00A9572A">
        <w:t>Установленная производственная мощность насосных станций 1-го подъ</w:t>
      </w:r>
      <w:r>
        <w:t>ё</w:t>
      </w:r>
      <w:r w:rsidRPr="00A9572A">
        <w:t>ма 5,0 тыс. куб. метров в сутки, установленная производственная мощность водопровода 8,0 тыс. куб. метров в сутки.</w:t>
      </w:r>
    </w:p>
    <w:p w:rsidR="00404DC4" w:rsidRDefault="00404DC4" w:rsidP="00404DC4">
      <w:pPr>
        <w:pStyle w:val="S8"/>
        <w:rPr>
          <w:i/>
        </w:rPr>
      </w:pPr>
    </w:p>
    <w:p w:rsidR="00404DC4" w:rsidRPr="004214D1" w:rsidRDefault="00404DC4" w:rsidP="00404DC4">
      <w:pPr>
        <w:pStyle w:val="S8"/>
        <w:jc w:val="center"/>
        <w:rPr>
          <w:i/>
        </w:rPr>
      </w:pPr>
      <w:r w:rsidRPr="004214D1">
        <w:rPr>
          <w:i/>
        </w:rPr>
        <w:t>Экспликация оборудования цеха «Водозабор» ОАО «Кудряшовское»</w:t>
      </w:r>
    </w:p>
    <w:p w:rsidR="00404DC4" w:rsidRPr="00724CB4" w:rsidRDefault="00404DC4" w:rsidP="00404DC4">
      <w:pPr>
        <w:pStyle w:val="S8"/>
      </w:pPr>
      <w:r w:rsidRPr="004214D1">
        <w:rPr>
          <w:b/>
        </w:rPr>
        <w:t>1</w:t>
      </w:r>
      <w:r>
        <w:t>.</w:t>
      </w:r>
      <w:r w:rsidRPr="00724CB4">
        <w:t>Насосные станции 1-го подъёма:</w:t>
      </w:r>
    </w:p>
    <w:p w:rsidR="00404DC4" w:rsidRPr="00724CB4" w:rsidRDefault="00404DC4" w:rsidP="00404DC4">
      <w:pPr>
        <w:pStyle w:val="S8"/>
      </w:pPr>
      <w:r w:rsidRPr="00724CB4">
        <w:t xml:space="preserve">- скважинный насос ЭЦВ 8-40-60         </w:t>
      </w:r>
      <w:r w:rsidRPr="00724CB4">
        <w:tab/>
        <w:t xml:space="preserve"> </w:t>
      </w:r>
      <w:r w:rsidRPr="00724CB4">
        <w:tab/>
        <w:t>3 шт.;</w:t>
      </w:r>
    </w:p>
    <w:p w:rsidR="00404DC4" w:rsidRPr="00724CB4" w:rsidRDefault="00404DC4" w:rsidP="00404DC4">
      <w:pPr>
        <w:pStyle w:val="S8"/>
      </w:pPr>
      <w:r w:rsidRPr="00724CB4">
        <w:t xml:space="preserve">- скважинный насос ЭЦВ 8-40-90         </w:t>
      </w:r>
      <w:r w:rsidRPr="00724CB4">
        <w:tab/>
        <w:t xml:space="preserve"> </w:t>
      </w:r>
      <w:r w:rsidRPr="00724CB4">
        <w:tab/>
        <w:t>5 шт.;</w:t>
      </w:r>
    </w:p>
    <w:p w:rsidR="00404DC4" w:rsidRPr="00724CB4" w:rsidRDefault="00404DC4" w:rsidP="00404DC4">
      <w:pPr>
        <w:pStyle w:val="S8"/>
      </w:pPr>
      <w:r w:rsidRPr="00724CB4">
        <w:t xml:space="preserve">- скважинный насос </w:t>
      </w:r>
      <w:r w:rsidRPr="005B31A4">
        <w:t>ЭЦВ 6-25-40</w:t>
      </w:r>
      <w:r w:rsidRPr="00724CB4">
        <w:t xml:space="preserve">         </w:t>
      </w:r>
      <w:r w:rsidRPr="00724CB4">
        <w:tab/>
        <w:t xml:space="preserve"> </w:t>
      </w:r>
      <w:r w:rsidRPr="00724CB4">
        <w:tab/>
        <w:t>2 шт.;</w:t>
      </w:r>
    </w:p>
    <w:p w:rsidR="00404DC4" w:rsidRPr="00724CB4" w:rsidRDefault="00404DC4" w:rsidP="00404DC4">
      <w:pPr>
        <w:pStyle w:val="S8"/>
      </w:pPr>
      <w:r w:rsidRPr="004214D1">
        <w:rPr>
          <w:b/>
        </w:rPr>
        <w:t>2.</w:t>
      </w:r>
      <w:r w:rsidRPr="00724CB4">
        <w:t xml:space="preserve"> Насосная станция 2-го подъёма:</w:t>
      </w:r>
    </w:p>
    <w:p w:rsidR="00404DC4" w:rsidRPr="00724CB4" w:rsidRDefault="00404DC4" w:rsidP="00404DC4">
      <w:pPr>
        <w:pStyle w:val="S8"/>
      </w:pPr>
      <w:r>
        <w:t>- насосный агрегат Д 320/</w:t>
      </w:r>
      <w:r w:rsidRPr="00724CB4">
        <w:t xml:space="preserve">50                            </w:t>
      </w:r>
      <w:r w:rsidRPr="00724CB4">
        <w:tab/>
        <w:t>4 шт.;</w:t>
      </w:r>
    </w:p>
    <w:p w:rsidR="00404DC4" w:rsidRPr="00724CB4" w:rsidRDefault="00404DC4" w:rsidP="00404DC4">
      <w:pPr>
        <w:pStyle w:val="S8"/>
      </w:pPr>
      <w:r w:rsidRPr="00724CB4">
        <w:t>- насосный агрегат Д 320</w:t>
      </w:r>
      <w:r>
        <w:t>/</w:t>
      </w:r>
      <w:r w:rsidRPr="00C8011A">
        <w:t>70</w:t>
      </w:r>
      <w:r w:rsidRPr="00724CB4">
        <w:t xml:space="preserve">                            </w:t>
      </w:r>
      <w:r w:rsidRPr="00724CB4">
        <w:tab/>
        <w:t>2 шт.;</w:t>
      </w:r>
    </w:p>
    <w:p w:rsidR="00404DC4" w:rsidRPr="00724CB4" w:rsidRDefault="00404DC4" w:rsidP="00404DC4">
      <w:pPr>
        <w:pStyle w:val="S8"/>
      </w:pPr>
      <w:r w:rsidRPr="004214D1">
        <w:rPr>
          <w:b/>
        </w:rPr>
        <w:t>3.</w:t>
      </w:r>
      <w:r w:rsidRPr="00724CB4">
        <w:t xml:space="preserve"> Станция обезжелезивания:</w:t>
      </w:r>
    </w:p>
    <w:p w:rsidR="00404DC4" w:rsidRPr="00724CB4" w:rsidRDefault="00404DC4" w:rsidP="00404DC4">
      <w:pPr>
        <w:pStyle w:val="S8"/>
      </w:pPr>
      <w:r w:rsidRPr="00724CB4">
        <w:t xml:space="preserve">- фильтр песчано-гравийный                </w:t>
      </w:r>
      <w:r w:rsidRPr="00724CB4">
        <w:tab/>
        <w:t xml:space="preserve"> </w:t>
      </w:r>
      <w:r w:rsidRPr="00724CB4">
        <w:tab/>
        <w:t>8 шт.;</w:t>
      </w:r>
    </w:p>
    <w:p w:rsidR="00404DC4" w:rsidRPr="00724CB4" w:rsidRDefault="00404DC4" w:rsidP="00404DC4">
      <w:pPr>
        <w:pStyle w:val="S8"/>
      </w:pPr>
      <w:r>
        <w:rPr>
          <w:noProof/>
        </w:rPr>
        <w:drawing>
          <wp:anchor distT="0" distB="0" distL="114300" distR="114300" simplePos="0" relativeHeight="251657216" behindDoc="1" locked="0" layoutInCell="1" allowOverlap="1">
            <wp:simplePos x="0" y="0"/>
            <wp:positionH relativeFrom="column">
              <wp:posOffset>-179705</wp:posOffset>
            </wp:positionH>
            <wp:positionV relativeFrom="paragraph">
              <wp:posOffset>277495</wp:posOffset>
            </wp:positionV>
            <wp:extent cx="6048375" cy="5384165"/>
            <wp:effectExtent l="19050" t="0" r="9525" b="0"/>
            <wp:wrapTight wrapText="bothSides">
              <wp:wrapPolygon edited="0">
                <wp:start x="-68" y="0"/>
                <wp:lineTo x="-68" y="21552"/>
                <wp:lineTo x="21634" y="21552"/>
                <wp:lineTo x="21634" y="0"/>
                <wp:lineTo x="-68" y="0"/>
              </wp:wrapPolygon>
            </wp:wrapTight>
            <wp:docPr id="6" name="Рисунок 0" descr="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666.jpg"/>
                    <pic:cNvPicPr>
                      <a:picLocks noChangeAspect="1" noChangeArrowheads="1"/>
                    </pic:cNvPicPr>
                  </pic:nvPicPr>
                  <pic:blipFill>
                    <a:blip r:embed="rId29" cstate="print"/>
                    <a:srcRect/>
                    <a:stretch>
                      <a:fillRect/>
                    </a:stretch>
                  </pic:blipFill>
                  <pic:spPr bwMode="auto">
                    <a:xfrm>
                      <a:off x="0" y="0"/>
                      <a:ext cx="6048375" cy="5384165"/>
                    </a:xfrm>
                    <a:prstGeom prst="rect">
                      <a:avLst/>
                    </a:prstGeom>
                    <a:noFill/>
                    <a:ln w="9525">
                      <a:noFill/>
                      <a:miter lim="800000"/>
                      <a:headEnd/>
                      <a:tailEnd/>
                    </a:ln>
                  </pic:spPr>
                </pic:pic>
              </a:graphicData>
            </a:graphic>
          </wp:anchor>
        </w:drawing>
      </w:r>
      <w:r w:rsidRPr="004214D1">
        <w:rPr>
          <w:b/>
        </w:rPr>
        <w:t>4.</w:t>
      </w:r>
      <w:r w:rsidRPr="00724CB4">
        <w:t xml:space="preserve"> Аварийный насос «Гном»   </w:t>
      </w:r>
      <w:r>
        <w:t xml:space="preserve">                              2 шт.</w:t>
      </w:r>
    </w:p>
    <w:p w:rsidR="00404DC4" w:rsidRPr="004214D1" w:rsidRDefault="00404DC4" w:rsidP="00404DC4">
      <w:pPr>
        <w:pStyle w:val="S8"/>
        <w:jc w:val="center"/>
        <w:rPr>
          <w:i/>
        </w:rPr>
      </w:pPr>
      <w:r>
        <w:rPr>
          <w:i/>
        </w:rPr>
        <w:t xml:space="preserve">Рис. 1.3.9-1 </w:t>
      </w:r>
      <w:r w:rsidRPr="004214D1">
        <w:rPr>
          <w:i/>
        </w:rPr>
        <w:t>Схема расположения скважин на площадке «Водозабор»</w:t>
      </w:r>
    </w:p>
    <w:p w:rsidR="00404DC4" w:rsidRDefault="00404DC4" w:rsidP="00404DC4">
      <w:pPr>
        <w:pStyle w:val="S8"/>
      </w:pPr>
    </w:p>
    <w:p w:rsidR="00404DC4" w:rsidRDefault="00404DC4" w:rsidP="00404DC4">
      <w:pPr>
        <w:pStyle w:val="S8"/>
      </w:pPr>
      <w:r w:rsidRPr="00B107C8">
        <w:t>Схема водоснабжения как кольцевая, так и тупиковая. Система водоснабжения общепоселковая, объедин</w:t>
      </w:r>
      <w:r>
        <w:t>ё</w:t>
      </w:r>
      <w:r w:rsidRPr="00B107C8">
        <w:t>нная хозяйственно-питьевая с противопожарной низкого давления</w:t>
      </w:r>
      <w:r>
        <w:t>.</w:t>
      </w:r>
    </w:p>
    <w:p w:rsidR="00404DC4" w:rsidRDefault="00404DC4" w:rsidP="00404DC4">
      <w:pPr>
        <w:pStyle w:val="S8"/>
      </w:pPr>
      <w:r w:rsidRPr="001D1A00">
        <w:lastRenderedPageBreak/>
        <w:t>Износ в системе водоснабжения составляет более 60%, вследствие чего высока аварийность</w:t>
      </w:r>
      <w:r>
        <w:t>.</w:t>
      </w:r>
    </w:p>
    <w:p w:rsidR="00404DC4" w:rsidRDefault="00404DC4" w:rsidP="00404DC4">
      <w:pPr>
        <w:pStyle w:val="S8"/>
      </w:pPr>
      <w:r w:rsidRPr="00C46C84">
        <w:t>Протяж</w:t>
      </w:r>
      <w:r>
        <w:t>ё</w:t>
      </w:r>
      <w:r w:rsidRPr="00C46C84">
        <w:t xml:space="preserve">нность сетей </w:t>
      </w:r>
      <w:r>
        <w:t>13,7</w:t>
      </w:r>
      <w:r w:rsidRPr="00C46C84">
        <w:t xml:space="preserve"> </w:t>
      </w:r>
      <w:r>
        <w:t>к</w:t>
      </w:r>
      <w:r w:rsidRPr="00C46C84">
        <w:t>м</w:t>
      </w:r>
      <w:r>
        <w:t xml:space="preserve"> (находятся в муниципальной собственности)</w:t>
      </w:r>
      <w:r w:rsidRPr="00C46C84">
        <w:t>, на сети установлен</w:t>
      </w:r>
      <w:r>
        <w:t xml:space="preserve">ы </w:t>
      </w:r>
      <w:r w:rsidRPr="00C46C84">
        <w:t>водоразборны</w:t>
      </w:r>
      <w:r>
        <w:t xml:space="preserve">е </w:t>
      </w:r>
      <w:r w:rsidRPr="00C46C84">
        <w:t>колонк</w:t>
      </w:r>
      <w:r>
        <w:t>и</w:t>
      </w:r>
      <w:r w:rsidRPr="00C46C84">
        <w:t xml:space="preserve">. </w:t>
      </w:r>
      <w:r>
        <w:t>На территории находится 16 гидрантов.</w:t>
      </w:r>
    </w:p>
    <w:p w:rsidR="00404DC4" w:rsidRDefault="00404DC4" w:rsidP="00404DC4">
      <w:pPr>
        <w:pStyle w:val="S8"/>
      </w:pPr>
    </w:p>
    <w:p w:rsidR="00404DC4" w:rsidRPr="004214D1" w:rsidRDefault="00404DC4" w:rsidP="00404DC4">
      <w:pPr>
        <w:pStyle w:val="S8"/>
        <w:jc w:val="right"/>
        <w:rPr>
          <w:b/>
          <w:i/>
          <w:color w:val="000000"/>
        </w:rPr>
      </w:pPr>
      <w:r w:rsidRPr="004214D1">
        <w:rPr>
          <w:i/>
          <w:color w:val="000000"/>
        </w:rPr>
        <w:t xml:space="preserve">Таблица </w:t>
      </w:r>
      <w:r w:rsidR="00F909AF">
        <w:rPr>
          <w:i/>
          <w:color w:val="000000"/>
        </w:rPr>
        <w:t>1.3.9-1</w:t>
      </w:r>
    </w:p>
    <w:p w:rsidR="00404DC4" w:rsidRPr="004214D1" w:rsidRDefault="00404DC4" w:rsidP="00404DC4">
      <w:pPr>
        <w:pStyle w:val="S8"/>
        <w:jc w:val="center"/>
        <w:rPr>
          <w:b/>
          <w:i/>
        </w:rPr>
      </w:pPr>
      <w:r w:rsidRPr="004214D1">
        <w:rPr>
          <w:i/>
        </w:rPr>
        <w:t>Данные по системе водоснабжения</w:t>
      </w:r>
    </w:p>
    <w:p w:rsidR="00404DC4" w:rsidRDefault="00404DC4" w:rsidP="00404DC4">
      <w:pPr>
        <w:pStyle w:val="S8"/>
        <w:rPr>
          <w:color w:val="00000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0"/>
        <w:gridCol w:w="4111"/>
        <w:gridCol w:w="1949"/>
      </w:tblGrid>
      <w:tr w:rsidR="00404DC4" w:rsidRPr="00037AC5" w:rsidTr="00404DC4">
        <w:tc>
          <w:tcPr>
            <w:tcW w:w="9320" w:type="dxa"/>
            <w:gridSpan w:val="3"/>
            <w:vAlign w:val="center"/>
          </w:tcPr>
          <w:p w:rsidR="00404DC4" w:rsidRPr="00037AC5" w:rsidRDefault="00404DC4" w:rsidP="00404DC4">
            <w:pPr>
              <w:pStyle w:val="S8"/>
              <w:ind w:firstLine="0"/>
              <w:jc w:val="center"/>
              <w:rPr>
                <w:b/>
                <w:color w:val="000000"/>
                <w:sz w:val="24"/>
              </w:rPr>
            </w:pPr>
            <w:r w:rsidRPr="00037AC5">
              <w:rPr>
                <w:b/>
                <w:color w:val="000000"/>
                <w:sz w:val="24"/>
              </w:rPr>
              <w:t>Насосы</w:t>
            </w:r>
          </w:p>
        </w:tc>
      </w:tr>
      <w:tr w:rsidR="00404DC4" w:rsidRPr="00037AC5" w:rsidTr="00404DC4">
        <w:tc>
          <w:tcPr>
            <w:tcW w:w="3260" w:type="dxa"/>
            <w:vAlign w:val="center"/>
          </w:tcPr>
          <w:p w:rsidR="00404DC4" w:rsidRPr="00037AC5" w:rsidRDefault="00404DC4" w:rsidP="00404DC4">
            <w:pPr>
              <w:pStyle w:val="S8"/>
              <w:ind w:firstLine="0"/>
              <w:jc w:val="center"/>
              <w:rPr>
                <w:b/>
                <w:color w:val="000000"/>
                <w:sz w:val="24"/>
              </w:rPr>
            </w:pPr>
            <w:r w:rsidRPr="00037AC5">
              <w:rPr>
                <w:b/>
                <w:color w:val="000000"/>
                <w:sz w:val="24"/>
              </w:rPr>
              <w:t>Марка</w:t>
            </w:r>
          </w:p>
        </w:tc>
        <w:tc>
          <w:tcPr>
            <w:tcW w:w="4111" w:type="dxa"/>
            <w:vAlign w:val="center"/>
          </w:tcPr>
          <w:p w:rsidR="00404DC4" w:rsidRPr="00037AC5" w:rsidRDefault="00404DC4" w:rsidP="00404DC4">
            <w:pPr>
              <w:pStyle w:val="S8"/>
              <w:ind w:firstLine="0"/>
              <w:jc w:val="center"/>
              <w:rPr>
                <w:b/>
                <w:color w:val="000000"/>
                <w:sz w:val="24"/>
              </w:rPr>
            </w:pPr>
            <w:r w:rsidRPr="00037AC5">
              <w:rPr>
                <w:b/>
                <w:color w:val="000000"/>
                <w:sz w:val="24"/>
              </w:rPr>
              <w:t>Место расположения</w:t>
            </w:r>
          </w:p>
        </w:tc>
        <w:tc>
          <w:tcPr>
            <w:tcW w:w="1949" w:type="dxa"/>
            <w:vAlign w:val="center"/>
          </w:tcPr>
          <w:p w:rsidR="00404DC4" w:rsidRPr="00037AC5" w:rsidRDefault="00404DC4" w:rsidP="00404DC4">
            <w:pPr>
              <w:pStyle w:val="S8"/>
              <w:ind w:firstLine="0"/>
              <w:jc w:val="center"/>
              <w:rPr>
                <w:b/>
                <w:color w:val="000000"/>
                <w:sz w:val="24"/>
              </w:rPr>
            </w:pPr>
            <w:r w:rsidRPr="00037AC5">
              <w:rPr>
                <w:b/>
                <w:color w:val="000000"/>
                <w:sz w:val="24"/>
              </w:rPr>
              <w:t>Количество, ед.</w:t>
            </w:r>
          </w:p>
        </w:tc>
      </w:tr>
      <w:tr w:rsidR="00404DC4" w:rsidRPr="00037AC5" w:rsidTr="00404DC4">
        <w:tc>
          <w:tcPr>
            <w:tcW w:w="3260" w:type="dxa"/>
            <w:vAlign w:val="center"/>
          </w:tcPr>
          <w:p w:rsidR="00404DC4" w:rsidRPr="00037AC5" w:rsidRDefault="00404DC4" w:rsidP="00404DC4">
            <w:pPr>
              <w:pStyle w:val="S8"/>
              <w:ind w:firstLine="0"/>
              <w:jc w:val="center"/>
              <w:rPr>
                <w:color w:val="000000"/>
                <w:sz w:val="24"/>
              </w:rPr>
            </w:pPr>
            <w:r w:rsidRPr="00037AC5">
              <w:rPr>
                <w:sz w:val="24"/>
              </w:rPr>
              <w:t>ЭЦВ 8-40-60</w:t>
            </w:r>
          </w:p>
        </w:tc>
        <w:tc>
          <w:tcPr>
            <w:tcW w:w="4111" w:type="dxa"/>
            <w:vAlign w:val="center"/>
          </w:tcPr>
          <w:p w:rsidR="00404DC4" w:rsidRPr="00037AC5" w:rsidRDefault="00404DC4" w:rsidP="00404DC4">
            <w:pPr>
              <w:pStyle w:val="S8"/>
              <w:ind w:firstLine="0"/>
              <w:jc w:val="center"/>
              <w:rPr>
                <w:color w:val="000000"/>
                <w:sz w:val="24"/>
              </w:rPr>
            </w:pPr>
            <w:r w:rsidRPr="00037AC5">
              <w:rPr>
                <w:color w:val="000000"/>
                <w:sz w:val="24"/>
              </w:rPr>
              <w:t>Насосная станция 1-го подъема</w:t>
            </w:r>
          </w:p>
        </w:tc>
        <w:tc>
          <w:tcPr>
            <w:tcW w:w="1949" w:type="dxa"/>
            <w:vAlign w:val="center"/>
          </w:tcPr>
          <w:p w:rsidR="00404DC4" w:rsidRPr="00037AC5" w:rsidRDefault="00404DC4" w:rsidP="00404DC4">
            <w:pPr>
              <w:pStyle w:val="S8"/>
              <w:ind w:firstLine="0"/>
              <w:jc w:val="center"/>
              <w:rPr>
                <w:color w:val="000000"/>
                <w:sz w:val="24"/>
              </w:rPr>
            </w:pPr>
            <w:r w:rsidRPr="00037AC5">
              <w:rPr>
                <w:color w:val="000000"/>
                <w:sz w:val="24"/>
              </w:rPr>
              <w:t>3</w:t>
            </w:r>
          </w:p>
        </w:tc>
      </w:tr>
      <w:tr w:rsidR="00404DC4" w:rsidRPr="00037AC5" w:rsidTr="00404DC4">
        <w:tc>
          <w:tcPr>
            <w:tcW w:w="3260" w:type="dxa"/>
            <w:vAlign w:val="center"/>
          </w:tcPr>
          <w:p w:rsidR="00404DC4" w:rsidRPr="00037AC5" w:rsidRDefault="00404DC4" w:rsidP="00404DC4">
            <w:pPr>
              <w:pStyle w:val="S8"/>
              <w:ind w:firstLine="0"/>
              <w:jc w:val="center"/>
              <w:rPr>
                <w:color w:val="000000"/>
                <w:sz w:val="24"/>
              </w:rPr>
            </w:pPr>
            <w:r w:rsidRPr="00037AC5">
              <w:rPr>
                <w:sz w:val="24"/>
              </w:rPr>
              <w:t>ЭЦВ 8-40-90</w:t>
            </w:r>
          </w:p>
        </w:tc>
        <w:tc>
          <w:tcPr>
            <w:tcW w:w="4111" w:type="dxa"/>
            <w:vAlign w:val="center"/>
          </w:tcPr>
          <w:p w:rsidR="00404DC4" w:rsidRPr="00037AC5" w:rsidRDefault="00404DC4" w:rsidP="00404DC4">
            <w:pPr>
              <w:pStyle w:val="S8"/>
              <w:ind w:firstLine="0"/>
              <w:jc w:val="center"/>
              <w:rPr>
                <w:color w:val="000000"/>
                <w:sz w:val="24"/>
              </w:rPr>
            </w:pPr>
            <w:r w:rsidRPr="00037AC5">
              <w:rPr>
                <w:color w:val="000000"/>
                <w:sz w:val="24"/>
              </w:rPr>
              <w:t>Насосная станция 1-го подъема</w:t>
            </w:r>
          </w:p>
        </w:tc>
        <w:tc>
          <w:tcPr>
            <w:tcW w:w="1949" w:type="dxa"/>
            <w:vAlign w:val="center"/>
          </w:tcPr>
          <w:p w:rsidR="00404DC4" w:rsidRPr="00037AC5" w:rsidRDefault="00404DC4" w:rsidP="00404DC4">
            <w:pPr>
              <w:pStyle w:val="S8"/>
              <w:ind w:firstLine="0"/>
              <w:jc w:val="center"/>
              <w:rPr>
                <w:color w:val="000000"/>
                <w:sz w:val="24"/>
              </w:rPr>
            </w:pPr>
            <w:r w:rsidRPr="00037AC5">
              <w:rPr>
                <w:color w:val="000000"/>
                <w:sz w:val="24"/>
              </w:rPr>
              <w:t>5</w:t>
            </w:r>
          </w:p>
        </w:tc>
      </w:tr>
      <w:tr w:rsidR="00404DC4" w:rsidRPr="00037AC5" w:rsidTr="00404DC4">
        <w:tc>
          <w:tcPr>
            <w:tcW w:w="3260" w:type="dxa"/>
            <w:vAlign w:val="center"/>
          </w:tcPr>
          <w:p w:rsidR="00404DC4" w:rsidRDefault="00404DC4" w:rsidP="00404DC4">
            <w:pPr>
              <w:pStyle w:val="S8"/>
              <w:ind w:firstLine="0"/>
              <w:jc w:val="center"/>
              <w:rPr>
                <w:sz w:val="24"/>
              </w:rPr>
            </w:pPr>
            <w:r w:rsidRPr="005B31A4">
              <w:rPr>
                <w:sz w:val="24"/>
              </w:rPr>
              <w:t xml:space="preserve">ЭЦВ 6-25-40 или </w:t>
            </w:r>
          </w:p>
          <w:p w:rsidR="00404DC4" w:rsidRPr="00037AC5" w:rsidRDefault="00404DC4" w:rsidP="00404DC4">
            <w:pPr>
              <w:pStyle w:val="S8"/>
              <w:ind w:firstLine="0"/>
              <w:jc w:val="center"/>
              <w:rPr>
                <w:color w:val="000000"/>
                <w:sz w:val="24"/>
              </w:rPr>
            </w:pPr>
            <w:r w:rsidRPr="005B31A4">
              <w:rPr>
                <w:sz w:val="24"/>
              </w:rPr>
              <w:t>ЭЦВ 8-25-100</w:t>
            </w:r>
          </w:p>
        </w:tc>
        <w:tc>
          <w:tcPr>
            <w:tcW w:w="4111" w:type="dxa"/>
            <w:vAlign w:val="center"/>
          </w:tcPr>
          <w:p w:rsidR="00404DC4" w:rsidRPr="00037AC5" w:rsidRDefault="00404DC4" w:rsidP="00404DC4">
            <w:pPr>
              <w:pStyle w:val="S8"/>
              <w:ind w:firstLine="0"/>
              <w:jc w:val="center"/>
              <w:rPr>
                <w:color w:val="000000"/>
                <w:sz w:val="24"/>
              </w:rPr>
            </w:pPr>
            <w:r w:rsidRPr="00037AC5">
              <w:rPr>
                <w:color w:val="000000"/>
                <w:sz w:val="24"/>
              </w:rPr>
              <w:t>Насосная станция 1-го подъема</w:t>
            </w:r>
          </w:p>
        </w:tc>
        <w:tc>
          <w:tcPr>
            <w:tcW w:w="1949" w:type="dxa"/>
            <w:vAlign w:val="center"/>
          </w:tcPr>
          <w:p w:rsidR="00404DC4" w:rsidRPr="00037AC5" w:rsidRDefault="00404DC4" w:rsidP="00404DC4">
            <w:pPr>
              <w:pStyle w:val="S8"/>
              <w:ind w:firstLine="0"/>
              <w:jc w:val="center"/>
              <w:rPr>
                <w:color w:val="000000"/>
                <w:sz w:val="24"/>
              </w:rPr>
            </w:pPr>
            <w:r w:rsidRPr="00037AC5">
              <w:rPr>
                <w:color w:val="000000"/>
                <w:sz w:val="24"/>
              </w:rPr>
              <w:t>2</w:t>
            </w:r>
          </w:p>
        </w:tc>
      </w:tr>
      <w:tr w:rsidR="00404DC4" w:rsidRPr="00037AC5" w:rsidTr="00404DC4">
        <w:tc>
          <w:tcPr>
            <w:tcW w:w="3260" w:type="dxa"/>
            <w:vAlign w:val="center"/>
          </w:tcPr>
          <w:p w:rsidR="00404DC4" w:rsidRPr="00037AC5" w:rsidRDefault="00404DC4" w:rsidP="00404DC4">
            <w:pPr>
              <w:pStyle w:val="S8"/>
              <w:ind w:firstLine="0"/>
              <w:jc w:val="center"/>
              <w:rPr>
                <w:color w:val="000000"/>
                <w:sz w:val="24"/>
              </w:rPr>
            </w:pPr>
            <w:r w:rsidRPr="00037AC5">
              <w:rPr>
                <w:sz w:val="24"/>
              </w:rPr>
              <w:t>Д 320/50</w:t>
            </w:r>
          </w:p>
        </w:tc>
        <w:tc>
          <w:tcPr>
            <w:tcW w:w="4111" w:type="dxa"/>
            <w:vAlign w:val="center"/>
          </w:tcPr>
          <w:p w:rsidR="00404DC4" w:rsidRPr="00037AC5" w:rsidRDefault="00404DC4" w:rsidP="00404DC4">
            <w:pPr>
              <w:pStyle w:val="S8"/>
              <w:ind w:firstLine="0"/>
              <w:jc w:val="center"/>
              <w:rPr>
                <w:color w:val="000000"/>
                <w:sz w:val="24"/>
              </w:rPr>
            </w:pPr>
            <w:r w:rsidRPr="00037AC5">
              <w:rPr>
                <w:color w:val="000000"/>
                <w:sz w:val="24"/>
              </w:rPr>
              <w:t>Насосная станция 2-го подъема</w:t>
            </w:r>
          </w:p>
        </w:tc>
        <w:tc>
          <w:tcPr>
            <w:tcW w:w="1949" w:type="dxa"/>
            <w:vAlign w:val="center"/>
          </w:tcPr>
          <w:p w:rsidR="00404DC4" w:rsidRPr="00037AC5" w:rsidRDefault="00404DC4" w:rsidP="00404DC4">
            <w:pPr>
              <w:pStyle w:val="S8"/>
              <w:ind w:firstLine="0"/>
              <w:jc w:val="center"/>
              <w:rPr>
                <w:color w:val="000000"/>
                <w:sz w:val="24"/>
              </w:rPr>
            </w:pPr>
            <w:r w:rsidRPr="00037AC5">
              <w:rPr>
                <w:color w:val="000000"/>
                <w:sz w:val="24"/>
              </w:rPr>
              <w:t>4</w:t>
            </w:r>
          </w:p>
        </w:tc>
      </w:tr>
      <w:tr w:rsidR="00404DC4" w:rsidRPr="00037AC5" w:rsidTr="00404DC4">
        <w:tc>
          <w:tcPr>
            <w:tcW w:w="3260" w:type="dxa"/>
            <w:vAlign w:val="center"/>
          </w:tcPr>
          <w:p w:rsidR="00404DC4" w:rsidRPr="00037AC5" w:rsidRDefault="00404DC4" w:rsidP="00404DC4">
            <w:pPr>
              <w:pStyle w:val="S8"/>
              <w:ind w:firstLine="0"/>
              <w:jc w:val="center"/>
              <w:rPr>
                <w:color w:val="000000"/>
                <w:sz w:val="24"/>
              </w:rPr>
            </w:pPr>
            <w:r w:rsidRPr="00037AC5">
              <w:rPr>
                <w:sz w:val="24"/>
              </w:rPr>
              <w:t>Д 320/70</w:t>
            </w:r>
          </w:p>
        </w:tc>
        <w:tc>
          <w:tcPr>
            <w:tcW w:w="4111" w:type="dxa"/>
            <w:vAlign w:val="center"/>
          </w:tcPr>
          <w:p w:rsidR="00404DC4" w:rsidRPr="00037AC5" w:rsidRDefault="00404DC4" w:rsidP="00404DC4">
            <w:pPr>
              <w:pStyle w:val="S8"/>
              <w:ind w:firstLine="0"/>
              <w:jc w:val="center"/>
              <w:rPr>
                <w:color w:val="000000"/>
                <w:sz w:val="24"/>
              </w:rPr>
            </w:pPr>
            <w:r w:rsidRPr="00037AC5">
              <w:rPr>
                <w:color w:val="000000"/>
                <w:sz w:val="24"/>
              </w:rPr>
              <w:t>Насосная станция 2-го подъема</w:t>
            </w:r>
          </w:p>
        </w:tc>
        <w:tc>
          <w:tcPr>
            <w:tcW w:w="1949" w:type="dxa"/>
            <w:vAlign w:val="center"/>
          </w:tcPr>
          <w:p w:rsidR="00404DC4" w:rsidRPr="00037AC5" w:rsidRDefault="00404DC4" w:rsidP="00404DC4">
            <w:pPr>
              <w:pStyle w:val="S8"/>
              <w:ind w:firstLine="0"/>
              <w:jc w:val="center"/>
              <w:rPr>
                <w:color w:val="000000"/>
                <w:sz w:val="24"/>
              </w:rPr>
            </w:pPr>
            <w:r w:rsidRPr="00037AC5">
              <w:rPr>
                <w:color w:val="000000"/>
                <w:sz w:val="24"/>
              </w:rPr>
              <w:t>2</w:t>
            </w:r>
          </w:p>
        </w:tc>
      </w:tr>
      <w:tr w:rsidR="00404DC4" w:rsidRPr="00037AC5" w:rsidTr="00404DC4">
        <w:tc>
          <w:tcPr>
            <w:tcW w:w="9320" w:type="dxa"/>
            <w:gridSpan w:val="3"/>
            <w:vAlign w:val="center"/>
          </w:tcPr>
          <w:p w:rsidR="00404DC4" w:rsidRPr="00037AC5" w:rsidRDefault="00404DC4" w:rsidP="00404DC4">
            <w:pPr>
              <w:pStyle w:val="S8"/>
              <w:ind w:firstLine="0"/>
              <w:jc w:val="center"/>
              <w:rPr>
                <w:b/>
                <w:color w:val="000000"/>
                <w:sz w:val="24"/>
              </w:rPr>
            </w:pPr>
            <w:r w:rsidRPr="00037AC5">
              <w:rPr>
                <w:b/>
                <w:color w:val="000000"/>
                <w:sz w:val="24"/>
              </w:rPr>
              <w:t>Водопроводные сети</w:t>
            </w:r>
          </w:p>
        </w:tc>
      </w:tr>
      <w:tr w:rsidR="00404DC4" w:rsidRPr="00037AC5" w:rsidTr="00404DC4">
        <w:tc>
          <w:tcPr>
            <w:tcW w:w="3260" w:type="dxa"/>
            <w:vAlign w:val="center"/>
          </w:tcPr>
          <w:p w:rsidR="00404DC4" w:rsidRDefault="00404DC4" w:rsidP="00404DC4">
            <w:pPr>
              <w:pStyle w:val="S8"/>
              <w:ind w:firstLine="0"/>
              <w:jc w:val="center"/>
              <w:rPr>
                <w:b/>
                <w:color w:val="000000"/>
                <w:sz w:val="24"/>
              </w:rPr>
            </w:pPr>
            <w:r w:rsidRPr="00037AC5">
              <w:rPr>
                <w:b/>
                <w:color w:val="000000"/>
                <w:sz w:val="24"/>
              </w:rPr>
              <w:t>Протяж</w:t>
            </w:r>
            <w:r>
              <w:rPr>
                <w:b/>
                <w:color w:val="000000"/>
                <w:sz w:val="24"/>
              </w:rPr>
              <w:t>ё</w:t>
            </w:r>
            <w:r w:rsidRPr="00037AC5">
              <w:rPr>
                <w:b/>
                <w:color w:val="000000"/>
                <w:sz w:val="24"/>
              </w:rPr>
              <w:t>нность,</w:t>
            </w:r>
          </w:p>
          <w:p w:rsidR="00404DC4" w:rsidRPr="00037AC5" w:rsidRDefault="00404DC4" w:rsidP="00404DC4">
            <w:pPr>
              <w:pStyle w:val="S8"/>
              <w:ind w:firstLine="0"/>
              <w:jc w:val="center"/>
              <w:rPr>
                <w:b/>
                <w:color w:val="000000"/>
                <w:sz w:val="24"/>
              </w:rPr>
            </w:pPr>
            <w:r w:rsidRPr="00037AC5">
              <w:rPr>
                <w:b/>
                <w:color w:val="000000"/>
                <w:sz w:val="24"/>
              </w:rPr>
              <w:t xml:space="preserve"> км</w:t>
            </w:r>
          </w:p>
        </w:tc>
        <w:tc>
          <w:tcPr>
            <w:tcW w:w="4111" w:type="dxa"/>
            <w:vAlign w:val="center"/>
          </w:tcPr>
          <w:p w:rsidR="00404DC4" w:rsidRDefault="00404DC4" w:rsidP="00404DC4">
            <w:pPr>
              <w:pStyle w:val="S8"/>
              <w:ind w:firstLine="0"/>
              <w:jc w:val="center"/>
              <w:rPr>
                <w:b/>
                <w:color w:val="000000"/>
                <w:sz w:val="24"/>
              </w:rPr>
            </w:pPr>
            <w:r w:rsidRPr="00037AC5">
              <w:rPr>
                <w:b/>
                <w:color w:val="000000"/>
                <w:sz w:val="24"/>
              </w:rPr>
              <w:t xml:space="preserve">Глубина заложения, </w:t>
            </w:r>
          </w:p>
          <w:p w:rsidR="00404DC4" w:rsidRPr="00037AC5" w:rsidRDefault="00404DC4" w:rsidP="00404DC4">
            <w:pPr>
              <w:pStyle w:val="S8"/>
              <w:ind w:firstLine="0"/>
              <w:jc w:val="center"/>
              <w:rPr>
                <w:b/>
                <w:color w:val="000000"/>
                <w:sz w:val="24"/>
              </w:rPr>
            </w:pPr>
            <w:r w:rsidRPr="00037AC5">
              <w:rPr>
                <w:b/>
                <w:color w:val="000000"/>
                <w:sz w:val="24"/>
              </w:rPr>
              <w:t>м</w:t>
            </w:r>
          </w:p>
        </w:tc>
        <w:tc>
          <w:tcPr>
            <w:tcW w:w="1949" w:type="dxa"/>
            <w:vAlign w:val="center"/>
          </w:tcPr>
          <w:p w:rsidR="00404DC4" w:rsidRPr="00037AC5" w:rsidRDefault="00404DC4" w:rsidP="00404DC4">
            <w:pPr>
              <w:pStyle w:val="S8"/>
              <w:ind w:firstLine="0"/>
              <w:jc w:val="center"/>
              <w:rPr>
                <w:b/>
                <w:color w:val="000000"/>
                <w:sz w:val="24"/>
              </w:rPr>
            </w:pPr>
            <w:r w:rsidRPr="00037AC5">
              <w:rPr>
                <w:b/>
                <w:color w:val="000000"/>
                <w:sz w:val="24"/>
              </w:rPr>
              <w:t>Количество гидрантов, ед.</w:t>
            </w:r>
          </w:p>
        </w:tc>
      </w:tr>
      <w:tr w:rsidR="00404DC4" w:rsidRPr="00037AC5" w:rsidTr="00404DC4">
        <w:tc>
          <w:tcPr>
            <w:tcW w:w="3260" w:type="dxa"/>
            <w:vAlign w:val="center"/>
          </w:tcPr>
          <w:p w:rsidR="00404DC4" w:rsidRPr="00037AC5" w:rsidRDefault="00404DC4" w:rsidP="00404DC4">
            <w:pPr>
              <w:pStyle w:val="S8"/>
              <w:ind w:firstLine="0"/>
              <w:jc w:val="center"/>
              <w:rPr>
                <w:color w:val="000000"/>
                <w:sz w:val="24"/>
              </w:rPr>
            </w:pPr>
            <w:r w:rsidRPr="00037AC5">
              <w:rPr>
                <w:color w:val="000000"/>
                <w:sz w:val="24"/>
              </w:rPr>
              <w:t>13,70</w:t>
            </w:r>
          </w:p>
        </w:tc>
        <w:tc>
          <w:tcPr>
            <w:tcW w:w="4111" w:type="dxa"/>
            <w:vAlign w:val="center"/>
          </w:tcPr>
          <w:p w:rsidR="00404DC4" w:rsidRPr="00037AC5" w:rsidRDefault="00404DC4" w:rsidP="00404DC4">
            <w:pPr>
              <w:pStyle w:val="S8"/>
              <w:ind w:firstLine="0"/>
              <w:jc w:val="center"/>
              <w:rPr>
                <w:color w:val="000000"/>
                <w:sz w:val="24"/>
              </w:rPr>
            </w:pPr>
            <w:r w:rsidRPr="00037AC5">
              <w:rPr>
                <w:color w:val="000000"/>
                <w:sz w:val="24"/>
              </w:rPr>
              <w:t>2,50</w:t>
            </w:r>
          </w:p>
        </w:tc>
        <w:tc>
          <w:tcPr>
            <w:tcW w:w="1949" w:type="dxa"/>
            <w:vAlign w:val="center"/>
          </w:tcPr>
          <w:p w:rsidR="00404DC4" w:rsidRPr="00037AC5" w:rsidRDefault="00404DC4" w:rsidP="00404DC4">
            <w:pPr>
              <w:pStyle w:val="S8"/>
              <w:ind w:firstLine="0"/>
              <w:jc w:val="center"/>
              <w:rPr>
                <w:color w:val="000000"/>
                <w:sz w:val="24"/>
              </w:rPr>
            </w:pPr>
            <w:r w:rsidRPr="00037AC5">
              <w:rPr>
                <w:color w:val="000000"/>
                <w:sz w:val="24"/>
              </w:rPr>
              <w:t>16</w:t>
            </w:r>
          </w:p>
        </w:tc>
      </w:tr>
    </w:tbl>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pStyle w:val="S8"/>
        <w:ind w:left="-284" w:firstLine="284"/>
        <w:jc w:val="left"/>
        <w:rPr>
          <w:i/>
        </w:rPr>
      </w:pPr>
    </w:p>
    <w:p w:rsidR="00404DC4" w:rsidRDefault="00404DC4" w:rsidP="00404DC4">
      <w:pPr>
        <w:spacing w:after="0" w:line="240" w:lineRule="auto"/>
        <w:jc w:val="center"/>
        <w:rPr>
          <w:rFonts w:ascii="Arial" w:eastAsia="Times New Roman" w:hAnsi="Arial" w:cs="Arial"/>
          <w:b/>
          <w:bCs/>
          <w:sz w:val="24"/>
          <w:szCs w:val="24"/>
          <w:lang w:eastAsia="ru-RU"/>
        </w:rPr>
        <w:sectPr w:rsidR="00404DC4" w:rsidSect="00404DC4">
          <w:pgSz w:w="11906" w:h="16838"/>
          <w:pgMar w:top="1134" w:right="851" w:bottom="1134" w:left="1701" w:header="709" w:footer="709" w:gutter="0"/>
          <w:cols w:space="708"/>
          <w:docGrid w:linePitch="360"/>
        </w:sectPr>
      </w:pPr>
    </w:p>
    <w:tbl>
      <w:tblPr>
        <w:tblpPr w:leftFromText="180" w:rightFromText="180" w:vertAnchor="page" w:horzAnchor="margin" w:tblpY="1306"/>
        <w:tblW w:w="15276" w:type="dxa"/>
        <w:tblLayout w:type="fixed"/>
        <w:tblLook w:val="04A0"/>
      </w:tblPr>
      <w:tblGrid>
        <w:gridCol w:w="817"/>
        <w:gridCol w:w="3402"/>
        <w:gridCol w:w="3857"/>
        <w:gridCol w:w="2238"/>
        <w:gridCol w:w="1560"/>
        <w:gridCol w:w="1417"/>
        <w:gridCol w:w="1985"/>
      </w:tblGrid>
      <w:tr w:rsidR="00404DC4" w:rsidRPr="00D06C10" w:rsidTr="00404DC4">
        <w:trPr>
          <w:trHeight w:val="315"/>
        </w:trPr>
        <w:tc>
          <w:tcPr>
            <w:tcW w:w="15276" w:type="dxa"/>
            <w:gridSpan w:val="7"/>
            <w:tcBorders>
              <w:top w:val="nil"/>
              <w:left w:val="nil"/>
              <w:bottom w:val="single" w:sz="4" w:space="0" w:color="auto"/>
              <w:right w:val="nil"/>
            </w:tcBorders>
            <w:shd w:val="clear" w:color="auto" w:fill="auto"/>
            <w:vAlign w:val="center"/>
            <w:hideMark/>
          </w:tcPr>
          <w:p w:rsidR="00F909AF" w:rsidRDefault="00F909AF" w:rsidP="00F909AF">
            <w:pPr>
              <w:spacing w:after="0" w:line="240" w:lineRule="auto"/>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lastRenderedPageBreak/>
              <w:t>Таблица 1.3.9-2</w:t>
            </w:r>
          </w:p>
          <w:p w:rsidR="00404DC4" w:rsidRDefault="00404DC4" w:rsidP="00404DC4">
            <w:pPr>
              <w:spacing w:after="0" w:line="240" w:lineRule="auto"/>
              <w:jc w:val="center"/>
              <w:rPr>
                <w:rFonts w:ascii="Times New Roman" w:eastAsia="Times New Roman" w:hAnsi="Times New Roman"/>
                <w:bCs/>
                <w:i/>
                <w:sz w:val="28"/>
                <w:szCs w:val="28"/>
                <w:lang w:eastAsia="ru-RU"/>
              </w:rPr>
            </w:pPr>
            <w:r w:rsidRPr="00D06C10">
              <w:rPr>
                <w:rFonts w:ascii="Times New Roman" w:eastAsia="Times New Roman" w:hAnsi="Times New Roman"/>
                <w:bCs/>
                <w:i/>
                <w:sz w:val="28"/>
                <w:szCs w:val="28"/>
                <w:lang w:eastAsia="ru-RU"/>
              </w:rPr>
              <w:t>Перечень сетей водопровода обслуживаемых ООО "Коммунал-сервис"</w:t>
            </w:r>
          </w:p>
          <w:p w:rsidR="00404DC4" w:rsidRPr="00D06C10" w:rsidRDefault="00404DC4" w:rsidP="00404DC4">
            <w:pPr>
              <w:spacing w:after="0" w:line="240" w:lineRule="auto"/>
              <w:jc w:val="center"/>
              <w:rPr>
                <w:rFonts w:ascii="Times New Roman" w:eastAsia="Times New Roman" w:hAnsi="Times New Roman"/>
                <w:bCs/>
                <w:i/>
                <w:sz w:val="28"/>
                <w:szCs w:val="28"/>
                <w:lang w:eastAsia="ru-RU"/>
              </w:rPr>
            </w:pPr>
          </w:p>
        </w:tc>
      </w:tr>
      <w:tr w:rsidR="00404DC4" w:rsidRPr="00D06C10" w:rsidTr="00404DC4">
        <w:trPr>
          <w:trHeight w:val="525"/>
        </w:trPr>
        <w:tc>
          <w:tcPr>
            <w:tcW w:w="817" w:type="dxa"/>
            <w:tcBorders>
              <w:top w:val="nil"/>
              <w:left w:val="single" w:sz="4" w:space="0" w:color="auto"/>
              <w:bottom w:val="nil"/>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 п</w:t>
            </w:r>
            <w:r>
              <w:rPr>
                <w:rFonts w:ascii="Times New Roman" w:eastAsia="Times New Roman" w:hAnsi="Times New Roman"/>
                <w:b/>
                <w:bCs/>
                <w:lang w:eastAsia="ru-RU"/>
              </w:rPr>
              <w:t>.</w:t>
            </w:r>
            <w:r w:rsidRPr="00D06C10">
              <w:rPr>
                <w:rFonts w:ascii="Times New Roman" w:eastAsia="Times New Roman" w:hAnsi="Times New Roman"/>
                <w:b/>
                <w:bCs/>
                <w:lang w:eastAsia="ru-RU"/>
              </w:rPr>
              <w:t>/п</w:t>
            </w:r>
            <w:r>
              <w:rPr>
                <w:rFonts w:ascii="Times New Roman" w:eastAsia="Times New Roman" w:hAnsi="Times New Roman"/>
                <w:b/>
                <w:bCs/>
                <w:lang w:eastAsia="ru-RU"/>
              </w:rPr>
              <w:t>.</w:t>
            </w:r>
          </w:p>
        </w:tc>
        <w:tc>
          <w:tcPr>
            <w:tcW w:w="3402" w:type="dxa"/>
            <w:tcBorders>
              <w:top w:val="nil"/>
              <w:left w:val="nil"/>
              <w:bottom w:val="nil"/>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Наименование</w:t>
            </w:r>
            <w:r w:rsidRPr="00D06C10">
              <w:rPr>
                <w:rFonts w:ascii="Times New Roman" w:eastAsia="Times New Roman" w:hAnsi="Times New Roman"/>
                <w:b/>
                <w:bCs/>
                <w:lang w:eastAsia="ru-RU"/>
              </w:rPr>
              <w:br/>
              <w:t>сетей</w:t>
            </w:r>
          </w:p>
        </w:tc>
        <w:tc>
          <w:tcPr>
            <w:tcW w:w="3857" w:type="dxa"/>
            <w:tcBorders>
              <w:top w:val="nil"/>
              <w:left w:val="nil"/>
              <w:bottom w:val="nil"/>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Местонахождение</w:t>
            </w:r>
          </w:p>
        </w:tc>
        <w:tc>
          <w:tcPr>
            <w:tcW w:w="2238" w:type="dxa"/>
            <w:tcBorders>
              <w:top w:val="nil"/>
              <w:left w:val="nil"/>
              <w:bottom w:val="nil"/>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Диаметр и длина труб</w:t>
            </w:r>
          </w:p>
        </w:tc>
        <w:tc>
          <w:tcPr>
            <w:tcW w:w="1560" w:type="dxa"/>
            <w:tcBorders>
              <w:top w:val="nil"/>
              <w:left w:val="nil"/>
              <w:bottom w:val="nil"/>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Протяжен-ность, км</w:t>
            </w:r>
          </w:p>
        </w:tc>
        <w:tc>
          <w:tcPr>
            <w:tcW w:w="1417" w:type="dxa"/>
            <w:tcBorders>
              <w:top w:val="nil"/>
              <w:left w:val="nil"/>
              <w:bottom w:val="nil"/>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Способ прокладки</w:t>
            </w:r>
          </w:p>
        </w:tc>
        <w:tc>
          <w:tcPr>
            <w:tcW w:w="1985" w:type="dxa"/>
            <w:tcBorders>
              <w:top w:val="nil"/>
              <w:left w:val="nil"/>
              <w:bottom w:val="nil"/>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М</w:t>
            </w:r>
            <w:r w:rsidRPr="00D06C10">
              <w:rPr>
                <w:rFonts w:ascii="Times New Roman" w:eastAsia="Times New Roman" w:hAnsi="Times New Roman"/>
                <w:b/>
                <w:bCs/>
                <w:lang w:eastAsia="ru-RU"/>
              </w:rPr>
              <w:t>атериал труб</w:t>
            </w:r>
          </w:p>
        </w:tc>
      </w:tr>
      <w:tr w:rsidR="00404DC4" w:rsidRPr="00D06C10" w:rsidTr="00404DC4">
        <w:trPr>
          <w:trHeight w:val="204"/>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1</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b/>
                <w:bCs/>
                <w:lang w:eastAsia="ru-RU"/>
              </w:rPr>
            </w:pPr>
            <w:r w:rsidRPr="00D06C10">
              <w:rPr>
                <w:rFonts w:ascii="Times New Roman" w:eastAsia="Times New Roman" w:hAnsi="Times New Roman"/>
                <w:b/>
                <w:bCs/>
                <w:lang w:eastAsia="ru-RU"/>
              </w:rPr>
              <w:t>Вид : Водопровод (км)</w:t>
            </w:r>
          </w:p>
        </w:tc>
        <w:tc>
          <w:tcPr>
            <w:tcW w:w="3857" w:type="dxa"/>
            <w:tcBorders>
              <w:top w:val="single" w:sz="4" w:space="0" w:color="auto"/>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 </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13,7025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 </w:t>
            </w:r>
          </w:p>
        </w:tc>
      </w:tr>
      <w:tr w:rsidR="00404DC4" w:rsidRPr="00D06C10" w:rsidTr="00404DC4">
        <w:trPr>
          <w:trHeight w:val="1275"/>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1</w:t>
            </w:r>
          </w:p>
        </w:tc>
        <w:tc>
          <w:tcPr>
            <w:tcW w:w="3402"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Внутриплощадочные сети водопровода-1, с. Криводановка</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Микрорайон, водопроводные сети от ВК (2 очередь) МКР дома №12-№23; до задвижки в водопроводном колодце (детский сад "Капелька"), ЦТП-33, КНС - внутриквартальные</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Pr>
                <w:rFonts w:ascii="Times New Roman" w:eastAsia="Times New Roman" w:hAnsi="Times New Roman"/>
                <w:lang w:eastAsia="ru-RU"/>
              </w:rPr>
              <w:t>d=200 мм - 1876,9 м,</w:t>
            </w:r>
            <w:r w:rsidRPr="00D06C10">
              <w:rPr>
                <w:rFonts w:ascii="Times New Roman" w:eastAsia="Times New Roman" w:hAnsi="Times New Roman"/>
                <w:lang w:eastAsia="ru-RU"/>
              </w:rPr>
              <w:t xml:space="preserve">                                        d=100 мм- 932,7 м,                                               d=150 мм - 290,4 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3,1</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стальные трубы</w:t>
            </w:r>
          </w:p>
        </w:tc>
      </w:tr>
      <w:tr w:rsidR="00404DC4" w:rsidRPr="00D06C10" w:rsidTr="00404DC4">
        <w:trPr>
          <w:trHeight w:val="1260"/>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2</w:t>
            </w:r>
          </w:p>
        </w:tc>
        <w:tc>
          <w:tcPr>
            <w:tcW w:w="3402"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Внутриплощадочные сети водопровода - 2, с. Криводановка</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Микрорайон, от ВК до МКР дома №1-№11; до задвижек в водопроводных колодцах (поликлиника, бывший детский сад №1 (соцприют "Солнечный", стационар)) - внутриквартальные</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sidRPr="00D06C10">
              <w:rPr>
                <w:rFonts w:ascii="Times New Roman" w:eastAsia="Times New Roman" w:hAnsi="Times New Roman"/>
                <w:lang w:eastAsia="ru-RU"/>
              </w:rPr>
              <w:t>d=100 мм - 368 м,                                                   d=150 мм - 796,5 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1,1645</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стальные трубы</w:t>
            </w:r>
          </w:p>
        </w:tc>
      </w:tr>
      <w:tr w:rsidR="00404DC4" w:rsidRPr="00D06C10" w:rsidTr="00404DC4">
        <w:trPr>
          <w:trHeight w:val="61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3</w:t>
            </w:r>
          </w:p>
        </w:tc>
        <w:tc>
          <w:tcPr>
            <w:tcW w:w="3402"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Инженерное обеспечение  Микрорайона  - вода, магистральный трубопровод от ВК1 до ВК3, с. Криводновка</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Микрорайон, от ВК1 до ВК2 (от дома №34 до дома № 24), от ВК2 до ВК3 (от дома №24 до дома №25)</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sidRPr="00D06C10">
              <w:rPr>
                <w:rFonts w:ascii="Times New Roman" w:eastAsia="Times New Roman" w:hAnsi="Times New Roman"/>
                <w:lang w:eastAsia="ru-RU"/>
              </w:rPr>
              <w:t>2d200, L=220м;                                                   2d150, L=195,5 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0,831</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стальные трубы</w:t>
            </w:r>
          </w:p>
        </w:tc>
      </w:tr>
      <w:tr w:rsidR="00404DC4" w:rsidRPr="00D06C10" w:rsidTr="00404DC4">
        <w:trPr>
          <w:trHeight w:val="408"/>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4</w:t>
            </w:r>
          </w:p>
        </w:tc>
        <w:tc>
          <w:tcPr>
            <w:tcW w:w="3402"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Инженерное обеспечение  общежития, с. Криводановка</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Микрорайон,  жилой дом №31</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sidRPr="00D06C10">
              <w:rPr>
                <w:rFonts w:ascii="Times New Roman" w:eastAsia="Times New Roman" w:hAnsi="Times New Roman"/>
                <w:lang w:eastAsia="ru-RU"/>
              </w:rPr>
              <w:t>d=100 мм - 120м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0,12</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стальные трубы</w:t>
            </w:r>
          </w:p>
        </w:tc>
      </w:tr>
      <w:tr w:rsidR="00404DC4" w:rsidRPr="00D06C10" w:rsidTr="00404DC4">
        <w:trPr>
          <w:trHeight w:val="615"/>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5</w:t>
            </w:r>
          </w:p>
        </w:tc>
        <w:tc>
          <w:tcPr>
            <w:tcW w:w="3402"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Внеплощадочные сети водопровода, с.Криводановка</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промзона, от домика "Железнодорожника" до водозабора</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sidRPr="00D06C10">
              <w:rPr>
                <w:rFonts w:ascii="Times New Roman" w:eastAsia="Times New Roman" w:hAnsi="Times New Roman"/>
                <w:lang w:eastAsia="ru-RU"/>
              </w:rPr>
              <w:t>d=200 мм - 6000 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6</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стальные трубы</w:t>
            </w:r>
          </w:p>
        </w:tc>
      </w:tr>
      <w:tr w:rsidR="00404DC4" w:rsidRPr="00D06C10" w:rsidTr="00404DC4">
        <w:trPr>
          <w:trHeight w:val="408"/>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6</w:t>
            </w:r>
          </w:p>
        </w:tc>
        <w:tc>
          <w:tcPr>
            <w:tcW w:w="3402" w:type="dxa"/>
            <w:tcBorders>
              <w:top w:val="nil"/>
              <w:left w:val="nil"/>
              <w:bottom w:val="single" w:sz="4" w:space="0" w:color="auto"/>
              <w:right w:val="single" w:sz="4" w:space="0" w:color="auto"/>
            </w:tcBorders>
            <w:shd w:val="clear" w:color="auto" w:fill="auto"/>
            <w:vAlign w:val="center"/>
            <w:hideMark/>
          </w:tcPr>
          <w:p w:rsidR="00404DC4"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Водопровод по ул.Строителей,</w:t>
            </w:r>
          </w:p>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 xml:space="preserve"> с. Криводановка</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ул. Строителей</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sidRPr="00D06C10">
              <w:rPr>
                <w:rFonts w:ascii="Times New Roman" w:eastAsia="Times New Roman" w:hAnsi="Times New Roman"/>
                <w:lang w:eastAsia="ru-RU"/>
              </w:rPr>
              <w:t>d=100 мм - 716 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0,716</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стальные трубы</w:t>
            </w:r>
          </w:p>
        </w:tc>
      </w:tr>
      <w:tr w:rsidR="00404DC4" w:rsidRPr="00D06C10" w:rsidTr="00404DC4">
        <w:trPr>
          <w:trHeight w:val="271"/>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7</w:t>
            </w:r>
          </w:p>
        </w:tc>
        <w:tc>
          <w:tcPr>
            <w:tcW w:w="3402" w:type="dxa"/>
            <w:tcBorders>
              <w:top w:val="nil"/>
              <w:left w:val="nil"/>
              <w:bottom w:val="single" w:sz="4" w:space="0" w:color="auto"/>
              <w:right w:val="single" w:sz="4" w:space="0" w:color="auto"/>
            </w:tcBorders>
            <w:shd w:val="clear" w:color="auto" w:fill="auto"/>
            <w:vAlign w:val="center"/>
            <w:hideMark/>
          </w:tcPr>
          <w:p w:rsidR="00404DC4"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 xml:space="preserve">Сети  водопровода (коттеджи), </w:t>
            </w:r>
          </w:p>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 Криводановка</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водопроводные сети от ВК36 - коттеджи (до задвижек в водопроводных колодцах жилых домов по ул. Светлая, Рассветная, Дружбы)</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sidRPr="00D06C10">
              <w:rPr>
                <w:rFonts w:ascii="Times New Roman" w:eastAsia="Times New Roman" w:hAnsi="Times New Roman"/>
                <w:lang w:eastAsia="ru-RU"/>
              </w:rPr>
              <w:t>d=114 мм - 1084 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1,084</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стальные трубы</w:t>
            </w:r>
          </w:p>
        </w:tc>
      </w:tr>
      <w:tr w:rsidR="00404DC4" w:rsidRPr="00D06C10" w:rsidTr="00404DC4">
        <w:trPr>
          <w:trHeight w:val="1091"/>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lastRenderedPageBreak/>
              <w:t>8</w:t>
            </w:r>
          </w:p>
        </w:tc>
        <w:tc>
          <w:tcPr>
            <w:tcW w:w="3402"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Сети водоснабжения к жилым домам № 185 (ул. Садовая),17 ,№186 (ул. Садовая,17а), №214 (ул. Зеленая)</w:t>
            </w:r>
          </w:p>
        </w:tc>
        <w:tc>
          <w:tcPr>
            <w:tcW w:w="385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НСО, с. Криводановка, ул. Зеленая, ул. Светлая, ул. Садовая</w:t>
            </w:r>
          </w:p>
        </w:tc>
        <w:tc>
          <w:tcPr>
            <w:tcW w:w="2238"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rPr>
                <w:rFonts w:ascii="Times New Roman" w:eastAsia="Times New Roman" w:hAnsi="Times New Roman"/>
                <w:lang w:eastAsia="ru-RU"/>
              </w:rPr>
            </w:pPr>
            <w:r w:rsidRPr="00D06C10">
              <w:rPr>
                <w:rFonts w:ascii="Times New Roman" w:eastAsia="Times New Roman" w:hAnsi="Times New Roman"/>
                <w:lang w:eastAsia="ru-RU"/>
              </w:rPr>
              <w:t>d=225 мм-687 м</w:t>
            </w:r>
          </w:p>
        </w:tc>
        <w:tc>
          <w:tcPr>
            <w:tcW w:w="1560"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0,687</w:t>
            </w:r>
          </w:p>
        </w:tc>
        <w:tc>
          <w:tcPr>
            <w:tcW w:w="1417"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подземный</w:t>
            </w:r>
          </w:p>
        </w:tc>
        <w:tc>
          <w:tcPr>
            <w:tcW w:w="1985" w:type="dxa"/>
            <w:tcBorders>
              <w:top w:val="nil"/>
              <w:left w:val="nil"/>
              <w:bottom w:val="single" w:sz="4" w:space="0" w:color="auto"/>
              <w:right w:val="single" w:sz="4" w:space="0" w:color="auto"/>
            </w:tcBorders>
            <w:shd w:val="clear" w:color="auto" w:fill="auto"/>
            <w:vAlign w:val="center"/>
            <w:hideMark/>
          </w:tcPr>
          <w:p w:rsidR="00404DC4" w:rsidRPr="00D06C10" w:rsidRDefault="00404DC4" w:rsidP="00404DC4">
            <w:pPr>
              <w:spacing w:after="0" w:line="240" w:lineRule="auto"/>
              <w:jc w:val="center"/>
              <w:rPr>
                <w:rFonts w:ascii="Times New Roman" w:eastAsia="Times New Roman" w:hAnsi="Times New Roman"/>
                <w:lang w:eastAsia="ru-RU"/>
              </w:rPr>
            </w:pPr>
            <w:r w:rsidRPr="00D06C10">
              <w:rPr>
                <w:rFonts w:ascii="Times New Roman" w:eastAsia="Times New Roman" w:hAnsi="Times New Roman"/>
                <w:lang w:eastAsia="ru-RU"/>
              </w:rPr>
              <w:t>напорные трубы (непластифициро</w:t>
            </w:r>
            <w:r>
              <w:rPr>
                <w:rFonts w:ascii="Times New Roman" w:eastAsia="Times New Roman" w:hAnsi="Times New Roman"/>
                <w:lang w:eastAsia="ru-RU"/>
              </w:rPr>
              <w:t>-</w:t>
            </w:r>
            <w:r w:rsidRPr="00D06C10">
              <w:rPr>
                <w:rFonts w:ascii="Times New Roman" w:eastAsia="Times New Roman" w:hAnsi="Times New Roman"/>
                <w:lang w:eastAsia="ru-RU"/>
              </w:rPr>
              <w:t>ванный поливинилхлорид)</w:t>
            </w:r>
          </w:p>
        </w:tc>
      </w:tr>
    </w:tbl>
    <w:p w:rsidR="00404DC4" w:rsidRDefault="00404DC4" w:rsidP="00404DC4">
      <w:pPr>
        <w:pStyle w:val="S8"/>
        <w:ind w:left="-284" w:firstLine="284"/>
        <w:jc w:val="left"/>
        <w:rPr>
          <w:i/>
        </w:rPr>
        <w:sectPr w:rsidR="00404DC4" w:rsidSect="00404DC4">
          <w:pgSz w:w="16838" w:h="11906" w:orient="landscape"/>
          <w:pgMar w:top="1701" w:right="1134" w:bottom="851" w:left="1134" w:header="709" w:footer="709" w:gutter="0"/>
          <w:cols w:space="708"/>
          <w:docGrid w:linePitch="360"/>
        </w:sectPr>
      </w:pPr>
    </w:p>
    <w:p w:rsidR="00EB0FFA" w:rsidRPr="00B1290E" w:rsidRDefault="00EB0FFA" w:rsidP="00EB0FFA">
      <w:pPr>
        <w:spacing w:after="0" w:line="240" w:lineRule="auto"/>
        <w:jc w:val="center"/>
        <w:rPr>
          <w:rFonts w:ascii="Times New Roman" w:hAnsi="Times New Roman"/>
          <w:b/>
          <w:color w:val="FF0000"/>
          <w:sz w:val="28"/>
          <w:szCs w:val="28"/>
        </w:rPr>
      </w:pPr>
    </w:p>
    <w:p w:rsidR="00EB0FFA" w:rsidRPr="00F909AF" w:rsidRDefault="00EB0FFA" w:rsidP="00EB0FFA">
      <w:pPr>
        <w:spacing w:after="0" w:line="240" w:lineRule="auto"/>
        <w:rPr>
          <w:rFonts w:ascii="Times New Roman" w:hAnsi="Times New Roman"/>
          <w:i/>
          <w:sz w:val="28"/>
          <w:szCs w:val="28"/>
        </w:rPr>
      </w:pPr>
      <w:r w:rsidRPr="00F909AF">
        <w:rPr>
          <w:rFonts w:ascii="Times New Roman" w:hAnsi="Times New Roman"/>
          <w:i/>
          <w:sz w:val="28"/>
          <w:szCs w:val="28"/>
        </w:rPr>
        <w:t>Водоотведение</w:t>
      </w:r>
    </w:p>
    <w:p w:rsidR="00F909AF" w:rsidRDefault="00F909AF" w:rsidP="00EB0FFA">
      <w:pPr>
        <w:widowControl w:val="0"/>
        <w:spacing w:after="0" w:line="240" w:lineRule="auto"/>
        <w:ind w:firstLine="709"/>
        <w:jc w:val="both"/>
        <w:rPr>
          <w:rFonts w:ascii="Times New Roman" w:hAnsi="Times New Roman"/>
          <w:color w:val="FF0000"/>
          <w:sz w:val="28"/>
          <w:szCs w:val="28"/>
        </w:rPr>
      </w:pPr>
    </w:p>
    <w:p w:rsidR="00F909AF" w:rsidRDefault="00F909AF" w:rsidP="00F909AF">
      <w:pPr>
        <w:pStyle w:val="S8"/>
        <w:rPr>
          <w:szCs w:val="28"/>
        </w:rPr>
      </w:pPr>
      <w:r w:rsidRPr="000162D9">
        <w:rPr>
          <w:szCs w:val="28"/>
        </w:rPr>
        <w:t xml:space="preserve">На </w:t>
      </w:r>
      <w:r w:rsidRPr="004055E1">
        <w:rPr>
          <w:szCs w:val="28"/>
        </w:rPr>
        <w:t>территории с. Криводановка  находится</w:t>
      </w:r>
      <w:r>
        <w:rPr>
          <w:szCs w:val="28"/>
        </w:rPr>
        <w:t xml:space="preserve"> четыре КНС.</w:t>
      </w:r>
    </w:p>
    <w:p w:rsidR="00F909AF" w:rsidRDefault="00F909AF" w:rsidP="00F909AF">
      <w:pPr>
        <w:pStyle w:val="S8"/>
        <w:rPr>
          <w:szCs w:val="28"/>
        </w:rPr>
      </w:pPr>
      <w:r>
        <w:rPr>
          <w:szCs w:val="28"/>
        </w:rPr>
        <w:t xml:space="preserve">Все стоки от жилого сектора и объектов соцкультбыта самотёком направляются на КНС, затем направляются на КОС, которые обслуживает  </w:t>
      </w:r>
      <w:r w:rsidRPr="000510AF">
        <w:rPr>
          <w:szCs w:val="28"/>
        </w:rPr>
        <w:t xml:space="preserve">ОАО </w:t>
      </w:r>
      <w:r w:rsidRPr="0006035F">
        <w:rPr>
          <w:szCs w:val="28"/>
        </w:rPr>
        <w:t>«Кудряшовское».</w:t>
      </w:r>
    </w:p>
    <w:p w:rsidR="00F909AF" w:rsidRDefault="00F909AF" w:rsidP="00F909AF">
      <w:pPr>
        <w:pStyle w:val="S8"/>
      </w:pPr>
    </w:p>
    <w:p w:rsidR="00F909AF" w:rsidRPr="00246815" w:rsidRDefault="00F909AF" w:rsidP="00F909AF">
      <w:pPr>
        <w:pStyle w:val="S8"/>
        <w:jc w:val="center"/>
        <w:rPr>
          <w:i/>
          <w:szCs w:val="28"/>
        </w:rPr>
      </w:pPr>
      <w:r w:rsidRPr="00246815">
        <w:rPr>
          <w:i/>
          <w:szCs w:val="28"/>
        </w:rPr>
        <w:t>Экспликация оборудования</w:t>
      </w:r>
      <w:r>
        <w:rPr>
          <w:i/>
          <w:szCs w:val="28"/>
        </w:rPr>
        <w:t xml:space="preserve"> очистных сооружений ОАО «Кудряшовское»</w:t>
      </w:r>
    </w:p>
    <w:p w:rsidR="00F909AF" w:rsidRPr="00245479" w:rsidRDefault="00F909AF" w:rsidP="00F909AF">
      <w:pPr>
        <w:pStyle w:val="S8"/>
        <w:rPr>
          <w:i/>
        </w:rPr>
      </w:pPr>
    </w:p>
    <w:p w:rsidR="00F909AF" w:rsidRPr="00540850" w:rsidRDefault="00F909AF" w:rsidP="00F909AF">
      <w:pPr>
        <w:pStyle w:val="S8"/>
        <w:rPr>
          <w:szCs w:val="28"/>
        </w:rPr>
      </w:pPr>
      <w:r w:rsidRPr="00540850">
        <w:rPr>
          <w:szCs w:val="28"/>
        </w:rPr>
        <w:t>1. Канализационная насосная станция 74/1:</w:t>
      </w:r>
    </w:p>
    <w:p w:rsidR="00F909AF" w:rsidRPr="00540850" w:rsidRDefault="00F909AF" w:rsidP="00F909AF">
      <w:pPr>
        <w:pStyle w:val="S8"/>
        <w:rPr>
          <w:szCs w:val="28"/>
        </w:rPr>
      </w:pPr>
      <w:r w:rsidRPr="00540850">
        <w:rPr>
          <w:szCs w:val="28"/>
        </w:rPr>
        <w:t xml:space="preserve">- насосный агрегат                  ФГ 144/46 </w:t>
      </w:r>
      <w:r w:rsidRPr="00540850">
        <w:rPr>
          <w:szCs w:val="28"/>
        </w:rPr>
        <w:tab/>
        <w:t xml:space="preserve"> </w:t>
      </w:r>
      <w:r w:rsidRPr="00540850">
        <w:rPr>
          <w:szCs w:val="28"/>
        </w:rPr>
        <w:tab/>
        <w:t>2 шт.;</w:t>
      </w:r>
    </w:p>
    <w:p w:rsidR="00F909AF" w:rsidRPr="00540850" w:rsidRDefault="00F909AF" w:rsidP="00F909AF">
      <w:pPr>
        <w:pStyle w:val="S8"/>
        <w:rPr>
          <w:szCs w:val="28"/>
        </w:rPr>
      </w:pPr>
      <w:r w:rsidRPr="00540850">
        <w:rPr>
          <w:szCs w:val="28"/>
        </w:rPr>
        <w:t>- насо</w:t>
      </w:r>
      <w:r>
        <w:rPr>
          <w:szCs w:val="28"/>
        </w:rPr>
        <w:t xml:space="preserve">сный агрегат </w:t>
      </w:r>
      <w:r>
        <w:rPr>
          <w:szCs w:val="28"/>
        </w:rPr>
        <w:tab/>
      </w:r>
      <w:r>
        <w:rPr>
          <w:szCs w:val="28"/>
        </w:rPr>
        <w:tab/>
        <w:t>СМ 150/25</w:t>
      </w:r>
      <w:r>
        <w:rPr>
          <w:szCs w:val="28"/>
        </w:rPr>
        <w:tab/>
      </w:r>
      <w:r>
        <w:rPr>
          <w:szCs w:val="28"/>
        </w:rPr>
        <w:tab/>
        <w:t>1 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2.  Канализационная насосная станция 74/2:</w:t>
      </w:r>
    </w:p>
    <w:p w:rsidR="00F909AF" w:rsidRPr="00540850" w:rsidRDefault="00F909AF" w:rsidP="00F909AF">
      <w:pPr>
        <w:pStyle w:val="S8"/>
        <w:rPr>
          <w:szCs w:val="28"/>
        </w:rPr>
      </w:pPr>
      <w:r w:rsidRPr="00540850">
        <w:rPr>
          <w:szCs w:val="28"/>
        </w:rPr>
        <w:t xml:space="preserve">- насосный агрегат                  ФГ 144/46 </w:t>
      </w:r>
      <w:r w:rsidRPr="00540850">
        <w:rPr>
          <w:szCs w:val="28"/>
        </w:rPr>
        <w:tab/>
        <w:t xml:space="preserve"> </w:t>
      </w:r>
      <w:r w:rsidRPr="00540850">
        <w:rPr>
          <w:szCs w:val="28"/>
        </w:rPr>
        <w:tab/>
        <w:t>2 шт.;</w:t>
      </w:r>
    </w:p>
    <w:p w:rsidR="00F909AF" w:rsidRPr="00540850" w:rsidRDefault="00F909AF" w:rsidP="00F909AF">
      <w:pPr>
        <w:pStyle w:val="S8"/>
        <w:rPr>
          <w:szCs w:val="28"/>
        </w:rPr>
      </w:pPr>
      <w:r w:rsidRPr="00540850">
        <w:rPr>
          <w:szCs w:val="28"/>
        </w:rPr>
        <w:t>- насо</w:t>
      </w:r>
      <w:r>
        <w:rPr>
          <w:szCs w:val="28"/>
        </w:rPr>
        <w:t xml:space="preserve">сный агрегат </w:t>
      </w:r>
      <w:r>
        <w:rPr>
          <w:szCs w:val="28"/>
        </w:rPr>
        <w:tab/>
      </w:r>
      <w:r>
        <w:rPr>
          <w:szCs w:val="28"/>
        </w:rPr>
        <w:tab/>
        <w:t>СМ 150/25</w:t>
      </w:r>
      <w:r>
        <w:rPr>
          <w:szCs w:val="28"/>
        </w:rPr>
        <w:tab/>
      </w:r>
      <w:r>
        <w:rPr>
          <w:szCs w:val="28"/>
        </w:rPr>
        <w:tab/>
        <w:t>1 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3.  Канализационная насосная станция 75:</w:t>
      </w:r>
    </w:p>
    <w:p w:rsidR="00F909AF" w:rsidRPr="00540850" w:rsidRDefault="00F909AF" w:rsidP="00F909AF">
      <w:pPr>
        <w:pStyle w:val="S8"/>
        <w:rPr>
          <w:szCs w:val="28"/>
        </w:rPr>
      </w:pPr>
      <w:r w:rsidRPr="00540850">
        <w:rPr>
          <w:szCs w:val="28"/>
        </w:rPr>
        <w:t xml:space="preserve">- насосный агрегат                  ФГ 144/46 </w:t>
      </w:r>
      <w:r w:rsidRPr="00540850">
        <w:rPr>
          <w:szCs w:val="28"/>
        </w:rPr>
        <w:tab/>
        <w:t xml:space="preserve"> </w:t>
      </w:r>
      <w:r w:rsidRPr="00540850">
        <w:rPr>
          <w:szCs w:val="28"/>
        </w:rPr>
        <w:tab/>
        <w:t>1 шт.;</w:t>
      </w:r>
    </w:p>
    <w:p w:rsidR="00F909AF" w:rsidRPr="00540850" w:rsidRDefault="00F909AF" w:rsidP="00F909AF">
      <w:pPr>
        <w:pStyle w:val="S8"/>
        <w:rPr>
          <w:szCs w:val="28"/>
        </w:rPr>
      </w:pPr>
      <w:r w:rsidRPr="00540850">
        <w:rPr>
          <w:szCs w:val="28"/>
        </w:rPr>
        <w:t>- насо</w:t>
      </w:r>
      <w:r>
        <w:rPr>
          <w:szCs w:val="28"/>
        </w:rPr>
        <w:t xml:space="preserve">сный агрегат </w:t>
      </w:r>
      <w:r>
        <w:rPr>
          <w:szCs w:val="28"/>
        </w:rPr>
        <w:tab/>
      </w:r>
      <w:r>
        <w:rPr>
          <w:szCs w:val="28"/>
        </w:rPr>
        <w:tab/>
        <w:t>СМ 150/25</w:t>
      </w:r>
      <w:r>
        <w:rPr>
          <w:szCs w:val="28"/>
        </w:rPr>
        <w:tab/>
      </w:r>
      <w:r>
        <w:rPr>
          <w:szCs w:val="28"/>
        </w:rPr>
        <w:tab/>
        <w:t>2 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4. Канализационная насосная станция 17:</w:t>
      </w:r>
    </w:p>
    <w:p w:rsidR="00F909AF" w:rsidRPr="00540850" w:rsidRDefault="00F909AF" w:rsidP="00F909AF">
      <w:pPr>
        <w:pStyle w:val="S8"/>
        <w:rPr>
          <w:szCs w:val="28"/>
        </w:rPr>
      </w:pPr>
      <w:r w:rsidRPr="00540850">
        <w:rPr>
          <w:szCs w:val="28"/>
        </w:rPr>
        <w:t xml:space="preserve"> - насосный агрегат                  ФГ 216/24 </w:t>
      </w:r>
      <w:r w:rsidRPr="00540850">
        <w:rPr>
          <w:szCs w:val="28"/>
        </w:rPr>
        <w:tab/>
        <w:t xml:space="preserve"> </w:t>
      </w:r>
      <w:r w:rsidRPr="00540850">
        <w:rPr>
          <w:szCs w:val="28"/>
        </w:rPr>
        <w:tab/>
        <w:t>3 шт.;</w:t>
      </w:r>
    </w:p>
    <w:p w:rsidR="00F909AF" w:rsidRPr="00540850" w:rsidRDefault="00F909AF" w:rsidP="00F909AF">
      <w:pPr>
        <w:pStyle w:val="S8"/>
        <w:rPr>
          <w:szCs w:val="28"/>
        </w:rPr>
      </w:pPr>
      <w:r w:rsidRPr="00540850">
        <w:rPr>
          <w:szCs w:val="28"/>
        </w:rPr>
        <w:t xml:space="preserve">- насос погружной  </w:t>
      </w:r>
      <w:r w:rsidRPr="00540850">
        <w:rPr>
          <w:szCs w:val="28"/>
        </w:rPr>
        <w:tab/>
      </w:r>
      <w:r w:rsidRPr="00540850">
        <w:rPr>
          <w:szCs w:val="28"/>
        </w:rPr>
        <w:tab/>
        <w:t xml:space="preserve">ЦМФ 160/100    </w:t>
      </w:r>
      <w:r>
        <w:rPr>
          <w:szCs w:val="28"/>
        </w:rPr>
        <w:t xml:space="preserve">  1 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5.  Канализационная насосная станция 135:</w:t>
      </w:r>
    </w:p>
    <w:p w:rsidR="00F909AF" w:rsidRPr="00540850" w:rsidRDefault="00F909AF" w:rsidP="00F909AF">
      <w:pPr>
        <w:pStyle w:val="S8"/>
        <w:rPr>
          <w:szCs w:val="28"/>
        </w:rPr>
      </w:pPr>
      <w:r w:rsidRPr="00540850">
        <w:rPr>
          <w:szCs w:val="28"/>
        </w:rPr>
        <w:t xml:space="preserve">- насосный агрегат </w:t>
      </w:r>
      <w:r w:rsidRPr="00540850">
        <w:rPr>
          <w:szCs w:val="28"/>
        </w:rPr>
        <w:tab/>
      </w:r>
      <w:r w:rsidRPr="00540850">
        <w:rPr>
          <w:szCs w:val="28"/>
        </w:rPr>
        <w:tab/>
        <w:t>СМ 250/200</w:t>
      </w:r>
      <w:r w:rsidRPr="00540850">
        <w:rPr>
          <w:szCs w:val="28"/>
        </w:rPr>
        <w:tab/>
        <w:t>3 шт.;</w:t>
      </w:r>
    </w:p>
    <w:p w:rsidR="00F909AF" w:rsidRPr="00540850" w:rsidRDefault="00F909AF" w:rsidP="00F909AF">
      <w:pPr>
        <w:pStyle w:val="S8"/>
        <w:rPr>
          <w:szCs w:val="28"/>
        </w:rPr>
      </w:pPr>
      <w:r w:rsidRPr="00540850">
        <w:rPr>
          <w:szCs w:val="28"/>
        </w:rPr>
        <w:t xml:space="preserve">- насосный агрегат                  ФГ 144/46 </w:t>
      </w:r>
      <w:r w:rsidRPr="00540850">
        <w:rPr>
          <w:szCs w:val="28"/>
        </w:rPr>
        <w:tab/>
        <w:t xml:space="preserve"> </w:t>
      </w:r>
      <w:r w:rsidRPr="00540850">
        <w:rPr>
          <w:szCs w:val="28"/>
        </w:rPr>
        <w:tab/>
        <w:t>2 шт.;</w:t>
      </w:r>
    </w:p>
    <w:p w:rsidR="00F909AF" w:rsidRPr="00540850" w:rsidRDefault="00F909AF" w:rsidP="00F909AF">
      <w:pPr>
        <w:pStyle w:val="S8"/>
        <w:rPr>
          <w:szCs w:val="28"/>
        </w:rPr>
      </w:pPr>
      <w:r w:rsidRPr="00540850">
        <w:rPr>
          <w:szCs w:val="28"/>
        </w:rPr>
        <w:t xml:space="preserve">- насосный агрегат                  ФГ 450/22 </w:t>
      </w:r>
      <w:r w:rsidRPr="00540850">
        <w:rPr>
          <w:szCs w:val="28"/>
        </w:rPr>
        <w:tab/>
        <w:t xml:space="preserve"> </w:t>
      </w:r>
      <w:r w:rsidRPr="00540850">
        <w:rPr>
          <w:szCs w:val="28"/>
        </w:rPr>
        <w:tab/>
        <w:t>1 шт.;</w:t>
      </w:r>
    </w:p>
    <w:p w:rsidR="00F909AF" w:rsidRPr="00540850" w:rsidRDefault="00F909AF" w:rsidP="00F909AF">
      <w:pPr>
        <w:pStyle w:val="S8"/>
        <w:rPr>
          <w:szCs w:val="28"/>
        </w:rPr>
      </w:pPr>
      <w:r w:rsidRPr="00540850">
        <w:rPr>
          <w:szCs w:val="28"/>
        </w:rPr>
        <w:t xml:space="preserve">- насосный агрегат                  ФГ 216/24 </w:t>
      </w:r>
      <w:r w:rsidRPr="00540850">
        <w:rPr>
          <w:szCs w:val="28"/>
        </w:rPr>
        <w:tab/>
        <w:t xml:space="preserve"> </w:t>
      </w:r>
      <w:r w:rsidRPr="00540850">
        <w:rPr>
          <w:szCs w:val="28"/>
        </w:rPr>
        <w:tab/>
        <w:t>2 шт.;</w:t>
      </w:r>
    </w:p>
    <w:p w:rsidR="00F909AF" w:rsidRPr="00540850" w:rsidRDefault="00F909AF" w:rsidP="00F909AF">
      <w:pPr>
        <w:pStyle w:val="S8"/>
        <w:rPr>
          <w:szCs w:val="28"/>
        </w:rPr>
      </w:pPr>
      <w:r w:rsidRPr="00540850">
        <w:rPr>
          <w:szCs w:val="28"/>
        </w:rPr>
        <w:t xml:space="preserve">- насосный агрегат </w:t>
      </w:r>
      <w:r w:rsidRPr="00540850">
        <w:rPr>
          <w:szCs w:val="28"/>
        </w:rPr>
        <w:tab/>
      </w:r>
      <w:r w:rsidRPr="00540850">
        <w:rPr>
          <w:szCs w:val="28"/>
        </w:rPr>
        <w:tab/>
        <w:t xml:space="preserve">2СМ 150-125    </w:t>
      </w:r>
      <w:r>
        <w:rPr>
          <w:szCs w:val="28"/>
        </w:rPr>
        <w:t xml:space="preserve"> </w:t>
      </w:r>
      <w:r w:rsidRPr="00540850">
        <w:rPr>
          <w:szCs w:val="28"/>
        </w:rPr>
        <w:t xml:space="preserve">  1 </w:t>
      </w:r>
      <w:r>
        <w:rPr>
          <w:szCs w:val="28"/>
        </w:rPr>
        <w:t>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6. Насосная станция №109:</w:t>
      </w:r>
    </w:p>
    <w:p w:rsidR="00F909AF" w:rsidRPr="00540850" w:rsidRDefault="00F909AF" w:rsidP="00F909AF">
      <w:pPr>
        <w:pStyle w:val="S8"/>
        <w:rPr>
          <w:szCs w:val="28"/>
        </w:rPr>
      </w:pPr>
      <w:r w:rsidRPr="00540850">
        <w:rPr>
          <w:szCs w:val="28"/>
        </w:rPr>
        <w:t xml:space="preserve">- насосный агрегат                  ФГ 144/46 </w:t>
      </w:r>
      <w:r w:rsidRPr="00540850">
        <w:rPr>
          <w:szCs w:val="28"/>
        </w:rPr>
        <w:tab/>
        <w:t xml:space="preserve"> </w:t>
      </w:r>
      <w:r w:rsidRPr="00540850">
        <w:rPr>
          <w:szCs w:val="28"/>
        </w:rPr>
        <w:tab/>
        <w:t>2 шт.;</w:t>
      </w:r>
    </w:p>
    <w:p w:rsidR="00F909AF" w:rsidRPr="00540850" w:rsidRDefault="00F909AF" w:rsidP="00F909AF">
      <w:pPr>
        <w:pStyle w:val="S8"/>
        <w:rPr>
          <w:szCs w:val="28"/>
        </w:rPr>
      </w:pPr>
      <w:r w:rsidRPr="00540850">
        <w:rPr>
          <w:szCs w:val="28"/>
        </w:rPr>
        <w:t xml:space="preserve">- насосный агрегат </w:t>
      </w:r>
      <w:r w:rsidRPr="00540850">
        <w:rPr>
          <w:szCs w:val="28"/>
        </w:rPr>
        <w:tab/>
      </w:r>
      <w:r w:rsidRPr="00540850">
        <w:rPr>
          <w:szCs w:val="28"/>
        </w:rPr>
        <w:tab/>
        <w:t>СМ 150/25</w:t>
      </w:r>
      <w:r w:rsidRPr="00540850">
        <w:rPr>
          <w:szCs w:val="28"/>
        </w:rPr>
        <w:tab/>
      </w:r>
      <w:r w:rsidRPr="00540850">
        <w:rPr>
          <w:szCs w:val="28"/>
        </w:rPr>
        <w:tab/>
        <w:t>1 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7. Насосная станция №18:</w:t>
      </w:r>
    </w:p>
    <w:p w:rsidR="00F909AF" w:rsidRPr="00540850" w:rsidRDefault="00F909AF" w:rsidP="00F909AF">
      <w:pPr>
        <w:pStyle w:val="S8"/>
        <w:rPr>
          <w:szCs w:val="28"/>
        </w:rPr>
      </w:pPr>
      <w:r w:rsidRPr="00540850">
        <w:rPr>
          <w:szCs w:val="28"/>
        </w:rPr>
        <w:t xml:space="preserve">- насосный агрегат                  ФГ 144/46 </w:t>
      </w:r>
      <w:r w:rsidRPr="00540850">
        <w:rPr>
          <w:szCs w:val="28"/>
        </w:rPr>
        <w:tab/>
        <w:t xml:space="preserve"> </w:t>
      </w:r>
      <w:r w:rsidRPr="00540850">
        <w:rPr>
          <w:szCs w:val="28"/>
        </w:rPr>
        <w:tab/>
        <w:t xml:space="preserve"> 2 шт.;</w:t>
      </w:r>
    </w:p>
    <w:p w:rsidR="00F909AF" w:rsidRPr="00540850" w:rsidRDefault="00F909AF" w:rsidP="00F909AF">
      <w:pPr>
        <w:pStyle w:val="S8"/>
        <w:rPr>
          <w:szCs w:val="28"/>
        </w:rPr>
      </w:pPr>
      <w:r w:rsidRPr="00540850">
        <w:rPr>
          <w:szCs w:val="28"/>
        </w:rPr>
        <w:t xml:space="preserve">- обратный клапан                                             </w:t>
      </w:r>
      <w:r>
        <w:rPr>
          <w:szCs w:val="28"/>
        </w:rPr>
        <w:t xml:space="preserve"> 3 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8. Фильтрация №1:</w:t>
      </w:r>
    </w:p>
    <w:p w:rsidR="00F909AF" w:rsidRPr="00540850" w:rsidRDefault="00F909AF" w:rsidP="00F909AF">
      <w:pPr>
        <w:pStyle w:val="S8"/>
        <w:rPr>
          <w:szCs w:val="28"/>
        </w:rPr>
      </w:pPr>
      <w:r w:rsidRPr="00540850">
        <w:rPr>
          <w:szCs w:val="28"/>
        </w:rPr>
        <w:t xml:space="preserve">- сепаратор </w:t>
      </w:r>
      <w:r w:rsidRPr="00540850">
        <w:rPr>
          <w:szCs w:val="28"/>
          <w:lang w:val="en-US"/>
        </w:rPr>
        <w:t>SM</w:t>
      </w:r>
      <w:r w:rsidRPr="00540850">
        <w:rPr>
          <w:szCs w:val="28"/>
        </w:rPr>
        <w:t xml:space="preserve"> 300</w:t>
      </w:r>
      <w:r w:rsidRPr="00540850">
        <w:rPr>
          <w:szCs w:val="28"/>
        </w:rPr>
        <w:tab/>
      </w:r>
      <w:r w:rsidRPr="00540850">
        <w:rPr>
          <w:szCs w:val="28"/>
        </w:rPr>
        <w:tab/>
      </w:r>
      <w:r w:rsidRPr="00540850">
        <w:rPr>
          <w:szCs w:val="28"/>
        </w:rPr>
        <w:tab/>
      </w:r>
      <w:r w:rsidRPr="00540850">
        <w:rPr>
          <w:szCs w:val="28"/>
        </w:rPr>
        <w:tab/>
      </w:r>
      <w:r w:rsidRPr="00540850">
        <w:rPr>
          <w:szCs w:val="28"/>
        </w:rPr>
        <w:tab/>
        <w:t>3 шт.;</w:t>
      </w:r>
    </w:p>
    <w:p w:rsidR="00F909AF" w:rsidRPr="00540850" w:rsidRDefault="00F909AF" w:rsidP="00F909AF">
      <w:pPr>
        <w:pStyle w:val="S8"/>
        <w:rPr>
          <w:szCs w:val="28"/>
        </w:rPr>
      </w:pPr>
      <w:r w:rsidRPr="00540850">
        <w:rPr>
          <w:szCs w:val="28"/>
        </w:rPr>
        <w:t xml:space="preserve">- сито дуговое СД 50-ф                                     </w:t>
      </w:r>
      <w:r>
        <w:rPr>
          <w:szCs w:val="28"/>
        </w:rPr>
        <w:t xml:space="preserve"> </w:t>
      </w:r>
      <w:r w:rsidRPr="00540850">
        <w:rPr>
          <w:szCs w:val="28"/>
        </w:rPr>
        <w:t>5 шт.;</w:t>
      </w:r>
    </w:p>
    <w:p w:rsidR="00F909AF" w:rsidRPr="00540850" w:rsidRDefault="00F909AF" w:rsidP="00F909AF">
      <w:pPr>
        <w:pStyle w:val="S8"/>
        <w:rPr>
          <w:szCs w:val="28"/>
        </w:rPr>
      </w:pPr>
      <w:r w:rsidRPr="00540850">
        <w:rPr>
          <w:szCs w:val="28"/>
        </w:rPr>
        <w:lastRenderedPageBreak/>
        <w:t>- насос погружной РТ</w:t>
      </w:r>
      <w:r w:rsidRPr="00037ED4">
        <w:rPr>
          <w:szCs w:val="28"/>
          <w:lang w:val="en-US"/>
        </w:rPr>
        <w:t>S</w:t>
      </w:r>
      <w:r w:rsidRPr="00540850">
        <w:rPr>
          <w:szCs w:val="28"/>
        </w:rPr>
        <w:tab/>
      </w:r>
      <w:r w:rsidRPr="00540850">
        <w:rPr>
          <w:szCs w:val="28"/>
        </w:rPr>
        <w:tab/>
      </w:r>
      <w:r w:rsidRPr="00540850">
        <w:rPr>
          <w:szCs w:val="28"/>
        </w:rPr>
        <w:tab/>
      </w:r>
      <w:r w:rsidRPr="00540850">
        <w:rPr>
          <w:szCs w:val="28"/>
        </w:rPr>
        <w:tab/>
        <w:t xml:space="preserve">          1 шт.;</w:t>
      </w:r>
    </w:p>
    <w:p w:rsidR="00F909AF" w:rsidRPr="00540850" w:rsidRDefault="00F909AF" w:rsidP="00F909AF">
      <w:pPr>
        <w:pStyle w:val="S8"/>
        <w:rPr>
          <w:szCs w:val="28"/>
        </w:rPr>
      </w:pPr>
      <w:r w:rsidRPr="00540850">
        <w:rPr>
          <w:szCs w:val="28"/>
        </w:rPr>
        <w:t xml:space="preserve">- насосный агрегат </w:t>
      </w:r>
      <w:r w:rsidRPr="00540850">
        <w:rPr>
          <w:szCs w:val="28"/>
        </w:rPr>
        <w:tab/>
      </w:r>
      <w:r w:rsidRPr="00540850">
        <w:rPr>
          <w:szCs w:val="28"/>
        </w:rPr>
        <w:tab/>
        <w:t>СМ 150/25</w:t>
      </w:r>
      <w:r w:rsidRPr="00540850">
        <w:rPr>
          <w:szCs w:val="28"/>
        </w:rPr>
        <w:tab/>
      </w:r>
      <w:r w:rsidRPr="00540850">
        <w:rPr>
          <w:szCs w:val="28"/>
        </w:rPr>
        <w:tab/>
        <w:t>2</w:t>
      </w:r>
      <w:r>
        <w:rPr>
          <w:szCs w:val="28"/>
        </w:rPr>
        <w:t xml:space="preserve"> шт.</w:t>
      </w:r>
    </w:p>
    <w:p w:rsidR="00F909AF" w:rsidRPr="00540850" w:rsidRDefault="00F909AF" w:rsidP="00F909AF">
      <w:pPr>
        <w:pStyle w:val="S8"/>
        <w:rPr>
          <w:szCs w:val="28"/>
        </w:rPr>
      </w:pPr>
    </w:p>
    <w:p w:rsidR="00F909AF" w:rsidRPr="00540850" w:rsidRDefault="00F909AF" w:rsidP="00F909AF">
      <w:pPr>
        <w:pStyle w:val="S8"/>
        <w:rPr>
          <w:szCs w:val="28"/>
        </w:rPr>
      </w:pPr>
      <w:r w:rsidRPr="00540850">
        <w:rPr>
          <w:szCs w:val="28"/>
        </w:rPr>
        <w:t>9. Фильтрация №2:</w:t>
      </w:r>
    </w:p>
    <w:p w:rsidR="00F909AF" w:rsidRPr="00540850" w:rsidRDefault="00F909AF" w:rsidP="00F909AF">
      <w:pPr>
        <w:pStyle w:val="S8"/>
        <w:rPr>
          <w:szCs w:val="28"/>
        </w:rPr>
      </w:pPr>
      <w:r w:rsidRPr="00540850">
        <w:rPr>
          <w:szCs w:val="28"/>
        </w:rPr>
        <w:t xml:space="preserve">- сепаратор </w:t>
      </w:r>
      <w:r w:rsidRPr="00540850">
        <w:rPr>
          <w:szCs w:val="28"/>
          <w:lang w:val="en-US"/>
        </w:rPr>
        <w:t>S</w:t>
      </w:r>
      <w:r w:rsidRPr="00540850">
        <w:rPr>
          <w:szCs w:val="28"/>
        </w:rPr>
        <w:t xml:space="preserve"> 855</w:t>
      </w:r>
      <w:r w:rsidRPr="00540850">
        <w:rPr>
          <w:szCs w:val="28"/>
        </w:rPr>
        <w:tab/>
      </w:r>
      <w:r w:rsidRPr="00540850">
        <w:rPr>
          <w:szCs w:val="28"/>
        </w:rPr>
        <w:tab/>
      </w:r>
      <w:r w:rsidRPr="00540850">
        <w:rPr>
          <w:szCs w:val="28"/>
        </w:rPr>
        <w:tab/>
      </w:r>
      <w:r w:rsidRPr="00540850">
        <w:rPr>
          <w:szCs w:val="28"/>
        </w:rPr>
        <w:tab/>
        <w:t xml:space="preserve">           </w:t>
      </w:r>
      <w:r w:rsidRPr="00540850">
        <w:rPr>
          <w:szCs w:val="28"/>
        </w:rPr>
        <w:tab/>
        <w:t>3 шт.;</w:t>
      </w:r>
    </w:p>
    <w:p w:rsidR="00F909AF" w:rsidRPr="00540850" w:rsidRDefault="00F909AF" w:rsidP="00F909AF">
      <w:pPr>
        <w:pStyle w:val="S8"/>
        <w:rPr>
          <w:szCs w:val="28"/>
        </w:rPr>
      </w:pPr>
      <w:r w:rsidRPr="00540850">
        <w:rPr>
          <w:szCs w:val="28"/>
        </w:rPr>
        <w:t xml:space="preserve">- сито дуговое СД 50-ф                                    </w:t>
      </w:r>
      <w:r>
        <w:rPr>
          <w:szCs w:val="28"/>
        </w:rPr>
        <w:t xml:space="preserve"> </w:t>
      </w:r>
      <w:r w:rsidRPr="00540850">
        <w:rPr>
          <w:szCs w:val="28"/>
        </w:rPr>
        <w:t>4 шт.;</w:t>
      </w:r>
    </w:p>
    <w:p w:rsidR="00F909AF" w:rsidRPr="00540850" w:rsidRDefault="00F909AF" w:rsidP="00F909AF">
      <w:pPr>
        <w:pStyle w:val="S8"/>
        <w:rPr>
          <w:szCs w:val="28"/>
        </w:rPr>
      </w:pPr>
      <w:r w:rsidRPr="00540850">
        <w:rPr>
          <w:szCs w:val="28"/>
        </w:rPr>
        <w:t xml:space="preserve">- миксер (гомогенизатор) </w:t>
      </w:r>
      <w:r w:rsidRPr="00540850">
        <w:rPr>
          <w:szCs w:val="28"/>
          <w:lang w:val="en-US"/>
        </w:rPr>
        <w:t>MSXH</w:t>
      </w:r>
      <w:r w:rsidRPr="00540850">
        <w:rPr>
          <w:szCs w:val="28"/>
        </w:rPr>
        <w:t xml:space="preserve"> 15</w:t>
      </w:r>
      <w:r w:rsidRPr="00540850">
        <w:rPr>
          <w:szCs w:val="28"/>
        </w:rPr>
        <w:tab/>
      </w:r>
      <w:r w:rsidRPr="00540850">
        <w:rPr>
          <w:szCs w:val="28"/>
        </w:rPr>
        <w:tab/>
        <w:t>1 шт.;</w:t>
      </w:r>
    </w:p>
    <w:p w:rsidR="00F909AF" w:rsidRPr="00540850" w:rsidRDefault="00F909AF" w:rsidP="00F909AF">
      <w:pPr>
        <w:pStyle w:val="S8"/>
        <w:rPr>
          <w:szCs w:val="28"/>
        </w:rPr>
      </w:pPr>
      <w:r w:rsidRPr="00540850">
        <w:rPr>
          <w:szCs w:val="28"/>
        </w:rPr>
        <w:t xml:space="preserve">- насос </w:t>
      </w:r>
      <w:r w:rsidRPr="00540850">
        <w:rPr>
          <w:szCs w:val="28"/>
          <w:lang w:val="en-US"/>
        </w:rPr>
        <w:t>Magnum</w:t>
      </w:r>
      <w:r w:rsidRPr="00540850">
        <w:rPr>
          <w:szCs w:val="28"/>
        </w:rPr>
        <w:t xml:space="preserve"> </w:t>
      </w:r>
      <w:r w:rsidRPr="00540850">
        <w:rPr>
          <w:szCs w:val="28"/>
          <w:lang w:val="en-US"/>
        </w:rPr>
        <w:t>LE</w:t>
      </w:r>
      <w:r w:rsidRPr="00540850">
        <w:rPr>
          <w:szCs w:val="28"/>
        </w:rPr>
        <w:t xml:space="preserve"> 11/4/1</w:t>
      </w:r>
      <w:r w:rsidRPr="00540850">
        <w:rPr>
          <w:szCs w:val="28"/>
        </w:rPr>
        <w:tab/>
      </w:r>
      <w:r w:rsidRPr="00540850">
        <w:rPr>
          <w:szCs w:val="28"/>
        </w:rPr>
        <w:tab/>
      </w:r>
      <w:r w:rsidRPr="00540850">
        <w:rPr>
          <w:szCs w:val="28"/>
        </w:rPr>
        <w:tab/>
      </w:r>
      <w:r w:rsidRPr="00540850">
        <w:rPr>
          <w:szCs w:val="28"/>
        </w:rPr>
        <w:tab/>
        <w:t>1 шт.;</w:t>
      </w:r>
    </w:p>
    <w:p w:rsidR="00F909AF" w:rsidRPr="00540850" w:rsidRDefault="00F909AF" w:rsidP="00F909AF">
      <w:pPr>
        <w:pStyle w:val="S8"/>
        <w:rPr>
          <w:szCs w:val="28"/>
        </w:rPr>
      </w:pPr>
      <w:r w:rsidRPr="00540850">
        <w:rPr>
          <w:szCs w:val="28"/>
        </w:rPr>
        <w:t xml:space="preserve">- насосный агрегат                  ФГ 144/46 </w:t>
      </w:r>
      <w:r w:rsidRPr="00540850">
        <w:rPr>
          <w:szCs w:val="28"/>
        </w:rPr>
        <w:tab/>
        <w:t xml:space="preserve"> </w:t>
      </w:r>
      <w:r w:rsidRPr="00540850">
        <w:rPr>
          <w:szCs w:val="28"/>
        </w:rPr>
        <w:tab/>
        <w:t>2</w:t>
      </w:r>
      <w:r>
        <w:rPr>
          <w:szCs w:val="28"/>
        </w:rPr>
        <w:t xml:space="preserve"> шт.</w:t>
      </w:r>
    </w:p>
    <w:p w:rsidR="00F909AF" w:rsidRPr="00540850" w:rsidRDefault="00F909AF" w:rsidP="00F909AF">
      <w:pPr>
        <w:pStyle w:val="S8"/>
        <w:rPr>
          <w:szCs w:val="28"/>
        </w:rPr>
      </w:pPr>
    </w:p>
    <w:p w:rsidR="00F909AF" w:rsidRPr="00246815" w:rsidRDefault="00F909AF" w:rsidP="00F909AF">
      <w:pPr>
        <w:pStyle w:val="S8"/>
        <w:rPr>
          <w:szCs w:val="28"/>
        </w:rPr>
      </w:pPr>
      <w:r w:rsidRPr="00540850">
        <w:rPr>
          <w:szCs w:val="28"/>
        </w:rPr>
        <w:t xml:space="preserve">10. Аварийный насос «Гном», «Иртыш»        </w:t>
      </w:r>
      <w:r>
        <w:rPr>
          <w:szCs w:val="28"/>
        </w:rPr>
        <w:t>3 шт.</w:t>
      </w:r>
    </w:p>
    <w:p w:rsidR="00F909AF" w:rsidRDefault="00F909AF" w:rsidP="00F909AF">
      <w:pPr>
        <w:pStyle w:val="S8"/>
        <w:rPr>
          <w:i/>
          <w:szCs w:val="28"/>
        </w:rPr>
      </w:pPr>
    </w:p>
    <w:p w:rsidR="00F909AF" w:rsidRPr="00037ED4" w:rsidRDefault="00F909AF" w:rsidP="00F909AF">
      <w:pPr>
        <w:pStyle w:val="S8"/>
        <w:jc w:val="center"/>
        <w:rPr>
          <w:i/>
          <w:szCs w:val="28"/>
        </w:rPr>
      </w:pPr>
      <w:r>
        <w:rPr>
          <w:i/>
          <w:szCs w:val="28"/>
        </w:rPr>
        <w:t>Система водоотведения</w:t>
      </w:r>
    </w:p>
    <w:p w:rsidR="00F909AF" w:rsidRPr="00037ED4" w:rsidRDefault="00F909AF" w:rsidP="00F909AF">
      <w:pPr>
        <w:pStyle w:val="S8"/>
        <w:rPr>
          <w:szCs w:val="28"/>
        </w:rPr>
      </w:pPr>
      <w:r w:rsidRPr="00037ED4">
        <w:rPr>
          <w:szCs w:val="28"/>
        </w:rPr>
        <w:t xml:space="preserve">Все стоки от жилых домов и </w:t>
      </w:r>
      <w:r w:rsidRPr="004055E1">
        <w:rPr>
          <w:szCs w:val="28"/>
        </w:rPr>
        <w:t>предприятий с. Криводановки</w:t>
      </w:r>
      <w:r w:rsidRPr="00037ED4">
        <w:rPr>
          <w:szCs w:val="28"/>
        </w:rPr>
        <w:t xml:space="preserve"> перекачиваются в камеру гашения, после чего по самотечному коллектору поступают в грабельное отделение КНС №75. В этот же коллектор подаются и стоки с организаций - ООО "ВЕКАРУС", Котельная №39, ООО «Промстрой-Д», а также бытовые стоки со вспомогательных цехов ОАО «Кудряшовское». Затем стоки перекачиваются на блок </w:t>
      </w:r>
      <w:r>
        <w:rPr>
          <w:szCs w:val="28"/>
        </w:rPr>
        <w:t>ё</w:t>
      </w:r>
      <w:r w:rsidRPr="00037ED4">
        <w:rPr>
          <w:szCs w:val="28"/>
        </w:rPr>
        <w:t xml:space="preserve">мкостей и после чего по самотечному трубопроводу поступают в 136 </w:t>
      </w:r>
      <w:r>
        <w:rPr>
          <w:szCs w:val="28"/>
        </w:rPr>
        <w:t>ё</w:t>
      </w:r>
      <w:r w:rsidRPr="00037ED4">
        <w:rPr>
          <w:szCs w:val="28"/>
        </w:rPr>
        <w:t xml:space="preserve">мкость 135 КНС. </w:t>
      </w:r>
    </w:p>
    <w:p w:rsidR="00F909AF" w:rsidRPr="00037ED4" w:rsidRDefault="00F909AF" w:rsidP="00F909AF">
      <w:pPr>
        <w:pStyle w:val="S8"/>
        <w:rPr>
          <w:szCs w:val="28"/>
        </w:rPr>
      </w:pPr>
      <w:r>
        <w:rPr>
          <w:szCs w:val="28"/>
        </w:rPr>
        <w:t>С</w:t>
      </w:r>
      <w:r w:rsidRPr="00037ED4">
        <w:rPr>
          <w:szCs w:val="28"/>
        </w:rPr>
        <w:t>о 139, 140 и 136 емкостей все стоки перекачиваются на доочистку на очистные сооружения МУП «Горводоканал».</w:t>
      </w:r>
    </w:p>
    <w:p w:rsidR="00F909AF" w:rsidRDefault="00F909AF" w:rsidP="00F909AF">
      <w:pPr>
        <w:pStyle w:val="S8"/>
        <w:rPr>
          <w:szCs w:val="28"/>
        </w:rPr>
      </w:pPr>
      <w:r w:rsidRPr="00037ED4">
        <w:rPr>
          <w:szCs w:val="28"/>
        </w:rPr>
        <w:t>Установленная пропускная способность очистных сооружений 8,0 тыс. куб. метров в сутки.</w:t>
      </w:r>
    </w:p>
    <w:p w:rsidR="00F909AF" w:rsidRPr="0006035F" w:rsidRDefault="00F909AF" w:rsidP="00F909AF">
      <w:pPr>
        <w:pStyle w:val="S8"/>
        <w:rPr>
          <w:szCs w:val="28"/>
        </w:rPr>
      </w:pPr>
      <w:r>
        <w:rPr>
          <w:szCs w:val="28"/>
        </w:rPr>
        <w:t>По территории с. Криводановка проходит напорный коллектор протяженностью 5800 м, на коллекторе предусмотрено устройство 13 камер переключения из сборных ж/б элементов. Напорный коллектор проложен в две линии из чугунных труб Ø300 мм. Переход через озеро Кривое осуществлен дюкером длиной 180 м, из 2-х стальных труб Ø300 мм.</w:t>
      </w:r>
    </w:p>
    <w:p w:rsidR="00F909AF" w:rsidRPr="00C85567" w:rsidRDefault="00F909AF" w:rsidP="00F909AF">
      <w:pPr>
        <w:pStyle w:val="S8"/>
        <w:rPr>
          <w:szCs w:val="28"/>
        </w:rPr>
      </w:pPr>
      <w:r w:rsidRPr="00C85567">
        <w:rPr>
          <w:szCs w:val="28"/>
        </w:rPr>
        <w:t>Протяж</w:t>
      </w:r>
      <w:r>
        <w:rPr>
          <w:szCs w:val="28"/>
        </w:rPr>
        <w:t>ё</w:t>
      </w:r>
      <w:r w:rsidRPr="00C85567">
        <w:rPr>
          <w:szCs w:val="28"/>
        </w:rPr>
        <w:t>нность канализационных сетей</w:t>
      </w:r>
      <w:r>
        <w:rPr>
          <w:szCs w:val="28"/>
        </w:rPr>
        <w:t>,</w:t>
      </w:r>
      <w:r w:rsidRPr="00C85567">
        <w:rPr>
          <w:szCs w:val="28"/>
        </w:rPr>
        <w:t xml:space="preserve"> находящихся </w:t>
      </w:r>
      <w:r>
        <w:rPr>
          <w:szCs w:val="28"/>
        </w:rPr>
        <w:t>в муниципальной собственности</w:t>
      </w:r>
      <w:r w:rsidRPr="00C85567">
        <w:rPr>
          <w:szCs w:val="28"/>
        </w:rPr>
        <w:t xml:space="preserve"> </w:t>
      </w:r>
      <w:smartTag w:uri="urn:schemas-microsoft-com:office:smarttags" w:element="metricconverter">
        <w:smartTagPr>
          <w:attr w:name="ProductID" w:val="15,2 км"/>
        </w:smartTagPr>
        <w:r w:rsidRPr="00C85567">
          <w:rPr>
            <w:szCs w:val="28"/>
          </w:rPr>
          <w:t>15,2 км</w:t>
        </w:r>
      </w:smartTag>
      <w:r w:rsidRPr="00C85567">
        <w:rPr>
          <w:szCs w:val="28"/>
        </w:rPr>
        <w:t>.</w:t>
      </w:r>
    </w:p>
    <w:p w:rsidR="00F909AF" w:rsidRDefault="00F909AF" w:rsidP="00F909AF">
      <w:pPr>
        <w:pStyle w:val="S8"/>
        <w:ind w:firstLine="0"/>
        <w:rPr>
          <w:szCs w:val="28"/>
        </w:rPr>
      </w:pPr>
    </w:p>
    <w:p w:rsidR="00F909AF" w:rsidRPr="00F909AF" w:rsidRDefault="00F909AF" w:rsidP="00F909AF">
      <w:pPr>
        <w:rPr>
          <w:lang w:eastAsia="ru-RU"/>
        </w:rPr>
      </w:pPr>
    </w:p>
    <w:p w:rsidR="00F909AF" w:rsidRPr="00F909AF" w:rsidRDefault="00F909AF" w:rsidP="00F909AF">
      <w:pPr>
        <w:rPr>
          <w:lang w:eastAsia="ru-RU"/>
        </w:rPr>
      </w:pPr>
    </w:p>
    <w:p w:rsidR="00F909AF" w:rsidRDefault="00F909AF" w:rsidP="00F909AF">
      <w:pPr>
        <w:rPr>
          <w:lang w:eastAsia="ru-RU"/>
        </w:rPr>
      </w:pPr>
    </w:p>
    <w:p w:rsidR="00F909AF" w:rsidRPr="00F909AF" w:rsidRDefault="00F909AF" w:rsidP="00F909AF">
      <w:pPr>
        <w:rPr>
          <w:lang w:eastAsia="ru-RU"/>
        </w:rPr>
        <w:sectPr w:rsidR="00F909AF" w:rsidRPr="00F909AF" w:rsidSect="005A3998">
          <w:pgSz w:w="11906" w:h="16838"/>
          <w:pgMar w:top="1134" w:right="851" w:bottom="1134" w:left="1701" w:header="709" w:footer="709" w:gutter="0"/>
          <w:cols w:space="708"/>
          <w:docGrid w:linePitch="360"/>
        </w:sectPr>
      </w:pPr>
    </w:p>
    <w:p w:rsidR="00F909AF" w:rsidRPr="00A6062E" w:rsidRDefault="00F909AF" w:rsidP="00F909AF">
      <w:pPr>
        <w:pStyle w:val="S8"/>
        <w:jc w:val="right"/>
        <w:rPr>
          <w:i/>
          <w:color w:val="000000"/>
          <w:szCs w:val="28"/>
        </w:rPr>
      </w:pPr>
      <w:r w:rsidRPr="00A6062E">
        <w:rPr>
          <w:i/>
          <w:color w:val="000000"/>
          <w:szCs w:val="28"/>
        </w:rPr>
        <w:lastRenderedPageBreak/>
        <w:t xml:space="preserve">Таблица </w:t>
      </w:r>
      <w:r>
        <w:rPr>
          <w:i/>
          <w:color w:val="000000"/>
          <w:szCs w:val="28"/>
        </w:rPr>
        <w:t>1.3.9-3</w:t>
      </w:r>
    </w:p>
    <w:p w:rsidR="00F909AF" w:rsidRPr="003B7D41" w:rsidRDefault="00F909AF" w:rsidP="00F909AF">
      <w:pPr>
        <w:pStyle w:val="S8"/>
        <w:jc w:val="center"/>
        <w:rPr>
          <w:i/>
          <w:szCs w:val="28"/>
        </w:rPr>
      </w:pPr>
      <w:r w:rsidRPr="003B7D41">
        <w:rPr>
          <w:bCs/>
          <w:i/>
          <w:szCs w:val="28"/>
        </w:rPr>
        <w:t>Перечень зданий и оборудования обслуживаемых ООО "Коммунал-сервис"</w:t>
      </w:r>
    </w:p>
    <w:p w:rsidR="00F909AF" w:rsidRDefault="00F909AF" w:rsidP="00F909AF">
      <w:pPr>
        <w:pStyle w:val="S8"/>
      </w:pPr>
    </w:p>
    <w:tbl>
      <w:tblPr>
        <w:tblpPr w:leftFromText="180" w:rightFromText="180" w:vertAnchor="text" w:horzAnchor="margin" w:tblpXSpec="center" w:tblpY="109"/>
        <w:tblW w:w="15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8"/>
        <w:gridCol w:w="4463"/>
        <w:gridCol w:w="1560"/>
        <w:gridCol w:w="5109"/>
        <w:gridCol w:w="1553"/>
        <w:gridCol w:w="2164"/>
      </w:tblGrid>
      <w:tr w:rsidR="00F909AF" w:rsidRPr="003B7D41" w:rsidTr="005A3998">
        <w:trPr>
          <w:trHeight w:val="509"/>
        </w:trPr>
        <w:tc>
          <w:tcPr>
            <w:tcW w:w="748" w:type="dxa"/>
            <w:vMerge w:val="restart"/>
            <w:shd w:val="clear" w:color="auto" w:fill="auto"/>
            <w:vAlign w:val="center"/>
            <w:hideMark/>
          </w:tcPr>
          <w:p w:rsidR="00F909AF" w:rsidRPr="00D01C71" w:rsidRDefault="00F909AF" w:rsidP="005A3998">
            <w:pPr>
              <w:pStyle w:val="S8"/>
              <w:ind w:firstLine="0"/>
              <w:jc w:val="center"/>
              <w:rPr>
                <w:b/>
                <w:sz w:val="24"/>
              </w:rPr>
            </w:pPr>
            <w:r w:rsidRPr="00D01C71">
              <w:rPr>
                <w:b/>
                <w:sz w:val="24"/>
              </w:rPr>
              <w:t>п./п.</w:t>
            </w:r>
          </w:p>
        </w:tc>
        <w:tc>
          <w:tcPr>
            <w:tcW w:w="4463" w:type="dxa"/>
            <w:vMerge w:val="restart"/>
            <w:shd w:val="clear" w:color="auto" w:fill="auto"/>
            <w:vAlign w:val="center"/>
            <w:hideMark/>
          </w:tcPr>
          <w:p w:rsidR="00F909AF" w:rsidRPr="00D01C71" w:rsidRDefault="00F909AF" w:rsidP="005A3998">
            <w:pPr>
              <w:pStyle w:val="S8"/>
              <w:ind w:firstLine="0"/>
              <w:jc w:val="center"/>
              <w:rPr>
                <w:b/>
                <w:sz w:val="24"/>
              </w:rPr>
            </w:pPr>
            <w:r w:rsidRPr="00D01C71">
              <w:rPr>
                <w:b/>
                <w:sz w:val="24"/>
              </w:rPr>
              <w:t>Наименование головного сооружения инженерных коммуниникаций и месторасположение</w:t>
            </w:r>
          </w:p>
        </w:tc>
        <w:tc>
          <w:tcPr>
            <w:tcW w:w="1560" w:type="dxa"/>
            <w:vMerge w:val="restart"/>
            <w:shd w:val="clear" w:color="auto" w:fill="auto"/>
            <w:vAlign w:val="center"/>
            <w:hideMark/>
          </w:tcPr>
          <w:p w:rsidR="00F909AF" w:rsidRPr="00D01C71" w:rsidRDefault="00F909AF" w:rsidP="005A3998">
            <w:pPr>
              <w:pStyle w:val="S8"/>
              <w:ind w:firstLine="0"/>
              <w:jc w:val="center"/>
              <w:rPr>
                <w:b/>
                <w:sz w:val="24"/>
              </w:rPr>
            </w:pPr>
            <w:r w:rsidRPr="00D01C71">
              <w:rPr>
                <w:b/>
                <w:sz w:val="24"/>
              </w:rPr>
              <w:t>Количество</w:t>
            </w:r>
          </w:p>
        </w:tc>
        <w:tc>
          <w:tcPr>
            <w:tcW w:w="5109" w:type="dxa"/>
            <w:vMerge w:val="restart"/>
            <w:shd w:val="clear" w:color="auto" w:fill="auto"/>
            <w:vAlign w:val="center"/>
            <w:hideMark/>
          </w:tcPr>
          <w:p w:rsidR="00F909AF" w:rsidRPr="00D01C71" w:rsidRDefault="00F909AF" w:rsidP="005A3998">
            <w:pPr>
              <w:pStyle w:val="S8"/>
              <w:ind w:firstLine="0"/>
              <w:jc w:val="center"/>
              <w:rPr>
                <w:b/>
                <w:sz w:val="24"/>
              </w:rPr>
            </w:pPr>
            <w:r w:rsidRPr="00D01C71">
              <w:rPr>
                <w:b/>
                <w:sz w:val="24"/>
              </w:rPr>
              <w:t>Характеристика, установочное оборудование</w:t>
            </w:r>
          </w:p>
        </w:tc>
        <w:tc>
          <w:tcPr>
            <w:tcW w:w="1553" w:type="dxa"/>
            <w:vMerge w:val="restart"/>
            <w:shd w:val="clear" w:color="auto" w:fill="auto"/>
            <w:vAlign w:val="center"/>
            <w:hideMark/>
          </w:tcPr>
          <w:p w:rsidR="00F909AF" w:rsidRPr="00D01C71" w:rsidRDefault="00F909AF" w:rsidP="005A3998">
            <w:pPr>
              <w:pStyle w:val="S8"/>
              <w:ind w:firstLine="0"/>
              <w:jc w:val="center"/>
              <w:rPr>
                <w:b/>
                <w:sz w:val="24"/>
              </w:rPr>
            </w:pPr>
            <w:r w:rsidRPr="00D01C71">
              <w:rPr>
                <w:b/>
                <w:sz w:val="24"/>
              </w:rPr>
              <w:t>Мощность,</w:t>
            </w:r>
          </w:p>
          <w:p w:rsidR="00F909AF" w:rsidRPr="00D01C71" w:rsidRDefault="00F909AF" w:rsidP="005A3998">
            <w:pPr>
              <w:pStyle w:val="S8"/>
              <w:ind w:firstLine="0"/>
              <w:jc w:val="center"/>
              <w:rPr>
                <w:b/>
                <w:sz w:val="24"/>
              </w:rPr>
            </w:pPr>
            <w:r w:rsidRPr="00D01C71">
              <w:rPr>
                <w:b/>
                <w:sz w:val="24"/>
              </w:rPr>
              <w:t>куб. м / час</w:t>
            </w:r>
          </w:p>
        </w:tc>
        <w:tc>
          <w:tcPr>
            <w:tcW w:w="2164" w:type="dxa"/>
            <w:vMerge w:val="restart"/>
            <w:shd w:val="clear" w:color="auto" w:fill="auto"/>
            <w:vAlign w:val="center"/>
            <w:hideMark/>
          </w:tcPr>
          <w:p w:rsidR="00F909AF" w:rsidRPr="00D01C71" w:rsidRDefault="00F909AF" w:rsidP="005A3998">
            <w:pPr>
              <w:pStyle w:val="S8"/>
              <w:ind w:firstLine="0"/>
              <w:jc w:val="center"/>
              <w:rPr>
                <w:b/>
                <w:sz w:val="24"/>
              </w:rPr>
            </w:pPr>
            <w:r w:rsidRPr="00D01C71">
              <w:rPr>
                <w:b/>
                <w:sz w:val="24"/>
              </w:rPr>
              <w:t>%  загруженности</w:t>
            </w:r>
          </w:p>
        </w:tc>
      </w:tr>
      <w:tr w:rsidR="00F909AF" w:rsidRPr="003B7D41" w:rsidTr="005A3998">
        <w:trPr>
          <w:trHeight w:val="509"/>
        </w:trPr>
        <w:tc>
          <w:tcPr>
            <w:tcW w:w="748" w:type="dxa"/>
            <w:vMerge/>
            <w:vAlign w:val="center"/>
            <w:hideMark/>
          </w:tcPr>
          <w:p w:rsidR="00F909AF" w:rsidRPr="00FD50BB" w:rsidRDefault="00F909AF" w:rsidP="005A3998">
            <w:pPr>
              <w:pStyle w:val="S8"/>
              <w:jc w:val="left"/>
              <w:rPr>
                <w:sz w:val="24"/>
              </w:rPr>
            </w:pPr>
          </w:p>
        </w:tc>
        <w:tc>
          <w:tcPr>
            <w:tcW w:w="4463" w:type="dxa"/>
            <w:vMerge/>
            <w:vAlign w:val="center"/>
            <w:hideMark/>
          </w:tcPr>
          <w:p w:rsidR="00F909AF" w:rsidRPr="00FD50BB" w:rsidRDefault="00F909AF" w:rsidP="005A3998">
            <w:pPr>
              <w:pStyle w:val="S8"/>
              <w:jc w:val="left"/>
              <w:rPr>
                <w:sz w:val="24"/>
              </w:rPr>
            </w:pPr>
          </w:p>
        </w:tc>
        <w:tc>
          <w:tcPr>
            <w:tcW w:w="1560" w:type="dxa"/>
            <w:vMerge/>
            <w:vAlign w:val="center"/>
            <w:hideMark/>
          </w:tcPr>
          <w:p w:rsidR="00F909AF" w:rsidRPr="00FD50BB" w:rsidRDefault="00F909AF" w:rsidP="005A3998">
            <w:pPr>
              <w:pStyle w:val="S8"/>
              <w:jc w:val="left"/>
              <w:rPr>
                <w:sz w:val="24"/>
              </w:rPr>
            </w:pPr>
          </w:p>
        </w:tc>
        <w:tc>
          <w:tcPr>
            <w:tcW w:w="5109" w:type="dxa"/>
            <w:vMerge/>
            <w:vAlign w:val="center"/>
            <w:hideMark/>
          </w:tcPr>
          <w:p w:rsidR="00F909AF" w:rsidRPr="00FD50BB" w:rsidRDefault="00F909AF" w:rsidP="005A3998">
            <w:pPr>
              <w:pStyle w:val="S8"/>
              <w:jc w:val="left"/>
              <w:rPr>
                <w:sz w:val="24"/>
              </w:rPr>
            </w:pPr>
          </w:p>
        </w:tc>
        <w:tc>
          <w:tcPr>
            <w:tcW w:w="1553" w:type="dxa"/>
            <w:vMerge/>
            <w:vAlign w:val="center"/>
            <w:hideMark/>
          </w:tcPr>
          <w:p w:rsidR="00F909AF" w:rsidRPr="00FD50BB" w:rsidRDefault="00F909AF" w:rsidP="005A3998">
            <w:pPr>
              <w:pStyle w:val="S8"/>
              <w:jc w:val="left"/>
              <w:rPr>
                <w:sz w:val="24"/>
              </w:rPr>
            </w:pPr>
          </w:p>
        </w:tc>
        <w:tc>
          <w:tcPr>
            <w:tcW w:w="2164" w:type="dxa"/>
            <w:vMerge/>
            <w:vAlign w:val="center"/>
            <w:hideMark/>
          </w:tcPr>
          <w:p w:rsidR="00F909AF" w:rsidRPr="00FD50BB" w:rsidRDefault="00F909AF" w:rsidP="005A3998">
            <w:pPr>
              <w:pStyle w:val="S8"/>
              <w:jc w:val="left"/>
              <w:rPr>
                <w:sz w:val="24"/>
              </w:rPr>
            </w:pPr>
          </w:p>
        </w:tc>
      </w:tr>
      <w:tr w:rsidR="00F909AF" w:rsidRPr="003B7D41" w:rsidTr="005A3998">
        <w:trPr>
          <w:trHeight w:val="1932"/>
        </w:trPr>
        <w:tc>
          <w:tcPr>
            <w:tcW w:w="748" w:type="dxa"/>
            <w:shd w:val="clear" w:color="auto" w:fill="auto"/>
            <w:noWrap/>
            <w:vAlign w:val="center"/>
            <w:hideMark/>
          </w:tcPr>
          <w:p w:rsidR="00F909AF" w:rsidRPr="00FD50BB" w:rsidRDefault="00F909AF" w:rsidP="005A3998">
            <w:pPr>
              <w:pStyle w:val="S8"/>
              <w:jc w:val="center"/>
              <w:rPr>
                <w:sz w:val="24"/>
              </w:rPr>
            </w:pPr>
            <w:r>
              <w:rPr>
                <w:sz w:val="24"/>
              </w:rPr>
              <w:t>1</w:t>
            </w:r>
            <w:r w:rsidRPr="00FD50BB">
              <w:rPr>
                <w:sz w:val="24"/>
              </w:rPr>
              <w:t>1</w:t>
            </w:r>
          </w:p>
        </w:tc>
        <w:tc>
          <w:tcPr>
            <w:tcW w:w="4463" w:type="dxa"/>
            <w:shd w:val="clear" w:color="auto" w:fill="auto"/>
            <w:vAlign w:val="center"/>
            <w:hideMark/>
          </w:tcPr>
          <w:p w:rsidR="00F909AF" w:rsidRDefault="00F909AF" w:rsidP="005A3998">
            <w:pPr>
              <w:pStyle w:val="S8"/>
              <w:ind w:firstLine="0"/>
              <w:jc w:val="left"/>
              <w:rPr>
                <w:sz w:val="24"/>
              </w:rPr>
            </w:pPr>
            <w:r w:rsidRPr="00FD50BB">
              <w:rPr>
                <w:sz w:val="24"/>
              </w:rPr>
              <w:t xml:space="preserve">КНС № 302 здание                                                                                         </w:t>
            </w:r>
            <w:r>
              <w:rPr>
                <w:sz w:val="24"/>
              </w:rPr>
              <w:t xml:space="preserve">               с. Криводановка,</w:t>
            </w:r>
          </w:p>
          <w:p w:rsidR="00F909AF" w:rsidRPr="00FD50BB" w:rsidRDefault="00F909AF" w:rsidP="005A3998">
            <w:pPr>
              <w:pStyle w:val="S8"/>
              <w:ind w:firstLine="0"/>
              <w:jc w:val="left"/>
              <w:rPr>
                <w:sz w:val="24"/>
              </w:rPr>
            </w:pPr>
            <w:r w:rsidRPr="00FD50BB">
              <w:rPr>
                <w:sz w:val="24"/>
              </w:rPr>
              <w:t xml:space="preserve">микрорайон,                                                                                            </w:t>
            </w:r>
            <w:r>
              <w:rPr>
                <w:sz w:val="24"/>
              </w:rPr>
              <w:t xml:space="preserve">               за жилыми домами</w:t>
            </w:r>
            <w:r w:rsidRPr="00FD50BB">
              <w:rPr>
                <w:sz w:val="24"/>
              </w:rPr>
              <w:t xml:space="preserve"> №33, №18, №23</w:t>
            </w:r>
          </w:p>
        </w:tc>
        <w:tc>
          <w:tcPr>
            <w:tcW w:w="1560" w:type="dxa"/>
            <w:shd w:val="clear" w:color="auto" w:fill="auto"/>
            <w:vAlign w:val="center"/>
            <w:hideMark/>
          </w:tcPr>
          <w:p w:rsidR="00F909AF" w:rsidRPr="00FD50BB" w:rsidRDefault="00F909AF" w:rsidP="005A3998">
            <w:pPr>
              <w:pStyle w:val="S8"/>
              <w:ind w:firstLine="0"/>
              <w:jc w:val="center"/>
              <w:rPr>
                <w:sz w:val="24"/>
              </w:rPr>
            </w:pPr>
            <w:r w:rsidRPr="00FD50BB">
              <w:rPr>
                <w:sz w:val="24"/>
              </w:rPr>
              <w:t>1 шт.</w:t>
            </w:r>
          </w:p>
        </w:tc>
        <w:tc>
          <w:tcPr>
            <w:tcW w:w="5109" w:type="dxa"/>
            <w:shd w:val="clear" w:color="auto" w:fill="auto"/>
            <w:vAlign w:val="center"/>
            <w:hideMark/>
          </w:tcPr>
          <w:p w:rsidR="00F909AF" w:rsidRDefault="00F909AF" w:rsidP="005A3998">
            <w:pPr>
              <w:pStyle w:val="S8"/>
              <w:ind w:firstLine="0"/>
              <w:jc w:val="center"/>
              <w:rPr>
                <w:sz w:val="24"/>
              </w:rPr>
            </w:pPr>
            <w:r w:rsidRPr="00FD50BB">
              <w:rPr>
                <w:sz w:val="24"/>
              </w:rPr>
              <w:t>насосный агрегат №1 СМ 150-125-315/4</w:t>
            </w:r>
            <w:r>
              <w:rPr>
                <w:sz w:val="24"/>
              </w:rPr>
              <w:t>,</w:t>
            </w:r>
            <w:r w:rsidRPr="00FD50BB">
              <w:rPr>
                <w:sz w:val="24"/>
              </w:rPr>
              <w:t xml:space="preserve"> погружной дренажный насос Гном 16-16, преобразователь расход</w:t>
            </w:r>
            <w:r>
              <w:rPr>
                <w:sz w:val="24"/>
              </w:rPr>
              <w:t>а электромагнитный ПРЭМ Ду 150,</w:t>
            </w:r>
          </w:p>
          <w:p w:rsidR="00F909AF" w:rsidRDefault="00F909AF" w:rsidP="005A3998">
            <w:pPr>
              <w:pStyle w:val="S8"/>
              <w:ind w:firstLine="0"/>
              <w:jc w:val="center"/>
              <w:rPr>
                <w:sz w:val="24"/>
              </w:rPr>
            </w:pPr>
            <w:r>
              <w:rPr>
                <w:sz w:val="24"/>
              </w:rPr>
              <w:t>тепловычи</w:t>
            </w:r>
            <w:r w:rsidRPr="00FD50BB">
              <w:rPr>
                <w:sz w:val="24"/>
              </w:rPr>
              <w:t>слитель СПТ-941.10</w:t>
            </w:r>
            <w:r>
              <w:rPr>
                <w:sz w:val="24"/>
              </w:rPr>
              <w:t>,</w:t>
            </w:r>
          </w:p>
          <w:p w:rsidR="00F909AF" w:rsidRPr="00FD50BB" w:rsidRDefault="00F909AF" w:rsidP="005A3998">
            <w:pPr>
              <w:pStyle w:val="S8"/>
              <w:ind w:firstLine="0"/>
              <w:jc w:val="center"/>
              <w:rPr>
                <w:sz w:val="24"/>
              </w:rPr>
            </w:pPr>
            <w:r w:rsidRPr="00FD50BB">
              <w:rPr>
                <w:sz w:val="24"/>
              </w:rPr>
              <w:t>насосный агрегат №2 СМ 150-125-315/4</w:t>
            </w:r>
          </w:p>
        </w:tc>
        <w:tc>
          <w:tcPr>
            <w:tcW w:w="1553"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400</w:t>
            </w:r>
          </w:p>
          <w:p w:rsidR="00F909AF" w:rsidRPr="00FD50BB" w:rsidRDefault="00F909AF" w:rsidP="005A3998">
            <w:pPr>
              <w:pStyle w:val="S8"/>
              <w:ind w:firstLine="0"/>
              <w:jc w:val="center"/>
              <w:rPr>
                <w:sz w:val="24"/>
              </w:rPr>
            </w:pPr>
            <w:r w:rsidRPr="00FD50BB">
              <w:rPr>
                <w:sz w:val="24"/>
              </w:rPr>
              <w:t>200</w:t>
            </w:r>
          </w:p>
          <w:p w:rsidR="00F909AF" w:rsidRPr="00FD50BB" w:rsidRDefault="00F909AF" w:rsidP="005A3998">
            <w:pPr>
              <w:pStyle w:val="S8"/>
              <w:ind w:firstLine="0"/>
              <w:jc w:val="center"/>
              <w:rPr>
                <w:sz w:val="24"/>
              </w:rPr>
            </w:pPr>
            <w:r w:rsidRPr="00FD50BB">
              <w:rPr>
                <w:sz w:val="24"/>
              </w:rPr>
              <w:t>200</w:t>
            </w:r>
          </w:p>
        </w:tc>
        <w:tc>
          <w:tcPr>
            <w:tcW w:w="2164"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100</w:t>
            </w:r>
          </w:p>
        </w:tc>
      </w:tr>
      <w:tr w:rsidR="00F909AF" w:rsidRPr="003B7D41" w:rsidTr="005A3998">
        <w:trPr>
          <w:trHeight w:val="1993"/>
        </w:trPr>
        <w:tc>
          <w:tcPr>
            <w:tcW w:w="748" w:type="dxa"/>
            <w:shd w:val="clear" w:color="auto" w:fill="auto"/>
            <w:noWrap/>
            <w:vAlign w:val="center"/>
            <w:hideMark/>
          </w:tcPr>
          <w:p w:rsidR="00F909AF" w:rsidRPr="00FD50BB" w:rsidRDefault="00F909AF" w:rsidP="005A3998">
            <w:pPr>
              <w:pStyle w:val="S8"/>
              <w:jc w:val="center"/>
              <w:rPr>
                <w:sz w:val="24"/>
              </w:rPr>
            </w:pPr>
            <w:r>
              <w:rPr>
                <w:sz w:val="24"/>
              </w:rPr>
              <w:t>2</w:t>
            </w:r>
            <w:r w:rsidRPr="00FD50BB">
              <w:rPr>
                <w:sz w:val="24"/>
              </w:rPr>
              <w:t>2</w:t>
            </w:r>
          </w:p>
        </w:tc>
        <w:tc>
          <w:tcPr>
            <w:tcW w:w="4463" w:type="dxa"/>
            <w:shd w:val="clear" w:color="auto" w:fill="auto"/>
            <w:vAlign w:val="center"/>
            <w:hideMark/>
          </w:tcPr>
          <w:p w:rsidR="00F909AF" w:rsidRDefault="00F909AF" w:rsidP="005A3998">
            <w:pPr>
              <w:pStyle w:val="S8"/>
              <w:ind w:firstLine="0"/>
              <w:jc w:val="left"/>
              <w:rPr>
                <w:sz w:val="24"/>
              </w:rPr>
            </w:pPr>
            <w:r>
              <w:rPr>
                <w:sz w:val="24"/>
              </w:rPr>
              <w:t>КНС №130 здание,</w:t>
            </w:r>
          </w:p>
          <w:p w:rsidR="00F909AF" w:rsidRDefault="00F909AF" w:rsidP="005A3998">
            <w:pPr>
              <w:pStyle w:val="S8"/>
              <w:ind w:firstLine="0"/>
              <w:jc w:val="left"/>
              <w:rPr>
                <w:sz w:val="24"/>
              </w:rPr>
            </w:pPr>
            <w:r>
              <w:rPr>
                <w:sz w:val="24"/>
              </w:rPr>
              <w:t>с. Криводановка,</w:t>
            </w:r>
          </w:p>
          <w:p w:rsidR="00F909AF" w:rsidRDefault="00F909AF" w:rsidP="005A3998">
            <w:pPr>
              <w:pStyle w:val="S8"/>
              <w:ind w:firstLine="0"/>
              <w:jc w:val="left"/>
              <w:rPr>
                <w:sz w:val="24"/>
              </w:rPr>
            </w:pPr>
            <w:r>
              <w:rPr>
                <w:sz w:val="24"/>
              </w:rPr>
              <w:t>микрорайон,</w:t>
            </w:r>
          </w:p>
          <w:p w:rsidR="00F909AF" w:rsidRPr="00FD50BB" w:rsidRDefault="00F909AF" w:rsidP="005A3998">
            <w:pPr>
              <w:pStyle w:val="S8"/>
              <w:ind w:firstLine="0"/>
              <w:jc w:val="left"/>
              <w:rPr>
                <w:sz w:val="24"/>
              </w:rPr>
            </w:pPr>
            <w:r w:rsidRPr="00FD50BB">
              <w:rPr>
                <w:sz w:val="24"/>
              </w:rPr>
              <w:t>за зданием магазина "Универсам"</w:t>
            </w:r>
            <w:r>
              <w:rPr>
                <w:sz w:val="24"/>
              </w:rPr>
              <w:t xml:space="preserve"> </w:t>
            </w:r>
            <w:r w:rsidRPr="00FD50BB">
              <w:rPr>
                <w:sz w:val="24"/>
              </w:rPr>
              <w:t>(бывший магазин "5-ка")</w:t>
            </w:r>
          </w:p>
        </w:tc>
        <w:tc>
          <w:tcPr>
            <w:tcW w:w="1560" w:type="dxa"/>
            <w:shd w:val="clear" w:color="auto" w:fill="auto"/>
            <w:vAlign w:val="center"/>
            <w:hideMark/>
          </w:tcPr>
          <w:p w:rsidR="00F909AF" w:rsidRPr="00FD50BB" w:rsidRDefault="00F909AF" w:rsidP="005A3998">
            <w:pPr>
              <w:pStyle w:val="S8"/>
              <w:ind w:firstLine="0"/>
              <w:jc w:val="center"/>
              <w:rPr>
                <w:sz w:val="24"/>
              </w:rPr>
            </w:pPr>
            <w:r w:rsidRPr="00FD50BB">
              <w:rPr>
                <w:sz w:val="24"/>
              </w:rPr>
              <w:t>1 шт.</w:t>
            </w:r>
          </w:p>
        </w:tc>
        <w:tc>
          <w:tcPr>
            <w:tcW w:w="5109" w:type="dxa"/>
            <w:shd w:val="clear" w:color="auto" w:fill="auto"/>
            <w:vAlign w:val="center"/>
            <w:hideMark/>
          </w:tcPr>
          <w:p w:rsidR="00F909AF" w:rsidRPr="00FD50BB" w:rsidRDefault="00F909AF" w:rsidP="005A3998">
            <w:pPr>
              <w:pStyle w:val="S8"/>
              <w:ind w:firstLine="0"/>
              <w:jc w:val="center"/>
              <w:rPr>
                <w:sz w:val="24"/>
              </w:rPr>
            </w:pPr>
            <w:r w:rsidRPr="00FD50BB">
              <w:rPr>
                <w:sz w:val="24"/>
              </w:rPr>
              <w:t>насосный агрегат №1 СД 160-45</w:t>
            </w:r>
            <w:r>
              <w:rPr>
                <w:sz w:val="24"/>
              </w:rPr>
              <w:t>,</w:t>
            </w:r>
          </w:p>
          <w:p w:rsidR="00F909AF" w:rsidRPr="00FD50BB" w:rsidRDefault="00F909AF" w:rsidP="005A3998">
            <w:pPr>
              <w:pStyle w:val="S8"/>
              <w:ind w:firstLine="0"/>
              <w:jc w:val="center"/>
              <w:rPr>
                <w:sz w:val="24"/>
              </w:rPr>
            </w:pPr>
            <w:r w:rsidRPr="00FD50BB">
              <w:rPr>
                <w:sz w:val="24"/>
              </w:rPr>
              <w:t>насосный агрегат №2 СД 160-45</w:t>
            </w:r>
            <w:r>
              <w:rPr>
                <w:sz w:val="24"/>
              </w:rPr>
              <w:t>,</w:t>
            </w:r>
          </w:p>
          <w:p w:rsidR="00F909AF" w:rsidRPr="00FD50BB" w:rsidRDefault="00F909AF" w:rsidP="005A3998">
            <w:pPr>
              <w:pStyle w:val="S8"/>
              <w:ind w:firstLine="0"/>
              <w:jc w:val="center"/>
              <w:rPr>
                <w:sz w:val="24"/>
              </w:rPr>
            </w:pPr>
            <w:r w:rsidRPr="00FD50BB">
              <w:rPr>
                <w:sz w:val="24"/>
              </w:rPr>
              <w:t>насосный агрегат №3 2СМ 150-125-315/4</w:t>
            </w:r>
            <w:r>
              <w:rPr>
                <w:sz w:val="24"/>
              </w:rPr>
              <w:t>,</w:t>
            </w:r>
          </w:p>
          <w:p w:rsidR="00F909AF" w:rsidRDefault="00F909AF" w:rsidP="005A3998">
            <w:pPr>
              <w:pStyle w:val="S8"/>
              <w:ind w:firstLine="0"/>
              <w:jc w:val="center"/>
              <w:rPr>
                <w:sz w:val="24"/>
              </w:rPr>
            </w:pPr>
            <w:r w:rsidRPr="00FD50BB">
              <w:rPr>
                <w:sz w:val="24"/>
              </w:rPr>
              <w:t>погружной дренажный насос Гном 10-10, преобразователь расхода электромагнитный ПРЭМ 3-100,</w:t>
            </w:r>
          </w:p>
          <w:p w:rsidR="00F909AF" w:rsidRPr="00FD50BB" w:rsidRDefault="00F909AF" w:rsidP="005A3998">
            <w:pPr>
              <w:pStyle w:val="S8"/>
              <w:ind w:firstLine="0"/>
              <w:jc w:val="center"/>
              <w:rPr>
                <w:sz w:val="24"/>
              </w:rPr>
            </w:pPr>
            <w:r w:rsidRPr="00FD50BB">
              <w:rPr>
                <w:sz w:val="24"/>
              </w:rPr>
              <w:t>тепловычеслитель СПТ-941.11</w:t>
            </w:r>
          </w:p>
        </w:tc>
        <w:tc>
          <w:tcPr>
            <w:tcW w:w="1553"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520</w:t>
            </w:r>
          </w:p>
          <w:p w:rsidR="00F909AF" w:rsidRPr="00FD50BB" w:rsidRDefault="00F909AF" w:rsidP="005A3998">
            <w:pPr>
              <w:pStyle w:val="S8"/>
              <w:ind w:firstLine="0"/>
              <w:jc w:val="center"/>
              <w:rPr>
                <w:sz w:val="24"/>
              </w:rPr>
            </w:pPr>
            <w:r w:rsidRPr="00FD50BB">
              <w:rPr>
                <w:sz w:val="24"/>
              </w:rPr>
              <w:t>160</w:t>
            </w:r>
          </w:p>
          <w:p w:rsidR="00F909AF" w:rsidRPr="00FD50BB" w:rsidRDefault="00F909AF" w:rsidP="005A3998">
            <w:pPr>
              <w:pStyle w:val="S8"/>
              <w:ind w:firstLine="0"/>
              <w:jc w:val="center"/>
              <w:rPr>
                <w:sz w:val="24"/>
              </w:rPr>
            </w:pPr>
            <w:r w:rsidRPr="00FD50BB">
              <w:rPr>
                <w:sz w:val="24"/>
              </w:rPr>
              <w:t>160</w:t>
            </w:r>
          </w:p>
          <w:p w:rsidR="00F909AF" w:rsidRPr="00FD50BB" w:rsidRDefault="00F909AF" w:rsidP="005A3998">
            <w:pPr>
              <w:pStyle w:val="S8"/>
              <w:ind w:firstLine="0"/>
              <w:jc w:val="center"/>
              <w:rPr>
                <w:sz w:val="24"/>
              </w:rPr>
            </w:pPr>
            <w:r w:rsidRPr="00FD50BB">
              <w:rPr>
                <w:sz w:val="24"/>
              </w:rPr>
              <w:t>200</w:t>
            </w:r>
          </w:p>
          <w:p w:rsidR="00F909AF" w:rsidRPr="00FD50BB" w:rsidRDefault="00F909AF" w:rsidP="005A3998">
            <w:pPr>
              <w:pStyle w:val="S8"/>
              <w:ind w:firstLine="0"/>
              <w:jc w:val="center"/>
              <w:rPr>
                <w:sz w:val="24"/>
              </w:rPr>
            </w:pPr>
          </w:p>
        </w:tc>
        <w:tc>
          <w:tcPr>
            <w:tcW w:w="2164"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100</w:t>
            </w:r>
          </w:p>
        </w:tc>
      </w:tr>
      <w:tr w:rsidR="00F909AF" w:rsidRPr="003B7D41" w:rsidTr="005A3998">
        <w:trPr>
          <w:trHeight w:val="1768"/>
        </w:trPr>
        <w:tc>
          <w:tcPr>
            <w:tcW w:w="748" w:type="dxa"/>
            <w:shd w:val="clear" w:color="auto" w:fill="auto"/>
            <w:noWrap/>
            <w:vAlign w:val="center"/>
            <w:hideMark/>
          </w:tcPr>
          <w:p w:rsidR="00F909AF" w:rsidRPr="00FD50BB" w:rsidRDefault="00F909AF" w:rsidP="005A3998">
            <w:pPr>
              <w:pStyle w:val="S8"/>
              <w:jc w:val="center"/>
              <w:rPr>
                <w:sz w:val="24"/>
              </w:rPr>
            </w:pPr>
            <w:r>
              <w:rPr>
                <w:sz w:val="24"/>
              </w:rPr>
              <w:t>3</w:t>
            </w:r>
            <w:r w:rsidRPr="00FD50BB">
              <w:rPr>
                <w:sz w:val="24"/>
              </w:rPr>
              <w:t>3</w:t>
            </w:r>
          </w:p>
        </w:tc>
        <w:tc>
          <w:tcPr>
            <w:tcW w:w="4463" w:type="dxa"/>
            <w:shd w:val="clear" w:color="auto" w:fill="auto"/>
            <w:vAlign w:val="center"/>
            <w:hideMark/>
          </w:tcPr>
          <w:p w:rsidR="00F909AF" w:rsidRDefault="00F909AF" w:rsidP="005A3998">
            <w:pPr>
              <w:pStyle w:val="S8"/>
              <w:ind w:firstLine="0"/>
              <w:jc w:val="left"/>
              <w:rPr>
                <w:sz w:val="24"/>
              </w:rPr>
            </w:pPr>
            <w:r w:rsidRPr="00FD50BB">
              <w:rPr>
                <w:sz w:val="24"/>
              </w:rPr>
              <w:t>КНС №</w:t>
            </w:r>
            <w:r>
              <w:rPr>
                <w:sz w:val="24"/>
              </w:rPr>
              <w:t xml:space="preserve"> 72 здание,</w:t>
            </w:r>
          </w:p>
          <w:p w:rsidR="00F909AF" w:rsidRDefault="00F909AF" w:rsidP="005A3998">
            <w:pPr>
              <w:pStyle w:val="S8"/>
              <w:ind w:firstLine="0"/>
              <w:jc w:val="left"/>
              <w:rPr>
                <w:sz w:val="24"/>
              </w:rPr>
            </w:pPr>
            <w:r w:rsidRPr="00FD50BB">
              <w:rPr>
                <w:sz w:val="24"/>
              </w:rPr>
              <w:t>с. Криводановка,</w:t>
            </w:r>
          </w:p>
          <w:p w:rsidR="00F909AF" w:rsidRDefault="00F909AF" w:rsidP="005A3998">
            <w:pPr>
              <w:pStyle w:val="S8"/>
              <w:ind w:firstLine="0"/>
              <w:jc w:val="left"/>
              <w:rPr>
                <w:sz w:val="24"/>
              </w:rPr>
            </w:pPr>
            <w:r w:rsidRPr="00FD50BB">
              <w:rPr>
                <w:sz w:val="24"/>
              </w:rPr>
              <w:t>микрорайон,</w:t>
            </w:r>
          </w:p>
          <w:p w:rsidR="00F909AF" w:rsidRPr="00FD50BB" w:rsidRDefault="00F909AF" w:rsidP="005A3998">
            <w:pPr>
              <w:pStyle w:val="S8"/>
              <w:ind w:firstLine="0"/>
              <w:jc w:val="left"/>
              <w:rPr>
                <w:sz w:val="24"/>
              </w:rPr>
            </w:pPr>
            <w:r w:rsidRPr="00FD50BB">
              <w:rPr>
                <w:sz w:val="24"/>
              </w:rPr>
              <w:t>за жилыми домами №8 и №9</w:t>
            </w:r>
          </w:p>
        </w:tc>
        <w:tc>
          <w:tcPr>
            <w:tcW w:w="1560" w:type="dxa"/>
            <w:shd w:val="clear" w:color="auto" w:fill="auto"/>
            <w:vAlign w:val="center"/>
            <w:hideMark/>
          </w:tcPr>
          <w:p w:rsidR="00F909AF" w:rsidRPr="00FD50BB" w:rsidRDefault="00F909AF" w:rsidP="005A3998">
            <w:pPr>
              <w:pStyle w:val="S8"/>
              <w:ind w:firstLine="0"/>
              <w:jc w:val="center"/>
              <w:rPr>
                <w:sz w:val="24"/>
              </w:rPr>
            </w:pPr>
            <w:r w:rsidRPr="00FD50BB">
              <w:rPr>
                <w:sz w:val="24"/>
              </w:rPr>
              <w:t>1 шт.</w:t>
            </w:r>
          </w:p>
        </w:tc>
        <w:tc>
          <w:tcPr>
            <w:tcW w:w="5109" w:type="dxa"/>
            <w:shd w:val="clear" w:color="auto" w:fill="auto"/>
            <w:vAlign w:val="center"/>
            <w:hideMark/>
          </w:tcPr>
          <w:p w:rsidR="00F909AF" w:rsidRPr="00FD50BB" w:rsidRDefault="00F909AF" w:rsidP="005A3998">
            <w:pPr>
              <w:pStyle w:val="S8"/>
              <w:ind w:firstLine="0"/>
              <w:jc w:val="center"/>
              <w:rPr>
                <w:sz w:val="24"/>
              </w:rPr>
            </w:pPr>
            <w:r>
              <w:rPr>
                <w:sz w:val="24"/>
              </w:rPr>
              <w:t>з</w:t>
            </w:r>
            <w:r w:rsidRPr="00FD50BB">
              <w:rPr>
                <w:sz w:val="24"/>
              </w:rPr>
              <w:t>дание из кирпича</w:t>
            </w:r>
          </w:p>
          <w:p w:rsidR="00F909AF" w:rsidRPr="00FD50BB" w:rsidRDefault="00F909AF" w:rsidP="005A3998">
            <w:pPr>
              <w:pStyle w:val="S8"/>
              <w:ind w:firstLine="0"/>
              <w:jc w:val="center"/>
              <w:rPr>
                <w:sz w:val="24"/>
              </w:rPr>
            </w:pPr>
            <w:r w:rsidRPr="00FD50BB">
              <w:rPr>
                <w:sz w:val="24"/>
              </w:rPr>
              <w:t>насосный агрегат №1 2СМ 100-65-200/2</w:t>
            </w:r>
            <w:r>
              <w:rPr>
                <w:sz w:val="24"/>
              </w:rPr>
              <w:t>,</w:t>
            </w:r>
          </w:p>
          <w:p w:rsidR="00F909AF" w:rsidRPr="00FD50BB" w:rsidRDefault="00F909AF" w:rsidP="005A3998">
            <w:pPr>
              <w:pStyle w:val="S8"/>
              <w:ind w:firstLine="0"/>
              <w:jc w:val="center"/>
              <w:rPr>
                <w:sz w:val="24"/>
              </w:rPr>
            </w:pPr>
            <w:r w:rsidRPr="00FD50BB">
              <w:rPr>
                <w:sz w:val="24"/>
              </w:rPr>
              <w:t>насосный агрегат №2 2СМ 100-65-200/2</w:t>
            </w:r>
            <w:r>
              <w:rPr>
                <w:sz w:val="24"/>
              </w:rPr>
              <w:t>,</w:t>
            </w:r>
          </w:p>
          <w:p w:rsidR="00F909AF" w:rsidRPr="00FD50BB" w:rsidRDefault="00F909AF" w:rsidP="005A3998">
            <w:pPr>
              <w:pStyle w:val="S8"/>
              <w:ind w:firstLine="0"/>
              <w:jc w:val="center"/>
              <w:rPr>
                <w:sz w:val="24"/>
              </w:rPr>
            </w:pPr>
            <w:r w:rsidRPr="00FD50BB">
              <w:rPr>
                <w:sz w:val="24"/>
              </w:rPr>
              <w:t>насосный агрегат №3 2СМ 100-65-200</w:t>
            </w:r>
            <w:r>
              <w:rPr>
                <w:sz w:val="24"/>
              </w:rPr>
              <w:t>,</w:t>
            </w:r>
          </w:p>
          <w:p w:rsidR="00F909AF" w:rsidRDefault="00F909AF" w:rsidP="005A3998">
            <w:pPr>
              <w:pStyle w:val="S8"/>
              <w:ind w:firstLine="0"/>
              <w:jc w:val="center"/>
              <w:rPr>
                <w:sz w:val="24"/>
              </w:rPr>
            </w:pPr>
            <w:r w:rsidRPr="00FD50BB">
              <w:rPr>
                <w:sz w:val="24"/>
              </w:rPr>
              <w:t>тепловычислитель СПТ941</w:t>
            </w:r>
            <w:r>
              <w:rPr>
                <w:sz w:val="24"/>
              </w:rPr>
              <w:t xml:space="preserve"> (мод.941.11 - 2006 г.) - 1шт.,</w:t>
            </w:r>
          </w:p>
          <w:p w:rsidR="00F909AF" w:rsidRPr="00FD50BB" w:rsidRDefault="00F909AF" w:rsidP="005A3998">
            <w:pPr>
              <w:pStyle w:val="S8"/>
              <w:ind w:firstLine="0"/>
              <w:jc w:val="center"/>
              <w:rPr>
                <w:sz w:val="24"/>
              </w:rPr>
            </w:pPr>
            <w:r w:rsidRPr="00FD50BB">
              <w:rPr>
                <w:sz w:val="24"/>
              </w:rPr>
              <w:t>прибор ПРЭМ-3-100 (051576) - 1 шт.</w:t>
            </w:r>
          </w:p>
        </w:tc>
        <w:tc>
          <w:tcPr>
            <w:tcW w:w="1553"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325</w:t>
            </w:r>
          </w:p>
          <w:p w:rsidR="00F909AF" w:rsidRPr="00FD50BB" w:rsidRDefault="00F909AF" w:rsidP="005A3998">
            <w:pPr>
              <w:pStyle w:val="S8"/>
              <w:ind w:firstLine="0"/>
              <w:jc w:val="center"/>
              <w:rPr>
                <w:sz w:val="24"/>
              </w:rPr>
            </w:pPr>
            <w:r w:rsidRPr="00FD50BB">
              <w:rPr>
                <w:sz w:val="24"/>
              </w:rPr>
              <w:t>100</w:t>
            </w:r>
          </w:p>
          <w:p w:rsidR="00F909AF" w:rsidRPr="00FD50BB" w:rsidRDefault="00F909AF" w:rsidP="005A3998">
            <w:pPr>
              <w:pStyle w:val="S8"/>
              <w:ind w:firstLine="0"/>
              <w:jc w:val="center"/>
              <w:rPr>
                <w:sz w:val="24"/>
              </w:rPr>
            </w:pPr>
            <w:r w:rsidRPr="00FD50BB">
              <w:rPr>
                <w:sz w:val="24"/>
              </w:rPr>
              <w:t>100</w:t>
            </w:r>
          </w:p>
          <w:p w:rsidR="00F909AF" w:rsidRPr="00FD50BB" w:rsidRDefault="00F909AF" w:rsidP="005A3998">
            <w:pPr>
              <w:pStyle w:val="S8"/>
              <w:ind w:firstLine="0"/>
              <w:jc w:val="center"/>
              <w:rPr>
                <w:sz w:val="24"/>
              </w:rPr>
            </w:pPr>
            <w:r w:rsidRPr="00FD50BB">
              <w:rPr>
                <w:sz w:val="24"/>
              </w:rPr>
              <w:t>125</w:t>
            </w:r>
          </w:p>
          <w:p w:rsidR="00F909AF" w:rsidRPr="00FD50BB" w:rsidRDefault="00F909AF" w:rsidP="005A3998">
            <w:pPr>
              <w:pStyle w:val="S8"/>
              <w:jc w:val="center"/>
              <w:rPr>
                <w:sz w:val="24"/>
              </w:rPr>
            </w:pPr>
          </w:p>
        </w:tc>
        <w:tc>
          <w:tcPr>
            <w:tcW w:w="2164"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100</w:t>
            </w:r>
          </w:p>
        </w:tc>
      </w:tr>
      <w:tr w:rsidR="00F909AF" w:rsidRPr="003B7D41" w:rsidTr="005A3998">
        <w:trPr>
          <w:trHeight w:val="450"/>
        </w:trPr>
        <w:tc>
          <w:tcPr>
            <w:tcW w:w="748" w:type="dxa"/>
            <w:shd w:val="clear" w:color="auto" w:fill="auto"/>
            <w:noWrap/>
            <w:vAlign w:val="center"/>
            <w:hideMark/>
          </w:tcPr>
          <w:p w:rsidR="00F909AF" w:rsidRPr="00FD50BB" w:rsidRDefault="00F909AF" w:rsidP="005A3998">
            <w:pPr>
              <w:pStyle w:val="S8"/>
              <w:jc w:val="center"/>
              <w:rPr>
                <w:sz w:val="24"/>
              </w:rPr>
            </w:pPr>
            <w:r>
              <w:rPr>
                <w:sz w:val="24"/>
              </w:rPr>
              <w:t>4</w:t>
            </w:r>
            <w:r w:rsidRPr="00FD50BB">
              <w:rPr>
                <w:sz w:val="24"/>
              </w:rPr>
              <w:t>4</w:t>
            </w:r>
          </w:p>
        </w:tc>
        <w:tc>
          <w:tcPr>
            <w:tcW w:w="4463" w:type="dxa"/>
            <w:shd w:val="clear" w:color="auto" w:fill="auto"/>
            <w:vAlign w:val="center"/>
            <w:hideMark/>
          </w:tcPr>
          <w:p w:rsidR="00F909AF" w:rsidRDefault="00F909AF" w:rsidP="005A3998">
            <w:pPr>
              <w:pStyle w:val="S8"/>
              <w:ind w:firstLine="0"/>
              <w:jc w:val="left"/>
              <w:rPr>
                <w:sz w:val="24"/>
              </w:rPr>
            </w:pPr>
            <w:r w:rsidRPr="00FD50BB">
              <w:rPr>
                <w:sz w:val="24"/>
              </w:rPr>
              <w:t>КНС № 290</w:t>
            </w:r>
            <w:r>
              <w:rPr>
                <w:sz w:val="24"/>
              </w:rPr>
              <w:t>,</w:t>
            </w:r>
          </w:p>
          <w:p w:rsidR="00F909AF" w:rsidRDefault="00F909AF" w:rsidP="005A3998">
            <w:pPr>
              <w:pStyle w:val="S8"/>
              <w:ind w:firstLine="0"/>
              <w:jc w:val="left"/>
              <w:rPr>
                <w:sz w:val="24"/>
              </w:rPr>
            </w:pPr>
            <w:r w:rsidRPr="00FD50BB">
              <w:rPr>
                <w:sz w:val="24"/>
              </w:rPr>
              <w:t>с. Криводановка,</w:t>
            </w:r>
          </w:p>
          <w:p w:rsidR="00F909AF" w:rsidRPr="00FD50BB" w:rsidRDefault="00F909AF" w:rsidP="005A3998">
            <w:pPr>
              <w:pStyle w:val="S8"/>
              <w:ind w:firstLine="0"/>
              <w:jc w:val="left"/>
              <w:rPr>
                <w:sz w:val="24"/>
              </w:rPr>
            </w:pPr>
            <w:r w:rsidRPr="00FD50BB">
              <w:rPr>
                <w:sz w:val="24"/>
              </w:rPr>
              <w:t>ул. Светлая</w:t>
            </w:r>
          </w:p>
        </w:tc>
        <w:tc>
          <w:tcPr>
            <w:tcW w:w="1560" w:type="dxa"/>
            <w:shd w:val="clear" w:color="auto" w:fill="auto"/>
            <w:vAlign w:val="center"/>
            <w:hideMark/>
          </w:tcPr>
          <w:p w:rsidR="00F909AF" w:rsidRPr="00FD50BB" w:rsidRDefault="00F909AF" w:rsidP="005A3998">
            <w:pPr>
              <w:pStyle w:val="S8"/>
              <w:ind w:firstLine="0"/>
              <w:jc w:val="center"/>
              <w:rPr>
                <w:sz w:val="24"/>
              </w:rPr>
            </w:pPr>
            <w:r w:rsidRPr="00FD50BB">
              <w:rPr>
                <w:sz w:val="24"/>
              </w:rPr>
              <w:t>1 шт.</w:t>
            </w:r>
          </w:p>
        </w:tc>
        <w:tc>
          <w:tcPr>
            <w:tcW w:w="5109" w:type="dxa"/>
            <w:shd w:val="clear" w:color="auto" w:fill="auto"/>
            <w:vAlign w:val="center"/>
            <w:hideMark/>
          </w:tcPr>
          <w:p w:rsidR="00F909AF" w:rsidRPr="00FD50BB" w:rsidRDefault="00F909AF" w:rsidP="005A3998">
            <w:pPr>
              <w:pStyle w:val="S8"/>
              <w:ind w:firstLine="0"/>
              <w:jc w:val="center"/>
              <w:rPr>
                <w:sz w:val="24"/>
              </w:rPr>
            </w:pPr>
            <w:r w:rsidRPr="00FD50BB">
              <w:rPr>
                <w:sz w:val="24"/>
              </w:rPr>
              <w:t>Насос 2СМ 150-125-315/4 с рабочим колесом НС 130-с</w:t>
            </w:r>
          </w:p>
        </w:tc>
        <w:tc>
          <w:tcPr>
            <w:tcW w:w="1553"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160</w:t>
            </w:r>
          </w:p>
        </w:tc>
        <w:tc>
          <w:tcPr>
            <w:tcW w:w="2164" w:type="dxa"/>
            <w:shd w:val="clear" w:color="auto" w:fill="auto"/>
            <w:noWrap/>
            <w:vAlign w:val="center"/>
            <w:hideMark/>
          </w:tcPr>
          <w:p w:rsidR="00F909AF" w:rsidRPr="00FD50BB" w:rsidRDefault="00F909AF" w:rsidP="005A3998">
            <w:pPr>
              <w:pStyle w:val="S8"/>
              <w:ind w:firstLine="0"/>
              <w:jc w:val="center"/>
              <w:rPr>
                <w:sz w:val="24"/>
              </w:rPr>
            </w:pPr>
            <w:r w:rsidRPr="00FD50BB">
              <w:rPr>
                <w:sz w:val="24"/>
              </w:rPr>
              <w:t>30</w:t>
            </w:r>
          </w:p>
        </w:tc>
      </w:tr>
    </w:tbl>
    <w:p w:rsidR="00F909AF" w:rsidRDefault="00F909AF" w:rsidP="00F909AF">
      <w:pPr>
        <w:spacing w:after="0" w:line="240" w:lineRule="auto"/>
        <w:jc w:val="right"/>
        <w:rPr>
          <w:rFonts w:ascii="Times New Roman" w:eastAsia="Times New Roman" w:hAnsi="Times New Roman"/>
          <w:bCs/>
          <w:i/>
          <w:sz w:val="28"/>
          <w:szCs w:val="28"/>
          <w:lang w:eastAsia="ru-RU"/>
        </w:rPr>
      </w:pPr>
    </w:p>
    <w:p w:rsidR="00F909AF" w:rsidRDefault="00F909AF" w:rsidP="00F909AF">
      <w:pPr>
        <w:spacing w:after="0" w:line="240" w:lineRule="auto"/>
        <w:jc w:val="right"/>
        <w:rPr>
          <w:rFonts w:ascii="Times New Roman" w:eastAsia="Times New Roman" w:hAnsi="Times New Roman"/>
          <w:bCs/>
          <w:i/>
          <w:sz w:val="28"/>
          <w:szCs w:val="28"/>
          <w:lang w:eastAsia="ru-RU"/>
        </w:rPr>
      </w:pPr>
    </w:p>
    <w:p w:rsidR="00F909AF" w:rsidRDefault="00F909AF" w:rsidP="00F909AF">
      <w:pPr>
        <w:spacing w:after="0" w:line="240" w:lineRule="auto"/>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lastRenderedPageBreak/>
        <w:t>Таблица 1.3.9-4</w:t>
      </w:r>
    </w:p>
    <w:p w:rsidR="00F909AF" w:rsidRDefault="00F909AF" w:rsidP="00F909AF">
      <w:pPr>
        <w:spacing w:after="0" w:line="240" w:lineRule="auto"/>
        <w:jc w:val="center"/>
        <w:rPr>
          <w:rFonts w:ascii="Times New Roman" w:eastAsia="Times New Roman" w:hAnsi="Times New Roman"/>
          <w:bCs/>
          <w:i/>
          <w:sz w:val="28"/>
          <w:szCs w:val="28"/>
          <w:lang w:eastAsia="ru-RU"/>
        </w:rPr>
      </w:pPr>
      <w:r w:rsidRPr="00D06C10">
        <w:rPr>
          <w:rFonts w:ascii="Times New Roman" w:eastAsia="Times New Roman" w:hAnsi="Times New Roman"/>
          <w:bCs/>
          <w:i/>
          <w:sz w:val="28"/>
          <w:szCs w:val="28"/>
          <w:lang w:eastAsia="ru-RU"/>
        </w:rPr>
        <w:t>Перечень сет</w:t>
      </w:r>
      <w:r>
        <w:rPr>
          <w:rFonts w:ascii="Times New Roman" w:eastAsia="Times New Roman" w:hAnsi="Times New Roman"/>
          <w:bCs/>
          <w:i/>
          <w:sz w:val="28"/>
          <w:szCs w:val="28"/>
          <w:lang w:eastAsia="ru-RU"/>
        </w:rPr>
        <w:t>е</w:t>
      </w:r>
      <w:r w:rsidRPr="00D06C10">
        <w:rPr>
          <w:rFonts w:ascii="Times New Roman" w:eastAsia="Times New Roman" w:hAnsi="Times New Roman"/>
          <w:bCs/>
          <w:i/>
          <w:sz w:val="28"/>
          <w:szCs w:val="28"/>
          <w:lang w:eastAsia="ru-RU"/>
        </w:rPr>
        <w:t>й водопровода обслуживаемых ООО "Коммунал-сервис"</w:t>
      </w:r>
    </w:p>
    <w:p w:rsidR="00F909AF" w:rsidRDefault="00F909AF" w:rsidP="00F909AF">
      <w:pPr>
        <w:pStyle w:val="S8"/>
        <w:ind w:left="-284" w:firstLine="284"/>
        <w:rPr>
          <w:b/>
        </w:rPr>
      </w:pPr>
    </w:p>
    <w:tbl>
      <w:tblPr>
        <w:tblW w:w="15310" w:type="dxa"/>
        <w:tblInd w:w="-34" w:type="dxa"/>
        <w:tblLook w:val="04A0"/>
      </w:tblPr>
      <w:tblGrid>
        <w:gridCol w:w="851"/>
        <w:gridCol w:w="3392"/>
        <w:gridCol w:w="3809"/>
        <w:gridCol w:w="2260"/>
        <w:gridCol w:w="1554"/>
        <w:gridCol w:w="1416"/>
        <w:gridCol w:w="2028"/>
      </w:tblGrid>
      <w:tr w:rsidR="00F909AF" w:rsidRPr="00DE76D5" w:rsidTr="00F909AF">
        <w:trPr>
          <w:trHeight w:val="204"/>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09AF" w:rsidRPr="00D06C10" w:rsidRDefault="00F909AF" w:rsidP="00F909AF">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 п</w:t>
            </w:r>
            <w:r w:rsidRPr="00DE76D5">
              <w:rPr>
                <w:rFonts w:ascii="Times New Roman" w:eastAsia="Times New Roman" w:hAnsi="Times New Roman"/>
                <w:b/>
                <w:bCs/>
                <w:lang w:eastAsia="ru-RU"/>
              </w:rPr>
              <w:t>.</w:t>
            </w:r>
            <w:r w:rsidRPr="00D06C10">
              <w:rPr>
                <w:rFonts w:ascii="Times New Roman" w:eastAsia="Times New Roman" w:hAnsi="Times New Roman"/>
                <w:b/>
                <w:bCs/>
                <w:lang w:eastAsia="ru-RU"/>
              </w:rPr>
              <w:t>/п</w:t>
            </w:r>
            <w:r w:rsidRPr="00DE76D5">
              <w:rPr>
                <w:rFonts w:ascii="Times New Roman" w:eastAsia="Times New Roman" w:hAnsi="Times New Roman"/>
                <w:b/>
                <w:bCs/>
                <w:lang w:eastAsia="ru-RU"/>
              </w:rPr>
              <w:t>.</w:t>
            </w:r>
          </w:p>
        </w:tc>
        <w:tc>
          <w:tcPr>
            <w:tcW w:w="3392" w:type="dxa"/>
            <w:tcBorders>
              <w:top w:val="single" w:sz="4" w:space="0" w:color="auto"/>
              <w:left w:val="nil"/>
              <w:bottom w:val="single" w:sz="4" w:space="0" w:color="auto"/>
              <w:right w:val="single" w:sz="4" w:space="0" w:color="auto"/>
            </w:tcBorders>
            <w:shd w:val="clear" w:color="auto" w:fill="auto"/>
            <w:vAlign w:val="center"/>
            <w:hideMark/>
          </w:tcPr>
          <w:p w:rsidR="00F909AF" w:rsidRPr="00D06C10" w:rsidRDefault="00F909AF" w:rsidP="00F909AF">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Наименование</w:t>
            </w:r>
            <w:r w:rsidRPr="00D06C10">
              <w:rPr>
                <w:rFonts w:ascii="Times New Roman" w:eastAsia="Times New Roman" w:hAnsi="Times New Roman"/>
                <w:b/>
                <w:bCs/>
                <w:lang w:eastAsia="ru-RU"/>
              </w:rPr>
              <w:br/>
              <w:t>сетей</w:t>
            </w:r>
          </w:p>
        </w:tc>
        <w:tc>
          <w:tcPr>
            <w:tcW w:w="3809" w:type="dxa"/>
            <w:tcBorders>
              <w:top w:val="single" w:sz="4" w:space="0" w:color="auto"/>
              <w:left w:val="nil"/>
              <w:bottom w:val="single" w:sz="4" w:space="0" w:color="auto"/>
              <w:right w:val="single" w:sz="4" w:space="0" w:color="auto"/>
            </w:tcBorders>
            <w:shd w:val="clear" w:color="auto" w:fill="auto"/>
            <w:vAlign w:val="center"/>
            <w:hideMark/>
          </w:tcPr>
          <w:p w:rsidR="00F909AF" w:rsidRPr="00D06C10" w:rsidRDefault="00F909AF" w:rsidP="00F909AF">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Местонахождение</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F909AF" w:rsidRPr="00D06C10" w:rsidRDefault="00F909AF" w:rsidP="00F909AF">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Диаметр и длина труб</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F909AF" w:rsidRPr="00D06C10" w:rsidRDefault="00F909AF" w:rsidP="00F909AF">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Протяжен-ность, км</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F909AF" w:rsidRPr="00D06C10" w:rsidRDefault="00F909AF" w:rsidP="00F909AF">
            <w:pPr>
              <w:spacing w:after="0" w:line="240" w:lineRule="auto"/>
              <w:jc w:val="center"/>
              <w:rPr>
                <w:rFonts w:ascii="Times New Roman" w:eastAsia="Times New Roman" w:hAnsi="Times New Roman"/>
                <w:b/>
                <w:bCs/>
                <w:lang w:eastAsia="ru-RU"/>
              </w:rPr>
            </w:pPr>
            <w:r w:rsidRPr="00D06C10">
              <w:rPr>
                <w:rFonts w:ascii="Times New Roman" w:eastAsia="Times New Roman" w:hAnsi="Times New Roman"/>
                <w:b/>
                <w:bCs/>
                <w:lang w:eastAsia="ru-RU"/>
              </w:rPr>
              <w:t>Способ прокладки</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rsidR="00F909AF" w:rsidRPr="00D06C10" w:rsidRDefault="00F909AF" w:rsidP="00F909AF">
            <w:pPr>
              <w:spacing w:after="0" w:line="240" w:lineRule="auto"/>
              <w:jc w:val="center"/>
              <w:rPr>
                <w:rFonts w:ascii="Times New Roman" w:eastAsia="Times New Roman" w:hAnsi="Times New Roman"/>
                <w:b/>
                <w:bCs/>
                <w:lang w:eastAsia="ru-RU"/>
              </w:rPr>
            </w:pPr>
            <w:r w:rsidRPr="00DE76D5">
              <w:rPr>
                <w:rFonts w:ascii="Times New Roman" w:eastAsia="Times New Roman" w:hAnsi="Times New Roman"/>
                <w:b/>
                <w:bCs/>
                <w:lang w:eastAsia="ru-RU"/>
              </w:rPr>
              <w:t>М</w:t>
            </w:r>
            <w:r w:rsidRPr="00D06C10">
              <w:rPr>
                <w:rFonts w:ascii="Times New Roman" w:eastAsia="Times New Roman" w:hAnsi="Times New Roman"/>
                <w:b/>
                <w:bCs/>
                <w:lang w:eastAsia="ru-RU"/>
              </w:rPr>
              <w:t>атериал труб</w:t>
            </w:r>
          </w:p>
        </w:tc>
      </w:tr>
      <w:tr w:rsidR="00F909AF" w:rsidRPr="00DE76D5" w:rsidTr="00F909AF">
        <w:trPr>
          <w:trHeight w:val="204"/>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p>
        </w:tc>
        <w:tc>
          <w:tcPr>
            <w:tcW w:w="3392" w:type="dxa"/>
            <w:tcBorders>
              <w:top w:val="single" w:sz="4" w:space="0" w:color="auto"/>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b/>
                <w:bCs/>
                <w:lang w:eastAsia="ru-RU"/>
              </w:rPr>
            </w:pPr>
            <w:r w:rsidRPr="00DE76D5">
              <w:rPr>
                <w:rFonts w:ascii="Times New Roman" w:eastAsia="Times New Roman" w:hAnsi="Times New Roman"/>
                <w:b/>
                <w:bCs/>
                <w:lang w:eastAsia="ru-RU"/>
              </w:rPr>
              <w:t>Вид : Канализация (км)</w:t>
            </w:r>
          </w:p>
        </w:tc>
        <w:tc>
          <w:tcPr>
            <w:tcW w:w="3809" w:type="dxa"/>
            <w:tcBorders>
              <w:top w:val="single" w:sz="4" w:space="0" w:color="auto"/>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b/>
                <w:bCs/>
                <w:lang w:eastAsia="ru-RU"/>
              </w:rPr>
            </w:pPr>
            <w:r w:rsidRPr="00DE76D5">
              <w:rPr>
                <w:rFonts w:ascii="Times New Roman" w:eastAsia="Times New Roman" w:hAnsi="Times New Roman"/>
                <w:b/>
                <w:bCs/>
                <w:lang w:eastAsia="ru-RU"/>
              </w:rPr>
              <w:t>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b/>
                <w:bCs/>
                <w:lang w:eastAsia="ru-RU"/>
              </w:rPr>
            </w:pPr>
            <w:r w:rsidRPr="00DE76D5">
              <w:rPr>
                <w:rFonts w:ascii="Times New Roman" w:eastAsia="Times New Roman" w:hAnsi="Times New Roman"/>
                <w:b/>
                <w:bCs/>
                <w:lang w:eastAsia="ru-RU"/>
              </w:rPr>
              <w:t> </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b/>
                <w:bCs/>
                <w:lang w:eastAsia="ru-RU"/>
              </w:rPr>
            </w:pPr>
            <w:r w:rsidRPr="00DE76D5">
              <w:rPr>
                <w:rFonts w:ascii="Times New Roman" w:eastAsia="Times New Roman" w:hAnsi="Times New Roman"/>
                <w:b/>
                <w:bCs/>
                <w:lang w:eastAsia="ru-RU"/>
              </w:rPr>
              <w:t>16,937</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b/>
                <w:bCs/>
                <w:lang w:eastAsia="ru-RU"/>
              </w:rPr>
            </w:pPr>
            <w:r w:rsidRPr="00DE76D5">
              <w:rPr>
                <w:rFonts w:ascii="Times New Roman" w:eastAsia="Times New Roman" w:hAnsi="Times New Roman"/>
                <w:b/>
                <w:bCs/>
                <w:lang w:eastAsia="ru-RU"/>
              </w:rPr>
              <w:t> </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b/>
                <w:bCs/>
                <w:lang w:eastAsia="ru-RU"/>
              </w:rPr>
            </w:pPr>
            <w:r w:rsidRPr="00DE76D5">
              <w:rPr>
                <w:rFonts w:ascii="Times New Roman" w:eastAsia="Times New Roman" w:hAnsi="Times New Roman"/>
                <w:b/>
                <w:bCs/>
                <w:lang w:eastAsia="ru-RU"/>
              </w:rPr>
              <w:t> </w:t>
            </w:r>
          </w:p>
        </w:tc>
      </w:tr>
      <w:tr w:rsidR="00F909AF" w:rsidRPr="00DE76D5" w:rsidTr="00F909AF">
        <w:trPr>
          <w:trHeight w:val="14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1</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 xml:space="preserve"> Внутриплощадочные сети канализации - 1, с. Криводановка</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Микрорайон</w:t>
            </w:r>
          </w:p>
        </w:tc>
        <w:tc>
          <w:tcPr>
            <w:tcW w:w="2260"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КНС72 - торговый центр - d=300мм, l=470,8 м;                                         жилые дома №1-8, 9,10 - d=200мм, l=751,6 м;                                         д/сад - дом культуры - d=150 мм, l=77,6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1,3</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подземный</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стальные трубы</w:t>
            </w:r>
          </w:p>
        </w:tc>
      </w:tr>
      <w:tr w:rsidR="00F909AF" w:rsidRPr="00DE76D5" w:rsidTr="00F909AF">
        <w:trPr>
          <w:trHeight w:val="6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2</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Инженерное обеспечение Микрорайона,  с. Криводановка, канализация</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Микрорайон (3 очередь)</w:t>
            </w:r>
          </w:p>
        </w:tc>
        <w:tc>
          <w:tcPr>
            <w:tcW w:w="2260"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 xml:space="preserve">d200 мм - ; d300 мм - ; d150 мм - ; d250 мм-  </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5</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подземный</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стальные трубы</w:t>
            </w:r>
          </w:p>
        </w:tc>
      </w:tr>
      <w:tr w:rsidR="00F909AF" w:rsidRPr="00DE76D5" w:rsidTr="00F909AF">
        <w:trPr>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3</w:t>
            </w:r>
          </w:p>
        </w:tc>
        <w:tc>
          <w:tcPr>
            <w:tcW w:w="3392" w:type="dxa"/>
            <w:tcBorders>
              <w:top w:val="nil"/>
              <w:left w:val="nil"/>
              <w:bottom w:val="single" w:sz="4" w:space="0" w:color="auto"/>
              <w:right w:val="single" w:sz="4" w:space="0" w:color="auto"/>
            </w:tcBorders>
            <w:shd w:val="clear" w:color="auto" w:fill="auto"/>
            <w:vAlign w:val="center"/>
            <w:hideMark/>
          </w:tcPr>
          <w:p w:rsidR="00F909AF"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 xml:space="preserve">Ливневая канализация, </w:t>
            </w:r>
          </w:p>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с. Криводановка</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Микрорайон</w:t>
            </w:r>
          </w:p>
        </w:tc>
        <w:tc>
          <w:tcPr>
            <w:tcW w:w="2260"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К1 до К5 - d=1000мм - 300 м,                                 К5 до К8 - d=800мм - 500 м,                                      К8 до К15 - d=500 мм - 350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1,15</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подземный</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стальные трубы</w:t>
            </w:r>
          </w:p>
        </w:tc>
      </w:tr>
      <w:tr w:rsidR="00F909AF" w:rsidRPr="00DE76D5" w:rsidTr="00F909AF">
        <w:trPr>
          <w:trHeight w:val="40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4</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Напорный коллектор от КНС № 130, с. Криводановка</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Микрорайон</w:t>
            </w:r>
          </w:p>
        </w:tc>
        <w:tc>
          <w:tcPr>
            <w:tcW w:w="2260"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d=200 мм - 1100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1,1</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подземный</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стальные трубы</w:t>
            </w:r>
          </w:p>
        </w:tc>
      </w:tr>
      <w:tr w:rsidR="00F909AF" w:rsidRPr="00DE76D5" w:rsidTr="00F909AF">
        <w:trPr>
          <w:trHeight w:val="43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5</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Реконструкция напорного коллектора, промзона</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промзона</w:t>
            </w:r>
          </w:p>
        </w:tc>
        <w:tc>
          <w:tcPr>
            <w:tcW w:w="2260"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d=200 мм - 1100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1,1</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наземный, подземный</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стальные трубы</w:t>
            </w:r>
          </w:p>
        </w:tc>
      </w:tr>
      <w:tr w:rsidR="00F909AF" w:rsidRPr="00DE76D5" w:rsidTr="00F909AF">
        <w:trPr>
          <w:trHeight w:val="40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6</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 xml:space="preserve"> Внеплощадочные сети канализации, с.Криводановка</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промзона</w:t>
            </w:r>
          </w:p>
        </w:tc>
        <w:tc>
          <w:tcPr>
            <w:tcW w:w="2260"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d=200 мм - 6000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6</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подземный</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стальные трубы</w:t>
            </w:r>
          </w:p>
        </w:tc>
      </w:tr>
      <w:tr w:rsidR="00F909AF" w:rsidRPr="00DE76D5" w:rsidTr="00F909AF">
        <w:trPr>
          <w:trHeight w:val="40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7</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Самотечный канализационный коллектор, с. Криводановка</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Микрорайон</w:t>
            </w:r>
          </w:p>
        </w:tc>
        <w:tc>
          <w:tcPr>
            <w:tcW w:w="2260"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d=300 мм - 310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0,31</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подземный</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стальные трубы</w:t>
            </w:r>
          </w:p>
        </w:tc>
      </w:tr>
      <w:tr w:rsidR="00F909AF" w:rsidRPr="00DE76D5" w:rsidTr="00F909AF">
        <w:trPr>
          <w:trHeight w:val="40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8</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Напорный канализационный коллектор от КНС 290 до КНС 302</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ул. Светлая, микрорайн</w:t>
            </w:r>
          </w:p>
        </w:tc>
        <w:tc>
          <w:tcPr>
            <w:tcW w:w="2260" w:type="dxa"/>
            <w:tcBorders>
              <w:top w:val="nil"/>
              <w:left w:val="nil"/>
              <w:bottom w:val="nil"/>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2d=140мм-450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0,45</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 xml:space="preserve">подземный, </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трубы напорные полиэтиленовые</w:t>
            </w:r>
          </w:p>
        </w:tc>
      </w:tr>
      <w:tr w:rsidR="00F909AF" w:rsidRPr="00DE76D5" w:rsidTr="00F909AF">
        <w:trPr>
          <w:trHeight w:val="5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9</w:t>
            </w:r>
          </w:p>
        </w:tc>
        <w:tc>
          <w:tcPr>
            <w:tcW w:w="3392"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Самотечная канализация от домов №185, 186, 214</w:t>
            </w:r>
          </w:p>
        </w:tc>
        <w:tc>
          <w:tcPr>
            <w:tcW w:w="3809"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НСО, с. Криводановка,                                        ул. Зеленая, ул. Светлая</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rPr>
                <w:rFonts w:ascii="Times New Roman" w:eastAsia="Times New Roman" w:hAnsi="Times New Roman"/>
                <w:lang w:eastAsia="ru-RU"/>
              </w:rPr>
            </w:pPr>
            <w:r w:rsidRPr="00DE76D5">
              <w:rPr>
                <w:rFonts w:ascii="Times New Roman" w:eastAsia="Times New Roman" w:hAnsi="Times New Roman"/>
                <w:lang w:eastAsia="ru-RU"/>
              </w:rPr>
              <w:t>d=320 мм-39 м                                        d=200 vv-488 м</w:t>
            </w:r>
          </w:p>
        </w:tc>
        <w:tc>
          <w:tcPr>
            <w:tcW w:w="1554"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0,527</w:t>
            </w:r>
          </w:p>
        </w:tc>
        <w:tc>
          <w:tcPr>
            <w:tcW w:w="1416"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 xml:space="preserve">подземный          </w:t>
            </w:r>
          </w:p>
        </w:tc>
        <w:tc>
          <w:tcPr>
            <w:tcW w:w="2028" w:type="dxa"/>
            <w:tcBorders>
              <w:top w:val="nil"/>
              <w:left w:val="nil"/>
              <w:bottom w:val="single" w:sz="4" w:space="0" w:color="auto"/>
              <w:right w:val="single" w:sz="4" w:space="0" w:color="auto"/>
            </w:tcBorders>
            <w:shd w:val="clear" w:color="auto" w:fill="auto"/>
            <w:vAlign w:val="center"/>
            <w:hideMark/>
          </w:tcPr>
          <w:p w:rsidR="00F909AF" w:rsidRPr="00DE76D5" w:rsidRDefault="00F909AF" w:rsidP="005A3998">
            <w:pPr>
              <w:spacing w:after="0" w:line="240" w:lineRule="auto"/>
              <w:jc w:val="center"/>
              <w:rPr>
                <w:rFonts w:ascii="Times New Roman" w:eastAsia="Times New Roman" w:hAnsi="Times New Roman"/>
                <w:lang w:eastAsia="ru-RU"/>
              </w:rPr>
            </w:pPr>
            <w:r w:rsidRPr="00DE76D5">
              <w:rPr>
                <w:rFonts w:ascii="Times New Roman" w:eastAsia="Times New Roman" w:hAnsi="Times New Roman"/>
                <w:lang w:eastAsia="ru-RU"/>
              </w:rPr>
              <w:t xml:space="preserve"> (трубы стальные, асбестоцементные)</w:t>
            </w:r>
          </w:p>
        </w:tc>
      </w:tr>
    </w:tbl>
    <w:p w:rsidR="00F909AF" w:rsidRDefault="00F909AF" w:rsidP="00EB0FFA">
      <w:pPr>
        <w:spacing w:after="0" w:line="240" w:lineRule="auto"/>
        <w:rPr>
          <w:rFonts w:ascii="Times New Roman" w:hAnsi="Times New Roman"/>
          <w:i/>
          <w:color w:val="FF0000"/>
          <w:sz w:val="28"/>
          <w:szCs w:val="28"/>
        </w:rPr>
        <w:sectPr w:rsidR="00F909AF" w:rsidSect="00F909AF">
          <w:headerReference w:type="even" r:id="rId30"/>
          <w:headerReference w:type="default" r:id="rId31"/>
          <w:pgSz w:w="16838" w:h="11906" w:orient="landscape"/>
          <w:pgMar w:top="851" w:right="851" w:bottom="567" w:left="1134" w:header="709" w:footer="709" w:gutter="0"/>
          <w:cols w:space="708"/>
          <w:docGrid w:linePitch="360"/>
        </w:sectPr>
      </w:pPr>
    </w:p>
    <w:p w:rsidR="00EB0FFA" w:rsidRPr="002D2AA8" w:rsidRDefault="00EB0FFA" w:rsidP="00EB0FFA">
      <w:pPr>
        <w:spacing w:after="0" w:line="240" w:lineRule="auto"/>
        <w:ind w:left="3970"/>
        <w:rPr>
          <w:rFonts w:ascii="Times New Roman" w:hAnsi="Times New Roman"/>
          <w:b/>
          <w:sz w:val="28"/>
          <w:szCs w:val="28"/>
        </w:rPr>
      </w:pPr>
      <w:r w:rsidRPr="002D2AA8">
        <w:rPr>
          <w:rFonts w:ascii="Times New Roman" w:hAnsi="Times New Roman"/>
          <w:b/>
          <w:sz w:val="28"/>
          <w:szCs w:val="28"/>
        </w:rPr>
        <w:lastRenderedPageBreak/>
        <w:t>Теплоснабжение</w:t>
      </w:r>
    </w:p>
    <w:p w:rsidR="00EB0FFA" w:rsidRPr="00B1290E" w:rsidRDefault="00EB0FFA" w:rsidP="00EB0FFA">
      <w:pPr>
        <w:pStyle w:val="a7"/>
        <w:spacing w:after="0" w:line="240" w:lineRule="auto"/>
        <w:ind w:left="0"/>
        <w:jc w:val="center"/>
        <w:rPr>
          <w:rFonts w:ascii="Times New Roman" w:hAnsi="Times New Roman"/>
          <w:b/>
          <w:color w:val="FF0000"/>
          <w:sz w:val="28"/>
          <w:szCs w:val="28"/>
        </w:rPr>
      </w:pPr>
    </w:p>
    <w:p w:rsidR="002D2AA8" w:rsidRDefault="002D2AA8" w:rsidP="002D2AA8">
      <w:pPr>
        <w:pStyle w:val="S8"/>
      </w:pPr>
      <w:r w:rsidRPr="00C85567">
        <w:t xml:space="preserve">На территории поселения функционирует – две котельных, одна из них находится в собственности муниципалитета и одна в собственности ОАО </w:t>
      </w:r>
      <w:r>
        <w:t>«Новосибирскэнерго».</w:t>
      </w:r>
    </w:p>
    <w:p w:rsidR="002D2AA8" w:rsidRDefault="002D2AA8" w:rsidP="002D2AA8">
      <w:pPr>
        <w:pStyle w:val="S8"/>
      </w:pPr>
      <w:r>
        <w:t xml:space="preserve">Криводановская котельная №40, ОАО «СИБЭКО»: отапливает Криводановскую промзону </w:t>
      </w:r>
      <w:r w:rsidRPr="004055E1">
        <w:t>и с. Криводановка</w:t>
      </w:r>
      <w:r>
        <w:t>.</w:t>
      </w:r>
    </w:p>
    <w:p w:rsidR="002D2AA8" w:rsidRDefault="002D2AA8" w:rsidP="002D2AA8">
      <w:pPr>
        <w:pStyle w:val="S8"/>
      </w:pPr>
      <w:r>
        <w:t>Основное топливо - природный газ, резервное топливо – каменный уголь.</w:t>
      </w:r>
    </w:p>
    <w:p w:rsidR="002D2AA8" w:rsidRDefault="002D2AA8" w:rsidP="002D2AA8">
      <w:pPr>
        <w:pStyle w:val="S8"/>
      </w:pPr>
      <w:r>
        <w:t>Установленная мощность – 150 Гкал/час, загрузка около 40%, паровые котлы ДКВР-20/13 и водогрейные котлы КВТ-ТС-20.</w:t>
      </w:r>
    </w:p>
    <w:p w:rsidR="002D2AA8" w:rsidRDefault="002D2AA8" w:rsidP="002D2AA8">
      <w:pPr>
        <w:pStyle w:val="S8"/>
      </w:pPr>
      <w:r>
        <w:t>Теплоснабжение осуществляется по закрытой схеме, с приготовлением ГВС в отдельно стоящих ЦТП.</w:t>
      </w:r>
    </w:p>
    <w:p w:rsidR="002D2AA8" w:rsidRDefault="002D2AA8" w:rsidP="002D2AA8">
      <w:pPr>
        <w:pStyle w:val="S8"/>
      </w:pPr>
      <w:r>
        <w:t xml:space="preserve">Температурный график 150/70 </w:t>
      </w:r>
      <w:r>
        <w:rPr>
          <w:rFonts w:ascii="Calibri" w:hAnsi="Calibri"/>
        </w:rPr>
        <w:t>⁰</w:t>
      </w:r>
      <w:r>
        <w:t>С, со срезкой до 110</w:t>
      </w:r>
      <w:r>
        <w:rPr>
          <w:rFonts w:ascii="Calibri" w:hAnsi="Calibri"/>
        </w:rPr>
        <w:t>⁰</w:t>
      </w:r>
      <w:r>
        <w:t xml:space="preserve">С. </w:t>
      </w:r>
    </w:p>
    <w:p w:rsidR="002D2AA8" w:rsidRDefault="002D2AA8" w:rsidP="002D2AA8">
      <w:pPr>
        <w:pStyle w:val="S8"/>
      </w:pPr>
      <w:r>
        <w:t>Прокладка теплосетей частично воздушная на ж/б опорах, частично подземная в непроходных каналах.</w:t>
      </w:r>
    </w:p>
    <w:p w:rsidR="002D2AA8" w:rsidRDefault="002D2AA8" w:rsidP="002D2AA8">
      <w:pPr>
        <w:pStyle w:val="S8"/>
      </w:pPr>
      <w:r w:rsidRPr="00C85567">
        <w:t>Протяж</w:t>
      </w:r>
      <w:r>
        <w:t>ё</w:t>
      </w:r>
      <w:r w:rsidRPr="00C85567">
        <w:t>нность тепловых сетей, находящихся в муниципальной собственности, составляет 16,3 км</w:t>
      </w:r>
      <w:r>
        <w:t>.</w:t>
      </w:r>
    </w:p>
    <w:p w:rsidR="002D2AA8" w:rsidRPr="006826A5" w:rsidRDefault="002D2AA8" w:rsidP="002D2AA8">
      <w:pPr>
        <w:pStyle w:val="S8"/>
      </w:pPr>
      <w:r w:rsidRPr="006826A5">
        <w:t xml:space="preserve">Износ в системах теплоснабжения составляет более 60%, вследствие чего высока аварийность. Велики потери  тепла вследствие неудовлетворительного состояния теплоизоляции. </w:t>
      </w:r>
    </w:p>
    <w:p w:rsidR="00EB0FFA" w:rsidRPr="00B1290E" w:rsidRDefault="00EB0FFA" w:rsidP="00EB0FFA">
      <w:pPr>
        <w:pStyle w:val="a7"/>
        <w:spacing w:after="0" w:line="240" w:lineRule="auto"/>
        <w:ind w:left="0"/>
        <w:jc w:val="both"/>
        <w:rPr>
          <w:rFonts w:ascii="Times New Roman" w:hAnsi="Times New Roman"/>
          <w:b/>
          <w:color w:val="FF0000"/>
          <w:sz w:val="28"/>
          <w:szCs w:val="28"/>
        </w:rPr>
      </w:pPr>
    </w:p>
    <w:p w:rsidR="00EB0FFA" w:rsidRPr="002D2AA8" w:rsidRDefault="00EB0FFA" w:rsidP="00EB0FFA">
      <w:pPr>
        <w:spacing w:after="0" w:line="240" w:lineRule="auto"/>
        <w:ind w:left="3828"/>
        <w:rPr>
          <w:rFonts w:ascii="Times New Roman" w:hAnsi="Times New Roman"/>
          <w:b/>
          <w:sz w:val="28"/>
          <w:szCs w:val="28"/>
        </w:rPr>
      </w:pPr>
      <w:r w:rsidRPr="002D2AA8">
        <w:rPr>
          <w:rFonts w:ascii="Times New Roman" w:hAnsi="Times New Roman"/>
          <w:b/>
          <w:sz w:val="28"/>
          <w:szCs w:val="28"/>
        </w:rPr>
        <w:t>Газоснабжение</w:t>
      </w:r>
    </w:p>
    <w:p w:rsidR="00EB0FFA" w:rsidRPr="002D2AA8" w:rsidRDefault="00EB0FFA" w:rsidP="00EB0FFA">
      <w:pPr>
        <w:pStyle w:val="a7"/>
        <w:spacing w:after="0" w:line="240" w:lineRule="auto"/>
        <w:ind w:left="0"/>
        <w:jc w:val="center"/>
        <w:rPr>
          <w:rFonts w:ascii="Times New Roman" w:hAnsi="Times New Roman"/>
          <w:b/>
          <w:sz w:val="28"/>
          <w:szCs w:val="28"/>
        </w:rPr>
      </w:pPr>
    </w:p>
    <w:p w:rsidR="002D2AA8" w:rsidRPr="003A34AC" w:rsidRDefault="002D2AA8" w:rsidP="002D2AA8">
      <w:pPr>
        <w:pStyle w:val="Style13"/>
        <w:widowControl/>
        <w:spacing w:line="240" w:lineRule="auto"/>
        <w:ind w:firstLine="709"/>
        <w:rPr>
          <w:rStyle w:val="FontStyle31"/>
          <w:sz w:val="28"/>
          <w:szCs w:val="28"/>
        </w:rPr>
      </w:pPr>
      <w:r w:rsidRPr="003A34AC">
        <w:rPr>
          <w:rStyle w:val="FontStyle31"/>
          <w:sz w:val="28"/>
          <w:szCs w:val="28"/>
        </w:rPr>
        <w:t>Схема газоснабжения с. Криводановка Новосибирского района разработана на основании следующих документов:</w:t>
      </w:r>
    </w:p>
    <w:p w:rsidR="002D2AA8" w:rsidRPr="003A34AC" w:rsidRDefault="002D2AA8" w:rsidP="00E65830">
      <w:pPr>
        <w:pStyle w:val="Style15"/>
        <w:widowControl/>
        <w:numPr>
          <w:ilvl w:val="0"/>
          <w:numId w:val="48"/>
        </w:numPr>
        <w:tabs>
          <w:tab w:val="left" w:pos="350"/>
        </w:tabs>
        <w:jc w:val="both"/>
        <w:rPr>
          <w:rStyle w:val="FontStyle31"/>
          <w:sz w:val="28"/>
          <w:szCs w:val="28"/>
        </w:rPr>
      </w:pPr>
      <w:r w:rsidRPr="003A34AC">
        <w:rPr>
          <w:rStyle w:val="FontStyle31"/>
          <w:sz w:val="28"/>
          <w:szCs w:val="28"/>
        </w:rPr>
        <w:t>задания на проектирование схемы газоснабжения</w:t>
      </w:r>
      <w:r>
        <w:rPr>
          <w:rStyle w:val="FontStyle31"/>
          <w:sz w:val="28"/>
          <w:szCs w:val="28"/>
        </w:rPr>
        <w:t>;</w:t>
      </w:r>
    </w:p>
    <w:p w:rsidR="002D2AA8" w:rsidRPr="003A34AC" w:rsidRDefault="002D2AA8" w:rsidP="00E65830">
      <w:pPr>
        <w:pStyle w:val="Style15"/>
        <w:widowControl/>
        <w:numPr>
          <w:ilvl w:val="0"/>
          <w:numId w:val="48"/>
        </w:numPr>
        <w:tabs>
          <w:tab w:val="left" w:pos="350"/>
        </w:tabs>
        <w:jc w:val="both"/>
        <w:rPr>
          <w:rStyle w:val="FontStyle31"/>
          <w:sz w:val="28"/>
          <w:szCs w:val="28"/>
        </w:rPr>
      </w:pPr>
      <w:r w:rsidRPr="003A34AC">
        <w:rPr>
          <w:rStyle w:val="FontStyle31"/>
          <w:sz w:val="28"/>
          <w:szCs w:val="28"/>
        </w:rPr>
        <w:t>генплана с. Криводановка, выдан</w:t>
      </w:r>
      <w:r>
        <w:rPr>
          <w:rStyle w:val="FontStyle31"/>
          <w:sz w:val="28"/>
          <w:szCs w:val="28"/>
        </w:rPr>
        <w:t>ном</w:t>
      </w:r>
      <w:r w:rsidRPr="003A34AC">
        <w:rPr>
          <w:rStyle w:val="FontStyle31"/>
          <w:sz w:val="28"/>
          <w:szCs w:val="28"/>
        </w:rPr>
        <w:t xml:space="preserve"> администра</w:t>
      </w:r>
      <w:r>
        <w:rPr>
          <w:rStyle w:val="FontStyle31"/>
          <w:sz w:val="28"/>
          <w:szCs w:val="28"/>
        </w:rPr>
        <w:t>цией Криводановского сельсовета;</w:t>
      </w:r>
    </w:p>
    <w:p w:rsidR="002D2AA8" w:rsidRPr="003A34AC" w:rsidRDefault="002D2AA8" w:rsidP="00E65830">
      <w:pPr>
        <w:pStyle w:val="Style15"/>
        <w:widowControl/>
        <w:numPr>
          <w:ilvl w:val="0"/>
          <w:numId w:val="48"/>
        </w:numPr>
        <w:tabs>
          <w:tab w:val="left" w:pos="350"/>
        </w:tabs>
        <w:jc w:val="both"/>
        <w:rPr>
          <w:rStyle w:val="FontStyle31"/>
          <w:sz w:val="28"/>
          <w:szCs w:val="28"/>
        </w:rPr>
      </w:pPr>
      <w:r w:rsidRPr="003A34AC">
        <w:rPr>
          <w:rStyle w:val="FontStyle31"/>
          <w:sz w:val="28"/>
          <w:szCs w:val="28"/>
        </w:rPr>
        <w:t>схемы газоснабжения с. Криводановка, разработанной ПСБ ОАО «Сибирьгазсервис» в 2005 г., шифр 516.1.05-СХ</w:t>
      </w:r>
      <w:r>
        <w:rPr>
          <w:rStyle w:val="FontStyle31"/>
          <w:sz w:val="28"/>
          <w:szCs w:val="28"/>
        </w:rPr>
        <w:t>;</w:t>
      </w:r>
    </w:p>
    <w:p w:rsidR="002D2AA8" w:rsidRPr="003A34AC" w:rsidRDefault="002D2AA8" w:rsidP="00E65830">
      <w:pPr>
        <w:pStyle w:val="Style15"/>
        <w:widowControl/>
        <w:numPr>
          <w:ilvl w:val="0"/>
          <w:numId w:val="48"/>
        </w:numPr>
        <w:tabs>
          <w:tab w:val="left" w:pos="350"/>
        </w:tabs>
        <w:jc w:val="both"/>
        <w:rPr>
          <w:rStyle w:val="FontStyle31"/>
          <w:sz w:val="28"/>
          <w:szCs w:val="28"/>
        </w:rPr>
      </w:pPr>
      <w:r w:rsidRPr="003A34AC">
        <w:rPr>
          <w:rStyle w:val="FontStyle31"/>
          <w:sz w:val="28"/>
          <w:szCs w:val="28"/>
        </w:rPr>
        <w:t>исходные данные ОАО «Сибирьгазсервис» о протяж</w:t>
      </w:r>
      <w:r>
        <w:rPr>
          <w:rStyle w:val="FontStyle31"/>
          <w:sz w:val="28"/>
          <w:szCs w:val="28"/>
        </w:rPr>
        <w:t>ё</w:t>
      </w:r>
      <w:r w:rsidRPr="003A34AC">
        <w:rPr>
          <w:rStyle w:val="FontStyle31"/>
          <w:sz w:val="28"/>
          <w:szCs w:val="28"/>
        </w:rPr>
        <w:t>нности существующих газопроводов высо</w:t>
      </w:r>
      <w:r>
        <w:rPr>
          <w:rStyle w:val="FontStyle31"/>
          <w:sz w:val="28"/>
          <w:szCs w:val="28"/>
        </w:rPr>
        <w:t>кого давления в с. Криводановка;</w:t>
      </w:r>
    </w:p>
    <w:p w:rsidR="002D2AA8" w:rsidRPr="003A34AC" w:rsidRDefault="002D2AA8" w:rsidP="00E65830">
      <w:pPr>
        <w:pStyle w:val="Style15"/>
        <w:widowControl/>
        <w:numPr>
          <w:ilvl w:val="0"/>
          <w:numId w:val="48"/>
        </w:numPr>
        <w:tabs>
          <w:tab w:val="left" w:pos="350"/>
        </w:tabs>
        <w:jc w:val="both"/>
        <w:rPr>
          <w:rStyle w:val="FontStyle31"/>
          <w:sz w:val="28"/>
          <w:szCs w:val="28"/>
        </w:rPr>
      </w:pPr>
      <w:r w:rsidRPr="003A34AC">
        <w:rPr>
          <w:rStyle w:val="FontStyle31"/>
          <w:sz w:val="28"/>
          <w:szCs w:val="28"/>
        </w:rPr>
        <w:t>данных предоставленных администрацией Криводановского сельсовета, о перспективных потребителях и количестве жил</w:t>
      </w:r>
      <w:r>
        <w:rPr>
          <w:rStyle w:val="FontStyle31"/>
          <w:sz w:val="28"/>
          <w:szCs w:val="28"/>
        </w:rPr>
        <w:t>ых домов подлежащих газификации;</w:t>
      </w:r>
    </w:p>
    <w:p w:rsidR="002D2AA8" w:rsidRDefault="002D2AA8" w:rsidP="00E65830">
      <w:pPr>
        <w:pStyle w:val="Style15"/>
        <w:widowControl/>
        <w:numPr>
          <w:ilvl w:val="0"/>
          <w:numId w:val="48"/>
        </w:numPr>
        <w:tabs>
          <w:tab w:val="left" w:pos="350"/>
        </w:tabs>
        <w:jc w:val="both"/>
        <w:rPr>
          <w:rStyle w:val="FontStyle31"/>
          <w:sz w:val="28"/>
          <w:szCs w:val="28"/>
        </w:rPr>
      </w:pPr>
      <w:r w:rsidRPr="003A34AC">
        <w:rPr>
          <w:rStyle w:val="FontStyle31"/>
          <w:sz w:val="28"/>
          <w:szCs w:val="28"/>
        </w:rPr>
        <w:t>паспорта на природный газ № 10 от 22. 04. 2011 г.</w:t>
      </w:r>
    </w:p>
    <w:p w:rsidR="002D2AA8" w:rsidRDefault="002D2AA8" w:rsidP="002D2AA8">
      <w:pPr>
        <w:pStyle w:val="Style15"/>
        <w:widowControl/>
        <w:tabs>
          <w:tab w:val="left" w:pos="350"/>
        </w:tabs>
        <w:ind w:left="709"/>
        <w:rPr>
          <w:rStyle w:val="FontStyle31"/>
          <w:sz w:val="28"/>
          <w:szCs w:val="28"/>
        </w:rPr>
      </w:pPr>
    </w:p>
    <w:p w:rsidR="002D2AA8" w:rsidRDefault="002D2AA8" w:rsidP="002D2AA8">
      <w:pPr>
        <w:pStyle w:val="Style15"/>
        <w:widowControl/>
        <w:tabs>
          <w:tab w:val="left" w:pos="350"/>
        </w:tabs>
        <w:ind w:left="709"/>
        <w:rPr>
          <w:rStyle w:val="FontStyle31"/>
          <w:sz w:val="28"/>
          <w:szCs w:val="28"/>
        </w:rPr>
      </w:pPr>
    </w:p>
    <w:p w:rsidR="002D2AA8" w:rsidRDefault="002D2AA8" w:rsidP="002D2AA8">
      <w:pPr>
        <w:pStyle w:val="Style15"/>
        <w:widowControl/>
        <w:tabs>
          <w:tab w:val="left" w:pos="350"/>
        </w:tabs>
        <w:ind w:left="709"/>
        <w:rPr>
          <w:rStyle w:val="FontStyle31"/>
          <w:sz w:val="28"/>
          <w:szCs w:val="28"/>
        </w:rPr>
      </w:pPr>
    </w:p>
    <w:p w:rsidR="002D2AA8" w:rsidRDefault="002D2AA8" w:rsidP="002D2AA8">
      <w:pPr>
        <w:pStyle w:val="Style15"/>
        <w:widowControl/>
        <w:tabs>
          <w:tab w:val="left" w:pos="350"/>
        </w:tabs>
        <w:ind w:left="709"/>
        <w:rPr>
          <w:rStyle w:val="FontStyle31"/>
          <w:sz w:val="28"/>
          <w:szCs w:val="28"/>
        </w:rPr>
      </w:pPr>
    </w:p>
    <w:p w:rsidR="002D2AA8" w:rsidRDefault="002D2AA8" w:rsidP="002D2AA8">
      <w:pPr>
        <w:pStyle w:val="Style15"/>
        <w:widowControl/>
        <w:tabs>
          <w:tab w:val="left" w:pos="350"/>
        </w:tabs>
        <w:ind w:left="709"/>
        <w:rPr>
          <w:rStyle w:val="FontStyle31"/>
          <w:sz w:val="28"/>
          <w:szCs w:val="28"/>
        </w:rPr>
      </w:pPr>
    </w:p>
    <w:p w:rsidR="002D2AA8" w:rsidRDefault="002D2AA8" w:rsidP="002D2AA8">
      <w:pPr>
        <w:pStyle w:val="Style15"/>
        <w:widowControl/>
        <w:tabs>
          <w:tab w:val="left" w:pos="350"/>
        </w:tabs>
        <w:ind w:left="709"/>
        <w:rPr>
          <w:rStyle w:val="FontStyle31"/>
          <w:sz w:val="28"/>
          <w:szCs w:val="28"/>
        </w:rPr>
      </w:pPr>
    </w:p>
    <w:p w:rsidR="002D2AA8" w:rsidRDefault="002D2AA8" w:rsidP="002D2AA8">
      <w:pPr>
        <w:pStyle w:val="Style15"/>
        <w:widowControl/>
        <w:tabs>
          <w:tab w:val="left" w:pos="350"/>
        </w:tabs>
        <w:ind w:left="709"/>
        <w:rPr>
          <w:rStyle w:val="FontStyle31"/>
          <w:sz w:val="28"/>
          <w:szCs w:val="28"/>
        </w:rPr>
      </w:pPr>
    </w:p>
    <w:p w:rsidR="002D2AA8" w:rsidRPr="003A34AC" w:rsidRDefault="002D2AA8" w:rsidP="002D2AA8">
      <w:pPr>
        <w:pStyle w:val="Style15"/>
        <w:widowControl/>
        <w:tabs>
          <w:tab w:val="left" w:pos="350"/>
        </w:tabs>
        <w:ind w:left="709"/>
        <w:rPr>
          <w:rStyle w:val="FontStyle31"/>
          <w:sz w:val="28"/>
          <w:szCs w:val="28"/>
        </w:rPr>
      </w:pPr>
    </w:p>
    <w:p w:rsidR="002D2AA8" w:rsidRPr="002D2AA8" w:rsidRDefault="002D2AA8" w:rsidP="002D2AA8">
      <w:pPr>
        <w:pStyle w:val="S8"/>
        <w:jc w:val="right"/>
        <w:rPr>
          <w:rStyle w:val="FontStyle32"/>
          <w:b w:val="0"/>
          <w:bCs w:val="0"/>
          <w:i/>
          <w:sz w:val="28"/>
          <w:szCs w:val="28"/>
        </w:rPr>
      </w:pPr>
      <w:r w:rsidRPr="002D2AA8">
        <w:rPr>
          <w:rStyle w:val="FontStyle32"/>
          <w:b w:val="0"/>
          <w:bCs w:val="0"/>
          <w:i/>
          <w:sz w:val="28"/>
          <w:szCs w:val="28"/>
        </w:rPr>
        <w:lastRenderedPageBreak/>
        <w:t>Таблица 1.3.9-5</w:t>
      </w:r>
    </w:p>
    <w:p w:rsidR="002D2AA8" w:rsidRPr="002D2AA8" w:rsidRDefault="002D2AA8" w:rsidP="002D2AA8">
      <w:pPr>
        <w:pStyle w:val="S8"/>
        <w:jc w:val="center"/>
        <w:rPr>
          <w:rStyle w:val="FontStyle32"/>
          <w:b w:val="0"/>
          <w:bCs w:val="0"/>
          <w:i/>
          <w:sz w:val="28"/>
          <w:szCs w:val="28"/>
        </w:rPr>
      </w:pPr>
      <w:r w:rsidRPr="002D2AA8">
        <w:rPr>
          <w:rStyle w:val="FontStyle32"/>
          <w:b w:val="0"/>
          <w:bCs w:val="0"/>
          <w:i/>
          <w:sz w:val="28"/>
          <w:szCs w:val="28"/>
        </w:rPr>
        <w:t>Климатические показатели</w:t>
      </w:r>
    </w:p>
    <w:p w:rsidR="002D2AA8" w:rsidRPr="00580EC2" w:rsidRDefault="002D2AA8" w:rsidP="002D2AA8">
      <w:pPr>
        <w:pStyle w:val="Style18"/>
        <w:widowControl/>
        <w:jc w:val="right"/>
        <w:rPr>
          <w:rStyle w:val="FontStyle32"/>
          <w:b w:val="0"/>
          <w:i/>
          <w:sz w:val="28"/>
          <w:szCs w:val="28"/>
        </w:rPr>
      </w:pPr>
    </w:p>
    <w:tbl>
      <w:tblPr>
        <w:tblW w:w="0" w:type="auto"/>
        <w:jc w:val="center"/>
        <w:tblInd w:w="40" w:type="dxa"/>
        <w:tblLayout w:type="fixed"/>
        <w:tblCellMar>
          <w:left w:w="40" w:type="dxa"/>
          <w:right w:w="40" w:type="dxa"/>
        </w:tblCellMar>
        <w:tblLook w:val="0000"/>
      </w:tblPr>
      <w:tblGrid>
        <w:gridCol w:w="5677"/>
        <w:gridCol w:w="3537"/>
      </w:tblGrid>
      <w:tr w:rsidR="002D2AA8" w:rsidRPr="002D2AA8" w:rsidTr="005A3998">
        <w:trPr>
          <w:jc w:val="center"/>
        </w:trPr>
        <w:tc>
          <w:tcPr>
            <w:tcW w:w="5677" w:type="dxa"/>
            <w:tcBorders>
              <w:top w:val="single" w:sz="6" w:space="0" w:color="auto"/>
              <w:left w:val="single" w:sz="6" w:space="0" w:color="auto"/>
              <w:bottom w:val="nil"/>
              <w:right w:val="single" w:sz="6" w:space="0" w:color="auto"/>
            </w:tcBorders>
            <w:vAlign w:val="center"/>
          </w:tcPr>
          <w:p w:rsidR="002D2AA8" w:rsidRPr="002D2AA8" w:rsidRDefault="002D2AA8" w:rsidP="002D2AA8">
            <w:pPr>
              <w:pStyle w:val="Style12"/>
              <w:widowControl/>
              <w:spacing w:line="240" w:lineRule="auto"/>
              <w:ind w:firstLine="0"/>
              <w:jc w:val="center"/>
              <w:rPr>
                <w:rStyle w:val="FontStyle32"/>
                <w:sz w:val="24"/>
                <w:szCs w:val="24"/>
              </w:rPr>
            </w:pPr>
            <w:r w:rsidRPr="002D2AA8">
              <w:rPr>
                <w:rStyle w:val="FontStyle32"/>
                <w:sz w:val="24"/>
                <w:szCs w:val="24"/>
              </w:rPr>
              <w:t>Наименование параметра</w:t>
            </w:r>
          </w:p>
        </w:tc>
        <w:tc>
          <w:tcPr>
            <w:tcW w:w="3537" w:type="dxa"/>
            <w:tcBorders>
              <w:top w:val="single" w:sz="6" w:space="0" w:color="auto"/>
              <w:left w:val="single" w:sz="6" w:space="0" w:color="auto"/>
              <w:bottom w:val="nil"/>
              <w:right w:val="single" w:sz="6" w:space="0" w:color="auto"/>
            </w:tcBorders>
            <w:vAlign w:val="center"/>
          </w:tcPr>
          <w:p w:rsidR="002D2AA8" w:rsidRPr="002D2AA8" w:rsidRDefault="002D2AA8" w:rsidP="002D2AA8">
            <w:pPr>
              <w:pStyle w:val="Style12"/>
              <w:widowControl/>
              <w:spacing w:line="240" w:lineRule="auto"/>
              <w:ind w:firstLine="0"/>
              <w:jc w:val="center"/>
              <w:rPr>
                <w:rStyle w:val="FontStyle32"/>
                <w:sz w:val="24"/>
                <w:szCs w:val="24"/>
              </w:rPr>
            </w:pPr>
            <w:r w:rsidRPr="002D2AA8">
              <w:rPr>
                <w:rStyle w:val="FontStyle32"/>
                <w:sz w:val="24"/>
                <w:szCs w:val="24"/>
              </w:rPr>
              <w:t>Значение параметра</w:t>
            </w:r>
          </w:p>
        </w:tc>
      </w:tr>
      <w:tr w:rsidR="002D2AA8" w:rsidRPr="002D2AA8" w:rsidTr="005A3998">
        <w:trPr>
          <w:trHeight w:val="73"/>
          <w:jc w:val="center"/>
        </w:trPr>
        <w:tc>
          <w:tcPr>
            <w:tcW w:w="5677" w:type="dxa"/>
            <w:tcBorders>
              <w:top w:val="nil"/>
              <w:left w:val="single" w:sz="6" w:space="0" w:color="auto"/>
              <w:bottom w:val="single" w:sz="6" w:space="0" w:color="auto"/>
              <w:right w:val="single" w:sz="6" w:space="0" w:color="auto"/>
            </w:tcBorders>
            <w:vAlign w:val="center"/>
          </w:tcPr>
          <w:p w:rsidR="002D2AA8" w:rsidRPr="002D2AA8" w:rsidRDefault="002D2AA8" w:rsidP="002D2AA8">
            <w:pPr>
              <w:pStyle w:val="Style2"/>
              <w:widowControl/>
              <w:spacing w:line="240" w:lineRule="auto"/>
              <w:ind w:firstLine="0"/>
              <w:jc w:val="center"/>
            </w:pPr>
          </w:p>
        </w:tc>
        <w:tc>
          <w:tcPr>
            <w:tcW w:w="3537" w:type="dxa"/>
            <w:tcBorders>
              <w:top w:val="nil"/>
              <w:left w:val="single" w:sz="6" w:space="0" w:color="auto"/>
              <w:bottom w:val="single" w:sz="6" w:space="0" w:color="auto"/>
              <w:right w:val="single" w:sz="6" w:space="0" w:color="auto"/>
            </w:tcBorders>
            <w:vAlign w:val="center"/>
          </w:tcPr>
          <w:p w:rsidR="002D2AA8" w:rsidRPr="002D2AA8" w:rsidRDefault="002D2AA8" w:rsidP="002D2AA8">
            <w:pPr>
              <w:pStyle w:val="Style12"/>
              <w:widowControl/>
              <w:spacing w:line="240" w:lineRule="auto"/>
              <w:ind w:firstLine="0"/>
              <w:jc w:val="center"/>
              <w:rPr>
                <w:rStyle w:val="FontStyle32"/>
                <w:sz w:val="24"/>
                <w:szCs w:val="24"/>
              </w:rPr>
            </w:pPr>
          </w:p>
        </w:tc>
      </w:tr>
      <w:tr w:rsidR="002D2AA8" w:rsidRPr="002D2AA8" w:rsidTr="005A3998">
        <w:trPr>
          <w:jc w:val="center"/>
        </w:trPr>
        <w:tc>
          <w:tcPr>
            <w:tcW w:w="5677" w:type="dxa"/>
            <w:tcBorders>
              <w:top w:val="single" w:sz="6" w:space="0" w:color="auto"/>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Температура воздуха, ° С</w:t>
            </w:r>
          </w:p>
        </w:tc>
        <w:tc>
          <w:tcPr>
            <w:tcW w:w="3537" w:type="dxa"/>
            <w:tcBorders>
              <w:top w:val="single" w:sz="6" w:space="0" w:color="auto"/>
              <w:left w:val="single" w:sz="6" w:space="0" w:color="auto"/>
              <w:bottom w:val="nil"/>
              <w:right w:val="single" w:sz="6" w:space="0" w:color="auto"/>
            </w:tcBorders>
            <w:vAlign w:val="center"/>
          </w:tcPr>
          <w:p w:rsidR="002D2AA8" w:rsidRPr="002D2AA8" w:rsidRDefault="002D2AA8" w:rsidP="002D2AA8">
            <w:pPr>
              <w:pStyle w:val="Style2"/>
              <w:widowControl/>
              <w:spacing w:line="240" w:lineRule="auto"/>
              <w:ind w:firstLine="0"/>
              <w:jc w:val="center"/>
            </w:pPr>
          </w:p>
        </w:tc>
      </w:tr>
      <w:tr w:rsidR="002D2AA8" w:rsidRPr="002D2AA8" w:rsidTr="005A3998">
        <w:trPr>
          <w:jc w:val="center"/>
        </w:trPr>
        <w:tc>
          <w:tcPr>
            <w:tcW w:w="567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абсолютная минимальная</w:t>
            </w:r>
          </w:p>
        </w:tc>
        <w:tc>
          <w:tcPr>
            <w:tcW w:w="353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-50</w:t>
            </w:r>
          </w:p>
        </w:tc>
      </w:tr>
      <w:tr w:rsidR="002D2AA8" w:rsidRPr="002D2AA8" w:rsidTr="005A3998">
        <w:trPr>
          <w:jc w:val="center"/>
        </w:trPr>
        <w:tc>
          <w:tcPr>
            <w:tcW w:w="567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абсолютная максимальная</w:t>
            </w:r>
          </w:p>
        </w:tc>
        <w:tc>
          <w:tcPr>
            <w:tcW w:w="353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38</w:t>
            </w:r>
          </w:p>
        </w:tc>
      </w:tr>
      <w:tr w:rsidR="002D2AA8" w:rsidRPr="002D2AA8" w:rsidTr="005A3998">
        <w:trPr>
          <w:jc w:val="center"/>
        </w:trPr>
        <w:tc>
          <w:tcPr>
            <w:tcW w:w="567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расчётная для проектирования отопления</w:t>
            </w:r>
          </w:p>
        </w:tc>
        <w:tc>
          <w:tcPr>
            <w:tcW w:w="353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-39</w:t>
            </w:r>
          </w:p>
        </w:tc>
      </w:tr>
      <w:tr w:rsidR="002D2AA8" w:rsidRPr="002D2AA8" w:rsidTr="005A3998">
        <w:trPr>
          <w:jc w:val="center"/>
        </w:trPr>
        <w:tc>
          <w:tcPr>
            <w:tcW w:w="567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вентиляции</w:t>
            </w:r>
          </w:p>
        </w:tc>
        <w:tc>
          <w:tcPr>
            <w:tcW w:w="353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-39</w:t>
            </w:r>
          </w:p>
        </w:tc>
      </w:tr>
      <w:tr w:rsidR="002D2AA8" w:rsidRPr="002D2AA8" w:rsidTr="005A3998">
        <w:trPr>
          <w:jc w:val="center"/>
        </w:trPr>
        <w:tc>
          <w:tcPr>
            <w:tcW w:w="567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Продолжительность отопительного периода,  сут.</w:t>
            </w:r>
          </w:p>
        </w:tc>
        <w:tc>
          <w:tcPr>
            <w:tcW w:w="353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230</w:t>
            </w:r>
          </w:p>
        </w:tc>
      </w:tr>
      <w:tr w:rsidR="002D2AA8" w:rsidRPr="002D2AA8" w:rsidTr="005A3998">
        <w:trPr>
          <w:jc w:val="center"/>
        </w:trPr>
        <w:tc>
          <w:tcPr>
            <w:tcW w:w="567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Средняя температура января</w:t>
            </w:r>
          </w:p>
        </w:tc>
        <w:tc>
          <w:tcPr>
            <w:tcW w:w="3537" w:type="dxa"/>
            <w:tcBorders>
              <w:top w:val="nil"/>
              <w:left w:val="single" w:sz="6" w:space="0" w:color="auto"/>
              <w:bottom w:val="nil"/>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-19</w:t>
            </w:r>
          </w:p>
        </w:tc>
      </w:tr>
      <w:tr w:rsidR="002D2AA8" w:rsidRPr="002D2AA8" w:rsidTr="005A3998">
        <w:trPr>
          <w:jc w:val="center"/>
        </w:trPr>
        <w:tc>
          <w:tcPr>
            <w:tcW w:w="5677" w:type="dxa"/>
            <w:tcBorders>
              <w:top w:val="nil"/>
              <w:left w:val="single" w:sz="6" w:space="0" w:color="auto"/>
              <w:bottom w:val="single" w:sz="6" w:space="0" w:color="auto"/>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Средняя температура июля</w:t>
            </w:r>
          </w:p>
        </w:tc>
        <w:tc>
          <w:tcPr>
            <w:tcW w:w="3537" w:type="dxa"/>
            <w:tcBorders>
              <w:top w:val="nil"/>
              <w:left w:val="single" w:sz="6" w:space="0" w:color="auto"/>
              <w:bottom w:val="single" w:sz="6" w:space="0" w:color="auto"/>
              <w:right w:val="single" w:sz="6" w:space="0" w:color="auto"/>
            </w:tcBorders>
            <w:vAlign w:val="center"/>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18,7</w:t>
            </w:r>
          </w:p>
        </w:tc>
      </w:tr>
    </w:tbl>
    <w:p w:rsidR="002D2AA8" w:rsidRDefault="002D2AA8" w:rsidP="002D2AA8">
      <w:pPr>
        <w:pStyle w:val="Style18"/>
        <w:widowControl/>
        <w:jc w:val="center"/>
        <w:rPr>
          <w:rStyle w:val="FontStyle32"/>
        </w:rPr>
      </w:pPr>
    </w:p>
    <w:p w:rsidR="002D2AA8" w:rsidRPr="003A34AC" w:rsidRDefault="002D2AA8" w:rsidP="002D2AA8">
      <w:pPr>
        <w:pStyle w:val="S8"/>
        <w:rPr>
          <w:b/>
          <w:szCs w:val="28"/>
        </w:rPr>
      </w:pPr>
    </w:p>
    <w:p w:rsidR="002D2AA8" w:rsidRDefault="002D2AA8" w:rsidP="002D2AA8">
      <w:pPr>
        <w:pStyle w:val="S8"/>
      </w:pPr>
      <w:r w:rsidRPr="006826A5">
        <w:t xml:space="preserve">На территории </w:t>
      </w:r>
      <w:r>
        <w:t>с. Криводановка действует общество</w:t>
      </w:r>
      <w:r w:rsidRPr="006826A5">
        <w:t xml:space="preserve"> потребителей газа ПО «Криводановка</w:t>
      </w:r>
      <w:r>
        <w:t xml:space="preserve"> </w:t>
      </w:r>
      <w:r w:rsidRPr="006826A5">
        <w:t>-</w:t>
      </w:r>
      <w:r>
        <w:t xml:space="preserve"> </w:t>
      </w:r>
      <w:r w:rsidRPr="006826A5">
        <w:t>газ»</w:t>
      </w:r>
      <w:r>
        <w:t>.</w:t>
      </w:r>
    </w:p>
    <w:p w:rsidR="002D2AA8" w:rsidRPr="006826A5" w:rsidRDefault="002D2AA8" w:rsidP="002D2AA8">
      <w:pPr>
        <w:pStyle w:val="S8"/>
      </w:pPr>
      <w:r w:rsidRPr="006826A5">
        <w:t xml:space="preserve">На начало 2010 года ситуация с газоснабжением </w:t>
      </w:r>
      <w:r>
        <w:t xml:space="preserve">с. </w:t>
      </w:r>
      <w:r w:rsidRPr="006826A5">
        <w:t>Криводанов</w:t>
      </w:r>
      <w:r>
        <w:t>ка</w:t>
      </w:r>
      <w:r w:rsidRPr="006826A5">
        <w:t xml:space="preserve"> сложилась следующим о</w:t>
      </w:r>
      <w:r>
        <w:t>бразом:</w:t>
      </w:r>
    </w:p>
    <w:p w:rsidR="002D2AA8" w:rsidRDefault="002D2AA8" w:rsidP="002D2AA8">
      <w:pPr>
        <w:pStyle w:val="S8"/>
      </w:pPr>
      <w:r>
        <w:t>- д</w:t>
      </w:r>
      <w:r w:rsidRPr="006826A5">
        <w:t xml:space="preserve">ля отопления </w:t>
      </w:r>
      <w:r>
        <w:t xml:space="preserve">в </w:t>
      </w:r>
      <w:r w:rsidRPr="006826A5">
        <w:t>средн</w:t>
      </w:r>
      <w:r>
        <w:t>ей</w:t>
      </w:r>
      <w:r w:rsidRPr="006826A5">
        <w:t xml:space="preserve"> школе № 24 установле</w:t>
      </w:r>
      <w:r>
        <w:t>на автономная газовая котельная;</w:t>
      </w:r>
    </w:p>
    <w:p w:rsidR="002D2AA8" w:rsidRDefault="002D2AA8" w:rsidP="002D2AA8">
      <w:pPr>
        <w:pStyle w:val="S8"/>
      </w:pPr>
      <w:r>
        <w:t xml:space="preserve">- </w:t>
      </w:r>
      <w:r w:rsidRPr="006826A5">
        <w:t>построены газопроводы низкого давления</w:t>
      </w:r>
      <w:r>
        <w:t xml:space="preserve"> общей протяжённостью 920 м;</w:t>
      </w:r>
    </w:p>
    <w:p w:rsidR="002D2AA8" w:rsidRPr="006826A5" w:rsidRDefault="002D2AA8" w:rsidP="002D2AA8">
      <w:pPr>
        <w:pStyle w:val="S8"/>
      </w:pPr>
      <w:r>
        <w:t xml:space="preserve">- в с. Криводановка </w:t>
      </w:r>
      <w:r w:rsidRPr="006826A5">
        <w:t>газифицировано 20 домовладений.</w:t>
      </w:r>
    </w:p>
    <w:p w:rsidR="002D2AA8" w:rsidRPr="006826A5" w:rsidRDefault="002D2AA8" w:rsidP="002D2AA8">
      <w:pPr>
        <w:pStyle w:val="S8"/>
      </w:pPr>
      <w:r w:rsidRPr="006826A5">
        <w:t xml:space="preserve">В настоящее время продолжаются работы по </w:t>
      </w:r>
      <w:r>
        <w:t xml:space="preserve">строительству </w:t>
      </w:r>
      <w:r w:rsidRPr="006826A5">
        <w:t>газораспределительных сетей низкого давления  внутри поселений.</w:t>
      </w:r>
    </w:p>
    <w:p w:rsidR="002D2AA8" w:rsidRDefault="002D2AA8" w:rsidP="002D2AA8">
      <w:pPr>
        <w:pStyle w:val="S8"/>
        <w:rPr>
          <w:color w:val="000000"/>
        </w:rPr>
      </w:pPr>
      <w:r w:rsidRPr="006826A5">
        <w:rPr>
          <w:color w:val="000000"/>
        </w:rPr>
        <w:t>Тем не менее, масштабной газификации еще нет. Подключается за год в среднем 40-50 домовладений.</w:t>
      </w:r>
    </w:p>
    <w:p w:rsidR="002D2AA8" w:rsidRPr="002D2AA8" w:rsidRDefault="002D2AA8" w:rsidP="002D2AA8">
      <w:pPr>
        <w:pStyle w:val="S8"/>
        <w:jc w:val="right"/>
        <w:rPr>
          <w:rStyle w:val="FontStyle32"/>
          <w:b w:val="0"/>
          <w:bCs w:val="0"/>
          <w:i/>
          <w:sz w:val="28"/>
          <w:szCs w:val="28"/>
        </w:rPr>
      </w:pPr>
      <w:r w:rsidRPr="002D2AA8">
        <w:rPr>
          <w:rStyle w:val="FontStyle32"/>
          <w:b w:val="0"/>
          <w:bCs w:val="0"/>
          <w:i/>
          <w:sz w:val="28"/>
          <w:szCs w:val="28"/>
        </w:rPr>
        <w:t>Таблица</w:t>
      </w:r>
      <w:r>
        <w:rPr>
          <w:rStyle w:val="FontStyle32"/>
          <w:b w:val="0"/>
          <w:bCs w:val="0"/>
          <w:i/>
          <w:sz w:val="28"/>
          <w:szCs w:val="28"/>
        </w:rPr>
        <w:t xml:space="preserve"> 1.3.9-6</w:t>
      </w:r>
    </w:p>
    <w:p w:rsidR="002D2AA8" w:rsidRPr="002D2AA8" w:rsidRDefault="002D2AA8" w:rsidP="002D2AA8">
      <w:pPr>
        <w:pStyle w:val="S8"/>
        <w:jc w:val="center"/>
        <w:rPr>
          <w:rStyle w:val="FontStyle32"/>
          <w:b w:val="0"/>
          <w:bCs w:val="0"/>
          <w:i/>
          <w:sz w:val="28"/>
          <w:szCs w:val="28"/>
        </w:rPr>
      </w:pPr>
    </w:p>
    <w:p w:rsidR="002D2AA8" w:rsidRPr="002D2AA8" w:rsidRDefault="002D2AA8" w:rsidP="002D2AA8">
      <w:pPr>
        <w:pStyle w:val="S8"/>
        <w:jc w:val="center"/>
        <w:rPr>
          <w:rStyle w:val="FontStyle32"/>
          <w:b w:val="0"/>
          <w:bCs w:val="0"/>
          <w:i/>
          <w:sz w:val="28"/>
          <w:szCs w:val="28"/>
        </w:rPr>
      </w:pPr>
      <w:r w:rsidRPr="002D2AA8">
        <w:rPr>
          <w:rStyle w:val="FontStyle32"/>
          <w:b w:val="0"/>
          <w:bCs w:val="0"/>
          <w:i/>
          <w:sz w:val="28"/>
          <w:szCs w:val="28"/>
        </w:rPr>
        <w:t>Таблица максимально - часовых расходов газа на ШРП</w:t>
      </w:r>
    </w:p>
    <w:p w:rsidR="002D2AA8" w:rsidRPr="002D2AA8" w:rsidRDefault="002D2AA8" w:rsidP="002D2AA8">
      <w:pPr>
        <w:pStyle w:val="S8"/>
        <w:jc w:val="center"/>
        <w:rPr>
          <w:rStyle w:val="FontStyle32"/>
          <w:b w:val="0"/>
          <w:bCs w:val="0"/>
          <w:i/>
          <w:sz w:val="28"/>
          <w:szCs w:val="28"/>
        </w:rPr>
      </w:pPr>
      <w:r w:rsidRPr="002D2AA8">
        <w:rPr>
          <w:rStyle w:val="FontStyle32"/>
          <w:b w:val="0"/>
          <w:bCs w:val="0"/>
          <w:i/>
          <w:sz w:val="28"/>
          <w:szCs w:val="28"/>
        </w:rPr>
        <w:t>для обеспечения нужд населения</w:t>
      </w:r>
    </w:p>
    <w:p w:rsidR="002D2AA8" w:rsidRPr="00EB770F" w:rsidRDefault="002D2AA8" w:rsidP="002D2AA8">
      <w:pPr>
        <w:pStyle w:val="Style18"/>
        <w:widowControl/>
        <w:spacing w:line="240" w:lineRule="exact"/>
        <w:ind w:left="6662"/>
        <w:jc w:val="both"/>
      </w:pPr>
    </w:p>
    <w:tbl>
      <w:tblPr>
        <w:tblW w:w="0" w:type="auto"/>
        <w:tblInd w:w="40" w:type="dxa"/>
        <w:tblLayout w:type="fixed"/>
        <w:tblCellMar>
          <w:left w:w="40" w:type="dxa"/>
          <w:right w:w="40" w:type="dxa"/>
        </w:tblCellMar>
        <w:tblLook w:val="0000"/>
      </w:tblPr>
      <w:tblGrid>
        <w:gridCol w:w="3402"/>
        <w:gridCol w:w="5812"/>
      </w:tblGrid>
      <w:tr w:rsidR="002D2AA8" w:rsidRPr="002D2AA8" w:rsidTr="005A3998">
        <w:tc>
          <w:tcPr>
            <w:tcW w:w="3402" w:type="dxa"/>
            <w:tcBorders>
              <w:top w:val="single" w:sz="6" w:space="0" w:color="auto"/>
              <w:left w:val="single" w:sz="6" w:space="0" w:color="auto"/>
              <w:bottom w:val="nil"/>
              <w:right w:val="single" w:sz="6" w:space="0" w:color="auto"/>
            </w:tcBorders>
          </w:tcPr>
          <w:p w:rsidR="002D2AA8" w:rsidRPr="002D2AA8" w:rsidRDefault="002D2AA8" w:rsidP="002D2AA8">
            <w:pPr>
              <w:pStyle w:val="Style12"/>
              <w:widowControl/>
              <w:spacing w:line="240" w:lineRule="auto"/>
              <w:ind w:firstLine="0"/>
              <w:jc w:val="center"/>
              <w:rPr>
                <w:rStyle w:val="FontStyle32"/>
                <w:sz w:val="24"/>
                <w:szCs w:val="24"/>
              </w:rPr>
            </w:pPr>
            <w:r w:rsidRPr="002D2AA8">
              <w:rPr>
                <w:rStyle w:val="FontStyle32"/>
                <w:sz w:val="24"/>
                <w:szCs w:val="24"/>
              </w:rPr>
              <w:t>№ ШРП по схеме</w:t>
            </w:r>
          </w:p>
        </w:tc>
        <w:tc>
          <w:tcPr>
            <w:tcW w:w="5812" w:type="dxa"/>
            <w:tcBorders>
              <w:top w:val="single" w:sz="6" w:space="0" w:color="auto"/>
              <w:left w:val="single" w:sz="6" w:space="0" w:color="auto"/>
              <w:bottom w:val="nil"/>
              <w:right w:val="single" w:sz="6" w:space="0" w:color="auto"/>
            </w:tcBorders>
          </w:tcPr>
          <w:p w:rsidR="002D2AA8" w:rsidRPr="002D2AA8" w:rsidRDefault="002D2AA8" w:rsidP="002D2AA8">
            <w:pPr>
              <w:pStyle w:val="Style12"/>
              <w:widowControl/>
              <w:spacing w:line="240" w:lineRule="auto"/>
              <w:ind w:firstLine="0"/>
              <w:jc w:val="center"/>
              <w:rPr>
                <w:rStyle w:val="FontStyle32"/>
                <w:sz w:val="24"/>
                <w:szCs w:val="24"/>
              </w:rPr>
            </w:pPr>
            <w:r w:rsidRPr="002D2AA8">
              <w:rPr>
                <w:rStyle w:val="FontStyle32"/>
                <w:sz w:val="24"/>
                <w:szCs w:val="24"/>
              </w:rPr>
              <w:t>Максимальный часовой расход природного газа,</w:t>
            </w:r>
          </w:p>
        </w:tc>
      </w:tr>
      <w:tr w:rsidR="002D2AA8" w:rsidRPr="002D2AA8" w:rsidTr="005A3998">
        <w:tc>
          <w:tcPr>
            <w:tcW w:w="3402" w:type="dxa"/>
            <w:tcBorders>
              <w:top w:val="nil"/>
              <w:left w:val="single" w:sz="6" w:space="0" w:color="auto"/>
              <w:bottom w:val="single" w:sz="6" w:space="0" w:color="auto"/>
              <w:right w:val="single" w:sz="6" w:space="0" w:color="auto"/>
            </w:tcBorders>
          </w:tcPr>
          <w:p w:rsidR="002D2AA8" w:rsidRPr="002D2AA8" w:rsidRDefault="002D2AA8" w:rsidP="002D2AA8">
            <w:pPr>
              <w:pStyle w:val="Style2"/>
              <w:widowControl/>
              <w:spacing w:line="240" w:lineRule="auto"/>
              <w:ind w:firstLine="0"/>
            </w:pPr>
          </w:p>
        </w:tc>
        <w:tc>
          <w:tcPr>
            <w:tcW w:w="5812" w:type="dxa"/>
            <w:tcBorders>
              <w:top w:val="nil"/>
              <w:left w:val="single" w:sz="6" w:space="0" w:color="auto"/>
              <w:bottom w:val="single" w:sz="6" w:space="0" w:color="auto"/>
              <w:right w:val="single" w:sz="6" w:space="0" w:color="auto"/>
            </w:tcBorders>
          </w:tcPr>
          <w:p w:rsidR="002D2AA8" w:rsidRPr="002D2AA8" w:rsidRDefault="002D2AA8" w:rsidP="002D2AA8">
            <w:pPr>
              <w:pStyle w:val="Style12"/>
              <w:widowControl/>
              <w:spacing w:line="240" w:lineRule="auto"/>
              <w:ind w:firstLine="0"/>
              <w:jc w:val="center"/>
              <w:rPr>
                <w:rStyle w:val="FontStyle32"/>
                <w:sz w:val="24"/>
                <w:szCs w:val="24"/>
              </w:rPr>
            </w:pPr>
            <w:r w:rsidRPr="002D2AA8">
              <w:rPr>
                <w:rStyle w:val="FontStyle32"/>
                <w:sz w:val="24"/>
                <w:szCs w:val="24"/>
              </w:rPr>
              <w:t>куб. м/час</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1</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 xml:space="preserve">300  </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2</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 xml:space="preserve">800 </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pacing w:val="20"/>
                <w:sz w:val="24"/>
                <w:szCs w:val="24"/>
              </w:rPr>
            </w:pPr>
            <w:r w:rsidRPr="002D2AA8">
              <w:rPr>
                <w:rStyle w:val="FontStyle31"/>
                <w:spacing w:val="20"/>
                <w:sz w:val="24"/>
                <w:szCs w:val="24"/>
              </w:rPr>
              <w:t>ШРПЗ</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350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4</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350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5</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800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6</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700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7</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350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8</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350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9</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350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10</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350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ШРП 11</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3"/>
              <w:widowControl/>
              <w:spacing w:line="240" w:lineRule="auto"/>
              <w:ind w:firstLine="0"/>
              <w:jc w:val="center"/>
              <w:rPr>
                <w:rStyle w:val="FontStyle31"/>
                <w:sz w:val="24"/>
                <w:szCs w:val="24"/>
              </w:rPr>
            </w:pPr>
            <w:r w:rsidRPr="002D2AA8">
              <w:rPr>
                <w:rStyle w:val="FontStyle31"/>
                <w:sz w:val="24"/>
                <w:szCs w:val="24"/>
              </w:rPr>
              <w:t>350</w:t>
            </w:r>
          </w:p>
        </w:tc>
      </w:tr>
      <w:tr w:rsidR="002D2AA8" w:rsidRPr="002D2AA8" w:rsidTr="005A3998">
        <w:tc>
          <w:tcPr>
            <w:tcW w:w="340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2"/>
              <w:widowControl/>
              <w:spacing w:line="240" w:lineRule="auto"/>
              <w:ind w:firstLine="0"/>
              <w:jc w:val="center"/>
              <w:rPr>
                <w:b/>
              </w:rPr>
            </w:pPr>
            <w:r w:rsidRPr="002D2AA8">
              <w:rPr>
                <w:b/>
              </w:rPr>
              <w:t>с. Криводановка</w:t>
            </w:r>
          </w:p>
        </w:tc>
        <w:tc>
          <w:tcPr>
            <w:tcW w:w="5812" w:type="dxa"/>
            <w:tcBorders>
              <w:top w:val="single" w:sz="6" w:space="0" w:color="auto"/>
              <w:left w:val="single" w:sz="6" w:space="0" w:color="auto"/>
              <w:bottom w:val="single" w:sz="6" w:space="0" w:color="auto"/>
              <w:right w:val="single" w:sz="6" w:space="0" w:color="auto"/>
            </w:tcBorders>
          </w:tcPr>
          <w:p w:rsidR="002D2AA8" w:rsidRPr="002D2AA8" w:rsidRDefault="002D2AA8" w:rsidP="002D2AA8">
            <w:pPr>
              <w:pStyle w:val="Style12"/>
              <w:widowControl/>
              <w:spacing w:line="240" w:lineRule="auto"/>
              <w:ind w:firstLine="0"/>
              <w:jc w:val="center"/>
              <w:rPr>
                <w:rStyle w:val="FontStyle32"/>
                <w:sz w:val="24"/>
                <w:szCs w:val="24"/>
              </w:rPr>
            </w:pPr>
            <w:r w:rsidRPr="002D2AA8">
              <w:rPr>
                <w:rStyle w:val="FontStyle32"/>
                <w:sz w:val="24"/>
                <w:szCs w:val="24"/>
              </w:rPr>
              <w:t>5050</w:t>
            </w:r>
          </w:p>
        </w:tc>
      </w:tr>
    </w:tbl>
    <w:p w:rsidR="00795618" w:rsidRDefault="00795618" w:rsidP="00EB0FFA">
      <w:pPr>
        <w:spacing w:after="0" w:line="240" w:lineRule="auto"/>
        <w:ind w:left="3687"/>
        <w:rPr>
          <w:rFonts w:ascii="Times New Roman" w:hAnsi="Times New Roman"/>
          <w:b/>
          <w:color w:val="FF0000"/>
          <w:sz w:val="28"/>
          <w:szCs w:val="28"/>
        </w:rPr>
      </w:pPr>
    </w:p>
    <w:p w:rsidR="002D2AA8" w:rsidRPr="00B1290E" w:rsidRDefault="002D2AA8" w:rsidP="00EB0FFA">
      <w:pPr>
        <w:spacing w:after="0" w:line="240" w:lineRule="auto"/>
        <w:ind w:left="3687"/>
        <w:rPr>
          <w:rFonts w:ascii="Times New Roman" w:hAnsi="Times New Roman"/>
          <w:b/>
          <w:color w:val="FF0000"/>
          <w:sz w:val="28"/>
          <w:szCs w:val="28"/>
        </w:rPr>
      </w:pPr>
    </w:p>
    <w:p w:rsidR="00EB0FFA" w:rsidRPr="002D2AA8" w:rsidRDefault="00EB0FFA" w:rsidP="00EB0FFA">
      <w:pPr>
        <w:spacing w:after="0" w:line="240" w:lineRule="auto"/>
        <w:ind w:left="3687"/>
        <w:rPr>
          <w:rFonts w:ascii="Times New Roman" w:hAnsi="Times New Roman"/>
          <w:b/>
          <w:sz w:val="28"/>
          <w:szCs w:val="28"/>
        </w:rPr>
      </w:pPr>
      <w:r w:rsidRPr="002D2AA8">
        <w:rPr>
          <w:rFonts w:ascii="Times New Roman" w:hAnsi="Times New Roman"/>
          <w:b/>
          <w:sz w:val="28"/>
          <w:szCs w:val="28"/>
        </w:rPr>
        <w:lastRenderedPageBreak/>
        <w:t>Электроснабжение</w:t>
      </w:r>
    </w:p>
    <w:p w:rsidR="00EB0FFA" w:rsidRPr="00B1290E" w:rsidRDefault="00EB0FFA" w:rsidP="00EB0FFA">
      <w:pPr>
        <w:pStyle w:val="a7"/>
        <w:spacing w:after="0" w:line="240" w:lineRule="auto"/>
        <w:ind w:left="0"/>
        <w:rPr>
          <w:rFonts w:ascii="Times New Roman" w:hAnsi="Times New Roman"/>
          <w:b/>
          <w:color w:val="FF0000"/>
          <w:sz w:val="28"/>
          <w:szCs w:val="28"/>
        </w:rPr>
      </w:pPr>
    </w:p>
    <w:p w:rsidR="002D2AA8" w:rsidRDefault="002D2AA8" w:rsidP="002D2AA8">
      <w:pPr>
        <w:pStyle w:val="S8"/>
      </w:pPr>
      <w:r>
        <w:t xml:space="preserve">С. Криводановка находится в зоне действия П/ст 110 кВ «Юрьевская», питание которой осуществляется от двухцепной ВЛ-110 кВ С-23, С-26 и П/ст 110 кВ «Животновод», питание которой осуществляется от двухцепной ВЛ-110 кВ ТЛ-1, ТЛ-2. </w:t>
      </w:r>
    </w:p>
    <w:p w:rsidR="002D2AA8" w:rsidRDefault="002D2AA8" w:rsidP="002D2AA8">
      <w:pPr>
        <w:pStyle w:val="S8"/>
      </w:pPr>
      <w:r>
        <w:t>Протяжённость сетей 0,4 кВ в с. Криводановка 34,4 км. Состояние сетей неудовлетворительное.</w:t>
      </w:r>
    </w:p>
    <w:p w:rsidR="002D2AA8" w:rsidRDefault="002D2AA8" w:rsidP="002D2AA8">
      <w:pPr>
        <w:pStyle w:val="S8"/>
      </w:pPr>
      <w:r>
        <w:t>Протяжённость сетей 10 кВ в с. Криводановка 9,58 км. Состояние сетей удовлетворительное.</w:t>
      </w:r>
    </w:p>
    <w:p w:rsidR="002D2AA8" w:rsidRDefault="002D2AA8" w:rsidP="002D2AA8">
      <w:pPr>
        <w:pStyle w:val="S8"/>
        <w:jc w:val="right"/>
        <w:rPr>
          <w:i/>
          <w:color w:val="000000"/>
        </w:rPr>
      </w:pPr>
    </w:p>
    <w:p w:rsidR="002D2AA8" w:rsidRPr="00A6062E" w:rsidRDefault="002D2AA8" w:rsidP="002D2AA8">
      <w:pPr>
        <w:pStyle w:val="S8"/>
        <w:jc w:val="right"/>
        <w:rPr>
          <w:i/>
          <w:color w:val="000000"/>
        </w:rPr>
      </w:pPr>
      <w:r w:rsidRPr="00A6062E">
        <w:rPr>
          <w:i/>
          <w:color w:val="000000"/>
        </w:rPr>
        <w:t xml:space="preserve">Таблица </w:t>
      </w:r>
      <w:r>
        <w:rPr>
          <w:i/>
          <w:color w:val="000000"/>
        </w:rPr>
        <w:t>1.3.9-7</w:t>
      </w:r>
    </w:p>
    <w:p w:rsidR="002D2AA8" w:rsidRDefault="002D2AA8" w:rsidP="002D2AA8">
      <w:pPr>
        <w:pStyle w:val="S8"/>
        <w:jc w:val="center"/>
        <w:rPr>
          <w:i/>
        </w:rPr>
      </w:pPr>
      <w:r w:rsidRPr="008548BB">
        <w:rPr>
          <w:i/>
        </w:rPr>
        <w:t xml:space="preserve">Данные по резерву мощности на </w:t>
      </w:r>
      <w:r>
        <w:rPr>
          <w:i/>
        </w:rPr>
        <w:t>п</w:t>
      </w:r>
      <w:r w:rsidRPr="008548BB">
        <w:rPr>
          <w:i/>
        </w:rPr>
        <w:t>/ст филиала «Приобские электрические сети» ЗАО «РЭС»</w:t>
      </w:r>
    </w:p>
    <w:p w:rsidR="002D2AA8" w:rsidRPr="008548BB" w:rsidRDefault="002D2AA8" w:rsidP="002D2AA8">
      <w:pPr>
        <w:pStyle w:val="S8"/>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5"/>
        <w:gridCol w:w="2551"/>
        <w:gridCol w:w="1848"/>
        <w:gridCol w:w="2886"/>
        <w:gridCol w:w="1087"/>
      </w:tblGrid>
      <w:tr w:rsidR="002D2AA8" w:rsidTr="005A3998">
        <w:tc>
          <w:tcPr>
            <w:tcW w:w="1045" w:type="dxa"/>
            <w:vAlign w:val="center"/>
          </w:tcPr>
          <w:p w:rsidR="002D2AA8" w:rsidRPr="003839DA" w:rsidRDefault="002D2AA8" w:rsidP="005A3998">
            <w:pPr>
              <w:pStyle w:val="S8"/>
              <w:ind w:firstLine="0"/>
              <w:rPr>
                <w:sz w:val="24"/>
                <w:lang w:eastAsia="en-US"/>
              </w:rPr>
            </w:pPr>
            <w:r w:rsidRPr="003839DA">
              <w:rPr>
                <w:sz w:val="24"/>
                <w:lang w:eastAsia="en-US"/>
              </w:rPr>
              <w:t>№ п./п.</w:t>
            </w:r>
          </w:p>
        </w:tc>
        <w:tc>
          <w:tcPr>
            <w:tcW w:w="2551" w:type="dxa"/>
            <w:vAlign w:val="center"/>
          </w:tcPr>
          <w:p w:rsidR="002D2AA8" w:rsidRPr="003839DA" w:rsidRDefault="002D2AA8" w:rsidP="005A3998">
            <w:pPr>
              <w:pStyle w:val="S8"/>
              <w:ind w:firstLine="0"/>
              <w:jc w:val="center"/>
              <w:rPr>
                <w:sz w:val="24"/>
                <w:lang w:eastAsia="en-US"/>
              </w:rPr>
            </w:pPr>
            <w:r w:rsidRPr="003839DA">
              <w:rPr>
                <w:sz w:val="24"/>
                <w:lang w:eastAsia="en-US"/>
              </w:rPr>
              <w:t>Наименование п/ст</w:t>
            </w:r>
          </w:p>
        </w:tc>
        <w:tc>
          <w:tcPr>
            <w:tcW w:w="1848" w:type="dxa"/>
            <w:vAlign w:val="center"/>
          </w:tcPr>
          <w:p w:rsidR="002D2AA8" w:rsidRPr="003839DA" w:rsidRDefault="002D2AA8" w:rsidP="005A3998">
            <w:pPr>
              <w:pStyle w:val="S8"/>
              <w:ind w:firstLine="0"/>
              <w:jc w:val="center"/>
              <w:rPr>
                <w:sz w:val="24"/>
                <w:lang w:eastAsia="en-US"/>
              </w:rPr>
            </w:pPr>
            <w:r w:rsidRPr="003839DA">
              <w:rPr>
                <w:sz w:val="24"/>
                <w:lang w:eastAsia="en-US"/>
              </w:rPr>
              <w:t>Класс напряжения, кВ</w:t>
            </w:r>
          </w:p>
        </w:tc>
        <w:tc>
          <w:tcPr>
            <w:tcW w:w="2886" w:type="dxa"/>
            <w:vAlign w:val="center"/>
          </w:tcPr>
          <w:p w:rsidR="002D2AA8" w:rsidRPr="003839DA" w:rsidRDefault="002D2AA8" w:rsidP="005A3998">
            <w:pPr>
              <w:pStyle w:val="S8"/>
              <w:ind w:firstLine="0"/>
              <w:jc w:val="center"/>
              <w:rPr>
                <w:sz w:val="24"/>
                <w:lang w:eastAsia="en-US"/>
              </w:rPr>
            </w:pPr>
            <w:r w:rsidRPr="003839DA">
              <w:rPr>
                <w:sz w:val="24"/>
                <w:lang w:eastAsia="en-US"/>
              </w:rPr>
              <w:t>Количество и мощность существующих трансформаторов, МВа</w:t>
            </w:r>
          </w:p>
        </w:tc>
        <w:tc>
          <w:tcPr>
            <w:tcW w:w="1087" w:type="dxa"/>
            <w:vAlign w:val="center"/>
          </w:tcPr>
          <w:p w:rsidR="002D2AA8" w:rsidRPr="003839DA" w:rsidRDefault="002D2AA8" w:rsidP="005A3998">
            <w:pPr>
              <w:pStyle w:val="S8"/>
              <w:ind w:firstLine="34"/>
              <w:rPr>
                <w:sz w:val="24"/>
                <w:lang w:eastAsia="en-US"/>
              </w:rPr>
            </w:pPr>
            <w:r w:rsidRPr="003839DA">
              <w:rPr>
                <w:sz w:val="24"/>
                <w:lang w:eastAsia="en-US"/>
              </w:rPr>
              <w:t>Резерв</w:t>
            </w:r>
          </w:p>
        </w:tc>
      </w:tr>
      <w:tr w:rsidR="002D2AA8" w:rsidTr="005A3998">
        <w:tc>
          <w:tcPr>
            <w:tcW w:w="1045" w:type="dxa"/>
            <w:vAlign w:val="center"/>
          </w:tcPr>
          <w:p w:rsidR="002D2AA8" w:rsidRPr="003839DA" w:rsidRDefault="002D2AA8" w:rsidP="005A3998">
            <w:pPr>
              <w:pStyle w:val="S8"/>
              <w:ind w:firstLine="0"/>
              <w:jc w:val="center"/>
              <w:rPr>
                <w:sz w:val="24"/>
                <w:lang w:eastAsia="en-US"/>
              </w:rPr>
            </w:pPr>
            <w:r w:rsidRPr="003839DA">
              <w:rPr>
                <w:sz w:val="24"/>
                <w:lang w:eastAsia="en-US"/>
              </w:rPr>
              <w:t>1</w:t>
            </w:r>
          </w:p>
        </w:tc>
        <w:tc>
          <w:tcPr>
            <w:tcW w:w="2551" w:type="dxa"/>
            <w:vAlign w:val="center"/>
          </w:tcPr>
          <w:p w:rsidR="002D2AA8" w:rsidRPr="003839DA" w:rsidRDefault="002D2AA8" w:rsidP="005A3998">
            <w:pPr>
              <w:pStyle w:val="S8"/>
              <w:ind w:firstLine="0"/>
              <w:jc w:val="center"/>
              <w:rPr>
                <w:sz w:val="24"/>
                <w:lang w:eastAsia="en-US"/>
              </w:rPr>
            </w:pPr>
            <w:r w:rsidRPr="003839DA">
              <w:rPr>
                <w:sz w:val="24"/>
                <w:lang w:eastAsia="en-US"/>
              </w:rPr>
              <w:t>«Животновод»</w:t>
            </w:r>
          </w:p>
        </w:tc>
        <w:tc>
          <w:tcPr>
            <w:tcW w:w="1848" w:type="dxa"/>
            <w:vAlign w:val="center"/>
          </w:tcPr>
          <w:p w:rsidR="002D2AA8" w:rsidRPr="003839DA" w:rsidRDefault="002D2AA8" w:rsidP="005A3998">
            <w:pPr>
              <w:pStyle w:val="S8"/>
              <w:ind w:firstLine="0"/>
              <w:jc w:val="center"/>
              <w:rPr>
                <w:sz w:val="24"/>
                <w:lang w:eastAsia="en-US"/>
              </w:rPr>
            </w:pPr>
            <w:r w:rsidRPr="003839DA">
              <w:rPr>
                <w:sz w:val="24"/>
                <w:lang w:eastAsia="en-US"/>
              </w:rPr>
              <w:t>110/10</w:t>
            </w:r>
          </w:p>
        </w:tc>
        <w:tc>
          <w:tcPr>
            <w:tcW w:w="2886" w:type="dxa"/>
            <w:vAlign w:val="center"/>
          </w:tcPr>
          <w:p w:rsidR="002D2AA8" w:rsidRPr="003839DA" w:rsidRDefault="002D2AA8" w:rsidP="005A3998">
            <w:pPr>
              <w:pStyle w:val="S8"/>
              <w:ind w:firstLine="0"/>
              <w:jc w:val="center"/>
              <w:rPr>
                <w:sz w:val="24"/>
                <w:lang w:eastAsia="en-US"/>
              </w:rPr>
            </w:pPr>
            <w:r w:rsidRPr="003839DA">
              <w:rPr>
                <w:sz w:val="24"/>
                <w:lang w:eastAsia="en-US"/>
              </w:rPr>
              <w:t>2х16</w:t>
            </w:r>
          </w:p>
        </w:tc>
        <w:tc>
          <w:tcPr>
            <w:tcW w:w="1087" w:type="dxa"/>
            <w:vAlign w:val="center"/>
          </w:tcPr>
          <w:p w:rsidR="002D2AA8" w:rsidRPr="003839DA" w:rsidRDefault="002D2AA8" w:rsidP="005A3998">
            <w:pPr>
              <w:pStyle w:val="S8"/>
              <w:ind w:firstLine="0"/>
              <w:jc w:val="center"/>
              <w:rPr>
                <w:sz w:val="24"/>
                <w:lang w:eastAsia="en-US"/>
              </w:rPr>
            </w:pPr>
            <w:r w:rsidRPr="003839DA">
              <w:rPr>
                <w:sz w:val="24"/>
                <w:lang w:eastAsia="en-US"/>
              </w:rPr>
              <w:t>2,342</w:t>
            </w:r>
          </w:p>
        </w:tc>
      </w:tr>
      <w:tr w:rsidR="002D2AA8" w:rsidTr="005A3998">
        <w:tc>
          <w:tcPr>
            <w:tcW w:w="1045" w:type="dxa"/>
            <w:vAlign w:val="center"/>
          </w:tcPr>
          <w:p w:rsidR="002D2AA8" w:rsidRPr="003839DA" w:rsidRDefault="002D2AA8" w:rsidP="005A3998">
            <w:pPr>
              <w:pStyle w:val="S8"/>
              <w:ind w:firstLine="0"/>
              <w:jc w:val="center"/>
              <w:rPr>
                <w:sz w:val="24"/>
                <w:lang w:eastAsia="en-US"/>
              </w:rPr>
            </w:pPr>
            <w:r w:rsidRPr="003839DA">
              <w:rPr>
                <w:sz w:val="24"/>
                <w:lang w:eastAsia="en-US"/>
              </w:rPr>
              <w:t>2</w:t>
            </w:r>
          </w:p>
        </w:tc>
        <w:tc>
          <w:tcPr>
            <w:tcW w:w="2551" w:type="dxa"/>
            <w:vAlign w:val="center"/>
          </w:tcPr>
          <w:p w:rsidR="002D2AA8" w:rsidRPr="003839DA" w:rsidRDefault="002D2AA8" w:rsidP="005A3998">
            <w:pPr>
              <w:pStyle w:val="S8"/>
              <w:ind w:firstLine="0"/>
              <w:jc w:val="center"/>
              <w:rPr>
                <w:sz w:val="24"/>
                <w:lang w:eastAsia="en-US"/>
              </w:rPr>
            </w:pPr>
            <w:r w:rsidRPr="003839DA">
              <w:rPr>
                <w:sz w:val="24"/>
                <w:lang w:eastAsia="en-US"/>
              </w:rPr>
              <w:t>«Юрьевская»</w:t>
            </w:r>
          </w:p>
        </w:tc>
        <w:tc>
          <w:tcPr>
            <w:tcW w:w="1848" w:type="dxa"/>
            <w:vAlign w:val="center"/>
          </w:tcPr>
          <w:p w:rsidR="002D2AA8" w:rsidRPr="003839DA" w:rsidRDefault="002D2AA8" w:rsidP="005A3998">
            <w:pPr>
              <w:pStyle w:val="S8"/>
              <w:ind w:firstLine="0"/>
              <w:jc w:val="center"/>
              <w:rPr>
                <w:sz w:val="24"/>
                <w:lang w:eastAsia="en-US"/>
              </w:rPr>
            </w:pPr>
            <w:r w:rsidRPr="003839DA">
              <w:rPr>
                <w:sz w:val="24"/>
                <w:lang w:eastAsia="en-US"/>
              </w:rPr>
              <w:t>110/10</w:t>
            </w:r>
          </w:p>
        </w:tc>
        <w:tc>
          <w:tcPr>
            <w:tcW w:w="2886" w:type="dxa"/>
            <w:vAlign w:val="center"/>
          </w:tcPr>
          <w:p w:rsidR="002D2AA8" w:rsidRPr="003839DA" w:rsidRDefault="002D2AA8" w:rsidP="005A3998">
            <w:pPr>
              <w:pStyle w:val="S8"/>
              <w:ind w:firstLine="0"/>
              <w:jc w:val="center"/>
              <w:rPr>
                <w:sz w:val="24"/>
                <w:lang w:eastAsia="en-US"/>
              </w:rPr>
            </w:pPr>
            <w:r w:rsidRPr="003839DA">
              <w:rPr>
                <w:sz w:val="24"/>
                <w:lang w:eastAsia="en-US"/>
              </w:rPr>
              <w:t>2х10</w:t>
            </w:r>
          </w:p>
        </w:tc>
        <w:tc>
          <w:tcPr>
            <w:tcW w:w="1087" w:type="dxa"/>
            <w:vAlign w:val="center"/>
          </w:tcPr>
          <w:p w:rsidR="002D2AA8" w:rsidRPr="003839DA" w:rsidRDefault="002D2AA8" w:rsidP="005A3998">
            <w:pPr>
              <w:pStyle w:val="S8"/>
              <w:ind w:firstLine="0"/>
              <w:jc w:val="center"/>
              <w:rPr>
                <w:sz w:val="24"/>
                <w:lang w:eastAsia="en-US"/>
              </w:rPr>
            </w:pPr>
            <w:r w:rsidRPr="003839DA">
              <w:rPr>
                <w:sz w:val="24"/>
                <w:lang w:eastAsia="en-US"/>
              </w:rPr>
              <w:t>2,978</w:t>
            </w:r>
          </w:p>
        </w:tc>
      </w:tr>
    </w:tbl>
    <w:p w:rsidR="002D2AA8" w:rsidRDefault="002D2AA8" w:rsidP="002D2AA8">
      <w:pPr>
        <w:pStyle w:val="S8"/>
      </w:pPr>
    </w:p>
    <w:p w:rsidR="002D2AA8" w:rsidRDefault="002D2AA8" w:rsidP="002D2AA8">
      <w:pPr>
        <w:pStyle w:val="S8"/>
      </w:pPr>
      <w:r>
        <w:t>В соответствии с СанПиН 2.2.1/2.1.1200-03 «Санитарно-защитные зоны и санитарная классификация предприятий, сооружений и иных объектов», санитарно-защитная зона для линий электропередач напряжением менее 330 кВ не устанавливается. Для электроподстанций размер санитарно-защитной зоны устанавливается в зависимости от типа (открытые, закрытые), мощности на основании расчётов физического воздействия на атмосферный воздух, а также результатов натурных измерений.</w:t>
      </w:r>
    </w:p>
    <w:p w:rsidR="002D2AA8" w:rsidRPr="00BB7088" w:rsidRDefault="002D2AA8" w:rsidP="002D2AA8">
      <w:pPr>
        <w:pStyle w:val="S8"/>
      </w:pPr>
      <w:r w:rsidRPr="00BB7088">
        <w:t>Для воздушных линий электропередач всех напряжений устанавливается охранная зона. Охранная зона ВЛ</w:t>
      </w:r>
      <w:r>
        <w:t xml:space="preserve"> </w:t>
      </w:r>
      <w:r w:rsidRPr="00BB7088">
        <w:t>-</w:t>
      </w:r>
      <w:r>
        <w:t xml:space="preserve"> </w:t>
      </w:r>
      <w:r w:rsidRPr="00BB7088">
        <w:t>зона вдоль ВЛ в виде земельного участка и воздушного пространства, ограниченная вертикальными плоскостями,</w:t>
      </w:r>
      <w:r>
        <w:t xml:space="preserve"> </w:t>
      </w:r>
      <w:r w:rsidRPr="00BB7088">
        <w:t>отстоящими по обе стороны линии от крайних проводов при не отклоненном их положении на расстоянии:</w:t>
      </w:r>
    </w:p>
    <w:p w:rsidR="002D2AA8" w:rsidRPr="00BB7088" w:rsidRDefault="002D2AA8" w:rsidP="002D2AA8">
      <w:pPr>
        <w:pStyle w:val="S8"/>
      </w:pPr>
      <w:r w:rsidRPr="00BB7088">
        <w:t>-</w:t>
      </w:r>
      <w:r>
        <w:t xml:space="preserve"> </w:t>
      </w:r>
      <w:r w:rsidRPr="00BB7088">
        <w:t>10 м - для ВЛ до 20 кВ;</w:t>
      </w:r>
    </w:p>
    <w:p w:rsidR="002D2AA8" w:rsidRPr="00BB7088" w:rsidRDefault="002D2AA8" w:rsidP="002D2AA8">
      <w:pPr>
        <w:pStyle w:val="S8"/>
      </w:pPr>
      <w:r w:rsidRPr="00BB7088">
        <w:t>-</w:t>
      </w:r>
      <w:r>
        <w:t xml:space="preserve"> </w:t>
      </w:r>
      <w:r w:rsidRPr="00BB7088">
        <w:t>15 м - для ВЛ 35 кВ;</w:t>
      </w:r>
    </w:p>
    <w:p w:rsidR="002D2AA8" w:rsidRDefault="002D2AA8" w:rsidP="002D2AA8">
      <w:pPr>
        <w:pStyle w:val="S8"/>
      </w:pPr>
      <w:r w:rsidRPr="00BB7088">
        <w:t>-</w:t>
      </w:r>
      <w:r>
        <w:t xml:space="preserve"> </w:t>
      </w:r>
      <w:r w:rsidRPr="00BB7088">
        <w:t>20 м - для ВЛ110 кВ.</w:t>
      </w:r>
    </w:p>
    <w:p w:rsidR="002D2AA8" w:rsidRDefault="002D2AA8" w:rsidP="00EB0FFA">
      <w:pPr>
        <w:spacing w:after="0" w:line="240" w:lineRule="auto"/>
        <w:ind w:left="4395"/>
        <w:rPr>
          <w:rFonts w:ascii="Times New Roman" w:hAnsi="Times New Roman"/>
          <w:b/>
          <w:color w:val="FF0000"/>
          <w:sz w:val="28"/>
          <w:szCs w:val="28"/>
        </w:rPr>
      </w:pPr>
    </w:p>
    <w:p w:rsidR="00EB0FFA" w:rsidRPr="002D2AA8" w:rsidRDefault="00EB0FFA" w:rsidP="00EB0FFA">
      <w:pPr>
        <w:spacing w:after="0" w:line="240" w:lineRule="auto"/>
        <w:ind w:left="4395"/>
        <w:rPr>
          <w:rFonts w:ascii="Times New Roman" w:hAnsi="Times New Roman"/>
          <w:b/>
          <w:sz w:val="28"/>
          <w:szCs w:val="28"/>
        </w:rPr>
      </w:pPr>
      <w:r w:rsidRPr="002D2AA8">
        <w:rPr>
          <w:rFonts w:ascii="Times New Roman" w:hAnsi="Times New Roman"/>
          <w:b/>
          <w:sz w:val="28"/>
          <w:szCs w:val="28"/>
        </w:rPr>
        <w:t>Связь</w:t>
      </w:r>
    </w:p>
    <w:p w:rsidR="00EB0FFA" w:rsidRPr="002D2AA8" w:rsidRDefault="00EB0FFA" w:rsidP="00EB0FFA">
      <w:pPr>
        <w:spacing w:after="0" w:line="240" w:lineRule="auto"/>
        <w:rPr>
          <w:rFonts w:ascii="Times New Roman" w:hAnsi="Times New Roman"/>
          <w:sz w:val="28"/>
          <w:szCs w:val="28"/>
        </w:rPr>
      </w:pPr>
    </w:p>
    <w:p w:rsidR="002D2AA8" w:rsidRDefault="002D2AA8" w:rsidP="002D2AA8">
      <w:pPr>
        <w:pStyle w:val="S8"/>
        <w:rPr>
          <w:color w:val="000000"/>
          <w:szCs w:val="28"/>
        </w:rPr>
      </w:pPr>
      <w:r w:rsidRPr="00890B0B">
        <w:rPr>
          <w:color w:val="000000"/>
          <w:szCs w:val="28"/>
        </w:rPr>
        <w:t xml:space="preserve">Основным видом связи, используемым населением </w:t>
      </w:r>
      <w:r>
        <w:rPr>
          <w:color w:val="000000"/>
          <w:szCs w:val="28"/>
        </w:rPr>
        <w:t xml:space="preserve">с. Криводановка </w:t>
      </w:r>
      <w:r w:rsidRPr="00890B0B">
        <w:rPr>
          <w:color w:val="000000"/>
          <w:szCs w:val="28"/>
        </w:rPr>
        <w:t xml:space="preserve">является телефонная связь. Оказанием услуг связи занимается </w:t>
      </w:r>
      <w:r>
        <w:rPr>
          <w:color w:val="000000"/>
          <w:szCs w:val="28"/>
        </w:rPr>
        <w:t xml:space="preserve">Криводановский </w:t>
      </w:r>
      <w:r w:rsidRPr="00890B0B">
        <w:rPr>
          <w:color w:val="000000"/>
          <w:szCs w:val="28"/>
        </w:rPr>
        <w:t xml:space="preserve"> узел связи</w:t>
      </w:r>
      <w:r>
        <w:rPr>
          <w:color w:val="000000"/>
          <w:szCs w:val="28"/>
        </w:rPr>
        <w:t>.</w:t>
      </w:r>
      <w:r w:rsidRPr="00890B0B">
        <w:rPr>
          <w:color w:val="000000"/>
          <w:szCs w:val="28"/>
        </w:rPr>
        <w:t xml:space="preserve"> </w:t>
      </w:r>
      <w:r>
        <w:rPr>
          <w:color w:val="000000"/>
          <w:szCs w:val="28"/>
        </w:rPr>
        <w:t>И</w:t>
      </w:r>
      <w:r w:rsidRPr="00890B0B">
        <w:rPr>
          <w:color w:val="000000"/>
          <w:szCs w:val="28"/>
        </w:rPr>
        <w:t>спользуется сотовая связь, н</w:t>
      </w:r>
      <w:r w:rsidRPr="00890B0B">
        <w:t xml:space="preserve">а территории имеется несколько операторов сотовой связи: </w:t>
      </w:r>
      <w:r>
        <w:rPr>
          <w:color w:val="000000"/>
          <w:szCs w:val="28"/>
        </w:rPr>
        <w:t>Билайн</w:t>
      </w:r>
      <w:r w:rsidRPr="00890B0B">
        <w:rPr>
          <w:color w:val="000000"/>
          <w:szCs w:val="28"/>
        </w:rPr>
        <w:t>, Мегафон</w:t>
      </w:r>
      <w:r>
        <w:rPr>
          <w:color w:val="000000"/>
          <w:szCs w:val="28"/>
        </w:rPr>
        <w:t>.</w:t>
      </w:r>
    </w:p>
    <w:p w:rsidR="002D2AA8" w:rsidRDefault="002D2AA8" w:rsidP="002D2AA8">
      <w:pPr>
        <w:pStyle w:val="S8"/>
        <w:rPr>
          <w:color w:val="000000"/>
          <w:szCs w:val="28"/>
        </w:rPr>
      </w:pPr>
    </w:p>
    <w:p w:rsidR="00D77E2A" w:rsidRDefault="00D77E2A" w:rsidP="00EB0FFA">
      <w:pPr>
        <w:spacing w:after="0" w:line="240" w:lineRule="auto"/>
        <w:jc w:val="center"/>
        <w:rPr>
          <w:rFonts w:ascii="Times New Roman" w:hAnsi="Times New Roman"/>
          <w:i/>
          <w:color w:val="FF0000"/>
          <w:sz w:val="28"/>
          <w:szCs w:val="28"/>
        </w:rPr>
      </w:pPr>
    </w:p>
    <w:p w:rsidR="00D77E2A" w:rsidRPr="00B1290E" w:rsidRDefault="00D77E2A" w:rsidP="00E726C1">
      <w:pPr>
        <w:pStyle w:val="26"/>
      </w:pPr>
      <w:bookmarkStart w:id="22" w:name="_Toc369707940"/>
      <w:r w:rsidRPr="00B1290E">
        <w:lastRenderedPageBreak/>
        <w:t>1.</w:t>
      </w:r>
      <w:r w:rsidR="003C6650">
        <w:t>4</w:t>
      </w:r>
      <w:r w:rsidRPr="00B1290E">
        <w:t xml:space="preserve"> Ограничени</w:t>
      </w:r>
      <w:r w:rsidR="00514CF1" w:rsidRPr="00B1290E">
        <w:t>я</w:t>
      </w:r>
      <w:r w:rsidRPr="00B1290E">
        <w:t xml:space="preserve"> на использование территории</w:t>
      </w:r>
      <w:bookmarkEnd w:id="22"/>
    </w:p>
    <w:p w:rsidR="00D77E2A" w:rsidRPr="00B1290E" w:rsidRDefault="00D77E2A" w:rsidP="00EB0FFA">
      <w:pPr>
        <w:spacing w:after="0" w:line="240" w:lineRule="auto"/>
        <w:jc w:val="center"/>
        <w:rPr>
          <w:rFonts w:ascii="Times New Roman" w:hAnsi="Times New Roman"/>
          <w:i/>
          <w:color w:val="FF0000"/>
          <w:sz w:val="28"/>
          <w:szCs w:val="28"/>
        </w:rPr>
      </w:pPr>
    </w:p>
    <w:p w:rsidR="00D77E2A" w:rsidRPr="00786FCC" w:rsidRDefault="00D77E2A" w:rsidP="00D77E2A">
      <w:pPr>
        <w:pStyle w:val="a7"/>
        <w:spacing w:after="0" w:line="240" w:lineRule="auto"/>
        <w:ind w:left="0"/>
        <w:rPr>
          <w:rFonts w:ascii="Times New Roman" w:hAnsi="Times New Roman"/>
          <w:i/>
          <w:sz w:val="28"/>
          <w:szCs w:val="28"/>
        </w:rPr>
      </w:pPr>
      <w:r w:rsidRPr="00786FCC">
        <w:rPr>
          <w:rFonts w:ascii="Times New Roman" w:hAnsi="Times New Roman"/>
          <w:i/>
          <w:sz w:val="28"/>
          <w:szCs w:val="28"/>
        </w:rPr>
        <w:t>Охранные и санитарно-защит</w:t>
      </w:r>
      <w:r w:rsidR="00C0172D" w:rsidRPr="00786FCC">
        <w:rPr>
          <w:rFonts w:ascii="Times New Roman" w:hAnsi="Times New Roman"/>
          <w:i/>
          <w:sz w:val="28"/>
          <w:szCs w:val="28"/>
        </w:rPr>
        <w:t xml:space="preserve">ные зоны объектов инженерной и </w:t>
      </w:r>
      <w:r w:rsidRPr="00786FCC">
        <w:rPr>
          <w:rFonts w:ascii="Times New Roman" w:hAnsi="Times New Roman"/>
          <w:i/>
          <w:sz w:val="28"/>
          <w:szCs w:val="28"/>
        </w:rPr>
        <w:t>транспортной инфраструктуры</w:t>
      </w:r>
    </w:p>
    <w:p w:rsidR="00D77E2A" w:rsidRPr="00786FCC" w:rsidRDefault="00D77E2A" w:rsidP="00D77E2A">
      <w:pPr>
        <w:pStyle w:val="a7"/>
        <w:spacing w:after="0" w:line="240" w:lineRule="auto"/>
        <w:ind w:left="0"/>
        <w:rPr>
          <w:rFonts w:ascii="Times New Roman" w:hAnsi="Times New Roman"/>
          <w:b/>
          <w:i/>
          <w:sz w:val="28"/>
          <w:szCs w:val="28"/>
        </w:rPr>
      </w:pPr>
    </w:p>
    <w:p w:rsidR="00D77E2A" w:rsidRPr="00786FCC" w:rsidRDefault="00D77E2A" w:rsidP="00D77E2A">
      <w:pPr>
        <w:pStyle w:val="a7"/>
        <w:spacing w:after="0" w:line="240" w:lineRule="auto"/>
        <w:ind w:left="0"/>
        <w:rPr>
          <w:rFonts w:ascii="Times New Roman" w:hAnsi="Times New Roman"/>
          <w:i/>
          <w:sz w:val="28"/>
          <w:szCs w:val="28"/>
        </w:rPr>
      </w:pPr>
      <w:r w:rsidRPr="00786FCC">
        <w:rPr>
          <w:rFonts w:ascii="Times New Roman" w:hAnsi="Times New Roman"/>
          <w:i/>
          <w:sz w:val="28"/>
          <w:szCs w:val="28"/>
        </w:rPr>
        <w:t>Автомобильный транспорт</w:t>
      </w:r>
    </w:p>
    <w:p w:rsidR="00D77E2A" w:rsidRPr="00786FCC" w:rsidRDefault="00D77E2A" w:rsidP="00D77E2A">
      <w:pPr>
        <w:pStyle w:val="a7"/>
        <w:spacing w:after="0" w:line="240" w:lineRule="auto"/>
        <w:ind w:left="0" w:firstLine="709"/>
        <w:jc w:val="both"/>
        <w:rPr>
          <w:rFonts w:ascii="Times New Roman" w:hAnsi="Times New Roman"/>
          <w:sz w:val="28"/>
          <w:szCs w:val="28"/>
        </w:rPr>
      </w:pPr>
      <w:r w:rsidRPr="00786FCC">
        <w:rPr>
          <w:rFonts w:ascii="Times New Roman" w:hAnsi="Times New Roman"/>
          <w:sz w:val="28"/>
          <w:szCs w:val="28"/>
        </w:rPr>
        <w:t>Для автомобильных дорог общего пользования  в границах муниципального образования (вне населённого пункта) установлены придорожные полосы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w:t>
      </w:r>
      <w:r w:rsidR="00C0172D" w:rsidRPr="00786FCC">
        <w:rPr>
          <w:rFonts w:ascii="Times New Roman" w:hAnsi="Times New Roman"/>
          <w:sz w:val="28"/>
          <w:szCs w:val="28"/>
        </w:rPr>
        <w:t>ё</w:t>
      </w:r>
      <w:r w:rsidRPr="00786FCC">
        <w:rPr>
          <w:rFonts w:ascii="Times New Roman" w:hAnsi="Times New Roman"/>
          <w:sz w:val="28"/>
          <w:szCs w:val="28"/>
        </w:rPr>
        <w:t xml:space="preserve">том перспектив развития автомобильной дороги. Ширина придорожных полос установлена в соответствии с </w:t>
      </w:r>
      <w:r w:rsidRPr="00786FCC">
        <w:rPr>
          <w:rFonts w:ascii="Times New Roman" w:hAnsi="Times New Roman"/>
          <w:i/>
          <w:sz w:val="28"/>
          <w:szCs w:val="28"/>
        </w:rPr>
        <w:t>Федеральным законом от 8 ноября 2007</w:t>
      </w:r>
      <w:r w:rsidR="00C0172D" w:rsidRPr="00786FCC">
        <w:rPr>
          <w:rFonts w:ascii="Times New Roman" w:hAnsi="Times New Roman"/>
          <w:i/>
          <w:sz w:val="28"/>
          <w:szCs w:val="28"/>
        </w:rPr>
        <w:t> </w:t>
      </w:r>
      <w:r w:rsidRPr="00786FCC">
        <w:rPr>
          <w:rFonts w:ascii="Times New Roman" w:hAnsi="Times New Roman"/>
          <w:i/>
          <w:sz w:val="28"/>
          <w:szCs w:val="28"/>
        </w:rPr>
        <w:t>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r w:rsidRPr="00786FCC">
        <w:rPr>
          <w:rFonts w:ascii="Times New Roman" w:hAnsi="Times New Roman"/>
          <w:sz w:val="28"/>
          <w:szCs w:val="28"/>
        </w:rPr>
        <w:t xml:space="preserve"> и составляет от полосы отвода автомобильной дороги:</w:t>
      </w:r>
    </w:p>
    <w:p w:rsidR="00D77E2A" w:rsidRPr="00786FCC" w:rsidRDefault="00D77E2A" w:rsidP="00823ADE">
      <w:pPr>
        <w:pStyle w:val="1460"/>
        <w:numPr>
          <w:ilvl w:val="0"/>
          <w:numId w:val="25"/>
        </w:numPr>
        <w:spacing w:before="0"/>
        <w:ind w:left="1066" w:hanging="357"/>
        <w:jc w:val="both"/>
        <w:rPr>
          <w:b w:val="0"/>
          <w:color w:val="auto"/>
        </w:rPr>
      </w:pPr>
      <w:r w:rsidRPr="00786FCC">
        <w:rPr>
          <w:b w:val="0"/>
          <w:color w:val="auto"/>
        </w:rPr>
        <w:t xml:space="preserve">для дорог </w:t>
      </w:r>
      <w:r w:rsidRPr="00786FCC">
        <w:rPr>
          <w:b w:val="0"/>
          <w:color w:val="auto"/>
          <w:lang w:val="en-US"/>
        </w:rPr>
        <w:t>III</w:t>
      </w:r>
      <w:r w:rsidRPr="00786FCC">
        <w:rPr>
          <w:b w:val="0"/>
          <w:color w:val="auto"/>
        </w:rPr>
        <w:t>-</w:t>
      </w:r>
      <w:r w:rsidRPr="00786FCC">
        <w:rPr>
          <w:b w:val="0"/>
          <w:color w:val="auto"/>
          <w:lang w:val="en-US"/>
        </w:rPr>
        <w:t>IV</w:t>
      </w:r>
      <w:r w:rsidRPr="00786FCC">
        <w:rPr>
          <w:b w:val="0"/>
          <w:color w:val="auto"/>
        </w:rPr>
        <w:t xml:space="preserve"> категории  - 50</w:t>
      </w:r>
      <w:r w:rsidR="00C0172D" w:rsidRPr="00786FCC">
        <w:rPr>
          <w:b w:val="0"/>
          <w:color w:val="auto"/>
        </w:rPr>
        <w:t> </w:t>
      </w:r>
      <w:r w:rsidRPr="00786FCC">
        <w:rPr>
          <w:b w:val="0"/>
          <w:color w:val="auto"/>
        </w:rPr>
        <w:t>м;</w:t>
      </w:r>
    </w:p>
    <w:p w:rsidR="00D77E2A" w:rsidRPr="00786FCC" w:rsidRDefault="00D77E2A" w:rsidP="00823ADE">
      <w:pPr>
        <w:pStyle w:val="1460"/>
        <w:numPr>
          <w:ilvl w:val="0"/>
          <w:numId w:val="25"/>
        </w:numPr>
        <w:spacing w:before="0"/>
        <w:ind w:left="1066" w:hanging="357"/>
        <w:jc w:val="both"/>
        <w:rPr>
          <w:b w:val="0"/>
          <w:i/>
          <w:color w:val="auto"/>
        </w:rPr>
      </w:pPr>
      <w:r w:rsidRPr="00786FCC">
        <w:rPr>
          <w:b w:val="0"/>
          <w:color w:val="auto"/>
        </w:rPr>
        <w:t xml:space="preserve">для дороги </w:t>
      </w:r>
      <w:r w:rsidRPr="00786FCC">
        <w:rPr>
          <w:b w:val="0"/>
          <w:color w:val="auto"/>
          <w:lang w:val="en-US"/>
        </w:rPr>
        <w:t>V</w:t>
      </w:r>
      <w:r w:rsidRPr="00786FCC">
        <w:rPr>
          <w:b w:val="0"/>
          <w:color w:val="auto"/>
        </w:rPr>
        <w:t xml:space="preserve"> категории – 25</w:t>
      </w:r>
      <w:r w:rsidR="00C0172D" w:rsidRPr="00786FCC">
        <w:rPr>
          <w:b w:val="0"/>
          <w:color w:val="auto"/>
        </w:rPr>
        <w:t> </w:t>
      </w:r>
      <w:r w:rsidRPr="00786FCC">
        <w:rPr>
          <w:b w:val="0"/>
          <w:color w:val="auto"/>
        </w:rPr>
        <w:t>м.</w:t>
      </w:r>
    </w:p>
    <w:p w:rsidR="00D77E2A" w:rsidRPr="00786FCC" w:rsidRDefault="00D77E2A" w:rsidP="00D77E2A">
      <w:pPr>
        <w:spacing w:after="0" w:line="240" w:lineRule="auto"/>
        <w:ind w:firstLine="709"/>
        <w:jc w:val="both"/>
        <w:rPr>
          <w:rFonts w:ascii="Times New Roman" w:hAnsi="Times New Roman"/>
          <w:sz w:val="28"/>
          <w:szCs w:val="28"/>
        </w:rPr>
      </w:pPr>
      <w:r w:rsidRPr="00786FCC">
        <w:rPr>
          <w:rFonts w:ascii="Times New Roman" w:hAnsi="Times New Roman"/>
          <w:sz w:val="28"/>
          <w:szCs w:val="28"/>
        </w:rPr>
        <w:t>Для автомобильных дорог общего пользования в границах населённого пункта в соответствии с</w:t>
      </w:r>
      <w:r w:rsidR="00113E2D" w:rsidRPr="00786FCC">
        <w:rPr>
          <w:rFonts w:ascii="Times New Roman" w:hAnsi="Times New Roman"/>
          <w:sz w:val="28"/>
          <w:szCs w:val="28"/>
        </w:rPr>
        <w:t xml:space="preserve"> СП 42.13330.2011 «</w:t>
      </w:r>
      <w:r w:rsidRPr="00786FCC">
        <w:rPr>
          <w:rFonts w:ascii="Times New Roman" w:hAnsi="Times New Roman"/>
          <w:i/>
          <w:sz w:val="28"/>
          <w:szCs w:val="28"/>
        </w:rPr>
        <w:t>СНиП 2.07.01-89* «Градостроительство. Планировка и застройка городских и сельских поселений»</w:t>
      </w:r>
      <w:r w:rsidRPr="00786FCC">
        <w:rPr>
          <w:rFonts w:ascii="Times New Roman" w:hAnsi="Times New Roman"/>
          <w:sz w:val="28"/>
          <w:szCs w:val="28"/>
        </w:rPr>
        <w:t xml:space="preserve"> установлены санитарные разрывы до жилой застройки:</w:t>
      </w:r>
    </w:p>
    <w:p w:rsidR="00D77E2A" w:rsidRPr="00786FCC" w:rsidRDefault="00D77E2A" w:rsidP="00823ADE">
      <w:pPr>
        <w:pStyle w:val="1460"/>
        <w:numPr>
          <w:ilvl w:val="0"/>
          <w:numId w:val="25"/>
        </w:numPr>
        <w:spacing w:before="0"/>
        <w:ind w:left="1066" w:hanging="357"/>
        <w:jc w:val="both"/>
        <w:rPr>
          <w:b w:val="0"/>
          <w:color w:val="auto"/>
        </w:rPr>
      </w:pPr>
      <w:r w:rsidRPr="00786FCC">
        <w:rPr>
          <w:b w:val="0"/>
          <w:color w:val="auto"/>
        </w:rPr>
        <w:t xml:space="preserve">для дорог </w:t>
      </w:r>
      <w:r w:rsidRPr="00786FCC">
        <w:rPr>
          <w:b w:val="0"/>
          <w:color w:val="auto"/>
          <w:lang w:val="en-US"/>
        </w:rPr>
        <w:t>I</w:t>
      </w:r>
      <w:r w:rsidRPr="00786FCC">
        <w:rPr>
          <w:b w:val="0"/>
          <w:color w:val="auto"/>
        </w:rPr>
        <w:t>-</w:t>
      </w:r>
      <w:r w:rsidRPr="00786FCC">
        <w:rPr>
          <w:b w:val="0"/>
          <w:color w:val="auto"/>
          <w:lang w:val="en-US"/>
        </w:rPr>
        <w:t>III</w:t>
      </w:r>
      <w:r w:rsidRPr="00786FCC">
        <w:rPr>
          <w:b w:val="0"/>
          <w:color w:val="auto"/>
        </w:rPr>
        <w:t xml:space="preserve"> категории </w:t>
      </w:r>
      <w:r w:rsidR="00C0172D" w:rsidRPr="00786FCC">
        <w:rPr>
          <w:b w:val="0"/>
          <w:color w:val="auto"/>
        </w:rPr>
        <w:t>–</w:t>
      </w:r>
      <w:r w:rsidRPr="00786FCC">
        <w:rPr>
          <w:b w:val="0"/>
          <w:color w:val="auto"/>
        </w:rPr>
        <w:t xml:space="preserve"> 100</w:t>
      </w:r>
      <w:r w:rsidR="00C0172D" w:rsidRPr="00786FCC">
        <w:rPr>
          <w:b w:val="0"/>
          <w:color w:val="auto"/>
        </w:rPr>
        <w:t> </w:t>
      </w:r>
      <w:r w:rsidRPr="00786FCC">
        <w:rPr>
          <w:b w:val="0"/>
          <w:color w:val="auto"/>
        </w:rPr>
        <w:t>м;</w:t>
      </w:r>
    </w:p>
    <w:p w:rsidR="00D77E2A" w:rsidRPr="00786FCC" w:rsidRDefault="00D77E2A" w:rsidP="00823ADE">
      <w:pPr>
        <w:pStyle w:val="1460"/>
        <w:numPr>
          <w:ilvl w:val="0"/>
          <w:numId w:val="25"/>
        </w:numPr>
        <w:spacing w:before="0"/>
        <w:ind w:left="1066" w:hanging="357"/>
        <w:jc w:val="both"/>
        <w:rPr>
          <w:b w:val="0"/>
          <w:color w:val="auto"/>
        </w:rPr>
      </w:pPr>
      <w:r w:rsidRPr="00786FCC">
        <w:rPr>
          <w:b w:val="0"/>
          <w:color w:val="auto"/>
        </w:rPr>
        <w:t xml:space="preserve">для дорог </w:t>
      </w:r>
      <w:r w:rsidRPr="00786FCC">
        <w:rPr>
          <w:b w:val="0"/>
          <w:color w:val="auto"/>
          <w:lang w:val="en-US"/>
        </w:rPr>
        <w:t>IV</w:t>
      </w:r>
      <w:r w:rsidRPr="00786FCC">
        <w:rPr>
          <w:b w:val="0"/>
          <w:color w:val="auto"/>
        </w:rPr>
        <w:t xml:space="preserve"> категории - 50</w:t>
      </w:r>
      <w:r w:rsidR="00C0172D" w:rsidRPr="00786FCC">
        <w:rPr>
          <w:b w:val="0"/>
          <w:color w:val="auto"/>
        </w:rPr>
        <w:t> </w:t>
      </w:r>
      <w:r w:rsidRPr="00786FCC">
        <w:rPr>
          <w:b w:val="0"/>
          <w:color w:val="auto"/>
        </w:rPr>
        <w:t>м;</w:t>
      </w:r>
    </w:p>
    <w:p w:rsidR="00D77E2A" w:rsidRPr="00786FCC" w:rsidRDefault="00D77E2A" w:rsidP="00D77E2A">
      <w:pPr>
        <w:pStyle w:val="1460"/>
        <w:spacing w:before="0"/>
        <w:jc w:val="both"/>
        <w:rPr>
          <w:b w:val="0"/>
          <w:color w:val="auto"/>
        </w:rPr>
      </w:pPr>
    </w:p>
    <w:p w:rsidR="00D77E2A" w:rsidRPr="00786FCC" w:rsidRDefault="00D77E2A" w:rsidP="00D77E2A">
      <w:pPr>
        <w:pStyle w:val="1460"/>
        <w:spacing w:before="0"/>
        <w:jc w:val="both"/>
        <w:rPr>
          <w:b w:val="0"/>
          <w:i/>
          <w:color w:val="auto"/>
        </w:rPr>
      </w:pPr>
      <w:r w:rsidRPr="00786FCC">
        <w:rPr>
          <w:b w:val="0"/>
          <w:i/>
          <w:color w:val="auto"/>
        </w:rPr>
        <w:t>Железнодорожный транспорт</w:t>
      </w:r>
    </w:p>
    <w:p w:rsidR="00D77E2A" w:rsidRPr="00786FCC" w:rsidRDefault="00D77E2A" w:rsidP="00D77E2A">
      <w:pPr>
        <w:spacing w:after="0" w:line="240" w:lineRule="auto"/>
        <w:ind w:firstLine="709"/>
        <w:jc w:val="both"/>
        <w:rPr>
          <w:rFonts w:ascii="Times New Roman" w:hAnsi="Times New Roman"/>
          <w:sz w:val="28"/>
          <w:szCs w:val="28"/>
        </w:rPr>
      </w:pPr>
      <w:r w:rsidRPr="00786FCC">
        <w:rPr>
          <w:rFonts w:ascii="Times New Roman" w:hAnsi="Times New Roman"/>
          <w:sz w:val="28"/>
          <w:szCs w:val="28"/>
        </w:rPr>
        <w:t>Санитарно-защитная зона железной дороги установлена в соответствии с</w:t>
      </w:r>
      <w:r w:rsidR="00C0172D" w:rsidRPr="00786FCC">
        <w:rPr>
          <w:rFonts w:ascii="Times New Roman" w:hAnsi="Times New Roman"/>
          <w:sz w:val="28"/>
          <w:szCs w:val="28"/>
        </w:rPr>
        <w:t xml:space="preserve"> </w:t>
      </w:r>
      <w:r w:rsidR="00113E2D" w:rsidRPr="00786FCC">
        <w:rPr>
          <w:rFonts w:ascii="Times New Roman" w:hAnsi="Times New Roman"/>
          <w:sz w:val="28"/>
          <w:szCs w:val="28"/>
        </w:rPr>
        <w:t>СП 42.13330.2011</w:t>
      </w:r>
      <w:r w:rsidRPr="00786FCC">
        <w:rPr>
          <w:rFonts w:ascii="Times New Roman" w:hAnsi="Times New Roman"/>
          <w:sz w:val="28"/>
          <w:szCs w:val="28"/>
        </w:rPr>
        <w:t xml:space="preserve"> </w:t>
      </w:r>
      <w:r w:rsidR="00113E2D" w:rsidRPr="00786FCC">
        <w:rPr>
          <w:rFonts w:ascii="Times New Roman" w:hAnsi="Times New Roman"/>
          <w:sz w:val="28"/>
          <w:szCs w:val="28"/>
        </w:rPr>
        <w:t>«</w:t>
      </w:r>
      <w:r w:rsidRPr="00786FCC">
        <w:rPr>
          <w:rFonts w:ascii="Times New Roman" w:hAnsi="Times New Roman"/>
          <w:i/>
          <w:sz w:val="28"/>
          <w:szCs w:val="28"/>
        </w:rPr>
        <w:t>СНиП 2.07.01-89* «Градостроительство. Планировка и застройка городских и сельских поселений»</w:t>
      </w:r>
      <w:r w:rsidRPr="00786FCC">
        <w:rPr>
          <w:rFonts w:ascii="Times New Roman" w:hAnsi="Times New Roman"/>
          <w:sz w:val="28"/>
          <w:szCs w:val="28"/>
        </w:rPr>
        <w:t xml:space="preserve"> и составляет 100</w:t>
      </w:r>
      <w:r w:rsidR="00C0172D" w:rsidRPr="00786FCC">
        <w:rPr>
          <w:rFonts w:ascii="Times New Roman" w:hAnsi="Times New Roman"/>
          <w:sz w:val="28"/>
          <w:szCs w:val="28"/>
        </w:rPr>
        <w:t> </w:t>
      </w:r>
      <w:r w:rsidRPr="00786FCC">
        <w:rPr>
          <w:rFonts w:ascii="Times New Roman" w:hAnsi="Times New Roman"/>
          <w:sz w:val="28"/>
          <w:szCs w:val="28"/>
        </w:rPr>
        <w:t>м до жилой застройки.</w:t>
      </w:r>
    </w:p>
    <w:p w:rsidR="00D77E2A" w:rsidRPr="00B1290E" w:rsidRDefault="00D77E2A" w:rsidP="00D77E2A">
      <w:pPr>
        <w:pStyle w:val="a7"/>
        <w:spacing w:after="0" w:line="240" w:lineRule="auto"/>
        <w:ind w:left="0"/>
        <w:rPr>
          <w:rFonts w:ascii="Times New Roman" w:hAnsi="Times New Roman"/>
          <w:b/>
          <w:color w:val="FF0000"/>
          <w:sz w:val="28"/>
          <w:szCs w:val="28"/>
        </w:rPr>
      </w:pPr>
    </w:p>
    <w:p w:rsidR="00D77E2A" w:rsidRPr="00786FCC" w:rsidRDefault="00D77E2A" w:rsidP="00D77E2A">
      <w:pPr>
        <w:pStyle w:val="a7"/>
        <w:spacing w:after="0" w:line="240" w:lineRule="auto"/>
        <w:ind w:left="0"/>
        <w:rPr>
          <w:rFonts w:ascii="Times New Roman" w:hAnsi="Times New Roman"/>
          <w:i/>
          <w:sz w:val="28"/>
          <w:szCs w:val="28"/>
        </w:rPr>
      </w:pPr>
      <w:r w:rsidRPr="00786FCC">
        <w:rPr>
          <w:rFonts w:ascii="Times New Roman" w:hAnsi="Times New Roman"/>
          <w:i/>
          <w:sz w:val="28"/>
          <w:szCs w:val="28"/>
        </w:rPr>
        <w:t>Трубопроводный транспорт</w:t>
      </w:r>
    </w:p>
    <w:p w:rsidR="00D77E2A" w:rsidRPr="00786FCC" w:rsidRDefault="00D77E2A" w:rsidP="00D77E2A">
      <w:pPr>
        <w:pStyle w:val="a7"/>
        <w:spacing w:after="0" w:line="240" w:lineRule="auto"/>
        <w:ind w:left="0" w:firstLine="709"/>
        <w:jc w:val="both"/>
        <w:rPr>
          <w:rFonts w:ascii="Times New Roman" w:hAnsi="Times New Roman"/>
          <w:i/>
          <w:sz w:val="28"/>
          <w:szCs w:val="28"/>
        </w:rPr>
      </w:pPr>
      <w:r w:rsidRPr="00786FCC">
        <w:rPr>
          <w:rFonts w:ascii="Times New Roman" w:hAnsi="Times New Roman"/>
          <w:sz w:val="28"/>
          <w:szCs w:val="28"/>
        </w:rPr>
        <w:t>Охранная зона газопровода</w:t>
      </w:r>
      <w:r w:rsidR="00786FCC" w:rsidRPr="00786FCC">
        <w:rPr>
          <w:rFonts w:ascii="Times New Roman" w:hAnsi="Times New Roman"/>
          <w:sz w:val="28"/>
          <w:szCs w:val="28"/>
        </w:rPr>
        <w:t>, проходящего южнее от населённого пункта</w:t>
      </w:r>
      <w:r w:rsidRPr="00786FCC">
        <w:rPr>
          <w:rFonts w:ascii="Times New Roman" w:hAnsi="Times New Roman"/>
          <w:sz w:val="28"/>
          <w:szCs w:val="28"/>
        </w:rPr>
        <w:t xml:space="preserve"> установлена в соответствии с </w:t>
      </w:r>
      <w:r w:rsidRPr="00786FCC">
        <w:rPr>
          <w:rFonts w:ascii="Times New Roman" w:hAnsi="Times New Roman"/>
          <w:i/>
          <w:sz w:val="28"/>
          <w:szCs w:val="28"/>
        </w:rPr>
        <w:t xml:space="preserve">Правилами охраны магистральных трубопроводов Госгортехнадзора России, серия 08, выпуск 14 </w:t>
      </w:r>
      <w:r w:rsidRPr="00786FCC">
        <w:rPr>
          <w:rFonts w:ascii="Times New Roman" w:hAnsi="Times New Roman"/>
          <w:sz w:val="28"/>
          <w:szCs w:val="28"/>
        </w:rPr>
        <w:t>и</w:t>
      </w:r>
      <w:r w:rsidRPr="00786FCC">
        <w:rPr>
          <w:rFonts w:ascii="Times New Roman" w:hAnsi="Times New Roman"/>
          <w:i/>
          <w:sz w:val="28"/>
          <w:szCs w:val="28"/>
        </w:rPr>
        <w:t xml:space="preserve"> </w:t>
      </w:r>
      <w:r w:rsidRPr="00786FCC">
        <w:rPr>
          <w:rFonts w:ascii="Times New Roman" w:hAnsi="Times New Roman"/>
          <w:sz w:val="28"/>
          <w:szCs w:val="28"/>
        </w:rPr>
        <w:t>составляет 25</w:t>
      </w:r>
      <w:r w:rsidR="00C0172D" w:rsidRPr="00786FCC">
        <w:rPr>
          <w:rFonts w:ascii="Times New Roman" w:hAnsi="Times New Roman"/>
          <w:sz w:val="28"/>
          <w:szCs w:val="28"/>
        </w:rPr>
        <w:t> </w:t>
      </w:r>
      <w:r w:rsidRPr="00786FCC">
        <w:rPr>
          <w:rFonts w:ascii="Times New Roman" w:hAnsi="Times New Roman"/>
          <w:sz w:val="28"/>
          <w:szCs w:val="28"/>
        </w:rPr>
        <w:t xml:space="preserve">м от оси трубопровода в каждую сторону. Земельные участки, входящие в охранные зоны трубопроводов, не изымаются у землепользователей и используются ими для производства сельскохозяйственных и иных работ с обязательным соблюдением требований указанных </w:t>
      </w:r>
      <w:r w:rsidRPr="00786FCC">
        <w:rPr>
          <w:rFonts w:ascii="Times New Roman" w:hAnsi="Times New Roman"/>
          <w:i/>
          <w:sz w:val="28"/>
          <w:szCs w:val="28"/>
        </w:rPr>
        <w:t>Правил.</w:t>
      </w:r>
    </w:p>
    <w:p w:rsidR="00786FCC" w:rsidRPr="004214D1" w:rsidRDefault="00786FCC" w:rsidP="00786FCC">
      <w:pPr>
        <w:pStyle w:val="a7"/>
        <w:spacing w:after="0" w:line="240" w:lineRule="auto"/>
        <w:ind w:left="-284" w:firstLine="284"/>
        <w:jc w:val="both"/>
        <w:rPr>
          <w:rFonts w:ascii="Times New Roman" w:hAnsi="Times New Roman"/>
          <w:sz w:val="28"/>
          <w:szCs w:val="28"/>
        </w:rPr>
      </w:pPr>
      <w:r w:rsidRPr="004214D1">
        <w:rPr>
          <w:rFonts w:ascii="Times New Roman" w:hAnsi="Times New Roman"/>
          <w:sz w:val="28"/>
          <w:szCs w:val="28"/>
        </w:rPr>
        <w:lastRenderedPageBreak/>
        <w:t xml:space="preserve">Санитарная зона магистрального газопровода (диаметром до 300 мм) определена в соответствии со  </w:t>
      </w:r>
      <w:r w:rsidRPr="004214D1">
        <w:rPr>
          <w:rFonts w:ascii="Times New Roman" w:hAnsi="Times New Roman"/>
          <w:i/>
          <w:sz w:val="28"/>
          <w:szCs w:val="28"/>
        </w:rPr>
        <w:t xml:space="preserve">СНиП 2.05.06-85* Магистральные трубопроводы (табл.4) и СанПиН 2.2.1/2.1.1.1200-03. </w:t>
      </w:r>
      <w:r w:rsidRPr="004214D1">
        <w:rPr>
          <w:rFonts w:ascii="Times New Roman" w:hAnsi="Times New Roman"/>
          <w:sz w:val="28"/>
          <w:szCs w:val="28"/>
        </w:rPr>
        <w:t>Результаты представлены в</w:t>
      </w:r>
      <w:r w:rsidRPr="004214D1">
        <w:rPr>
          <w:rFonts w:ascii="Times New Roman" w:hAnsi="Times New Roman"/>
          <w:i/>
          <w:sz w:val="28"/>
          <w:szCs w:val="28"/>
        </w:rPr>
        <w:t xml:space="preserve"> таблице </w:t>
      </w:r>
      <w:r>
        <w:rPr>
          <w:rFonts w:ascii="Times New Roman" w:hAnsi="Times New Roman"/>
          <w:i/>
          <w:sz w:val="28"/>
          <w:szCs w:val="28"/>
        </w:rPr>
        <w:t>1.</w:t>
      </w:r>
      <w:r w:rsidR="003C6650">
        <w:rPr>
          <w:rFonts w:ascii="Times New Roman" w:hAnsi="Times New Roman"/>
          <w:i/>
          <w:sz w:val="28"/>
          <w:szCs w:val="28"/>
        </w:rPr>
        <w:t>4</w:t>
      </w:r>
      <w:r w:rsidRPr="004214D1">
        <w:rPr>
          <w:rFonts w:ascii="Times New Roman" w:hAnsi="Times New Roman"/>
          <w:i/>
          <w:sz w:val="28"/>
          <w:szCs w:val="28"/>
        </w:rPr>
        <w:t>-1.</w:t>
      </w:r>
    </w:p>
    <w:p w:rsidR="00786FCC" w:rsidRPr="00022C7D" w:rsidRDefault="00786FCC" w:rsidP="00786FCC">
      <w:pPr>
        <w:pStyle w:val="a7"/>
        <w:spacing w:after="0" w:line="240" w:lineRule="auto"/>
        <w:ind w:left="-284" w:firstLine="284"/>
        <w:jc w:val="right"/>
        <w:rPr>
          <w:rFonts w:ascii="Times New Roman" w:hAnsi="Times New Roman"/>
          <w:i/>
          <w:sz w:val="28"/>
          <w:szCs w:val="28"/>
          <w:highlight w:val="yellow"/>
        </w:rPr>
      </w:pPr>
    </w:p>
    <w:p w:rsidR="00786FCC" w:rsidRDefault="00786FCC" w:rsidP="00786FCC">
      <w:pPr>
        <w:pStyle w:val="a7"/>
        <w:spacing w:after="0" w:line="240" w:lineRule="auto"/>
        <w:ind w:left="-284" w:firstLine="284"/>
        <w:jc w:val="right"/>
        <w:rPr>
          <w:rFonts w:ascii="Times New Roman" w:hAnsi="Times New Roman"/>
          <w:i/>
          <w:sz w:val="28"/>
          <w:szCs w:val="28"/>
        </w:rPr>
      </w:pPr>
      <w:r w:rsidRPr="004214D1">
        <w:rPr>
          <w:rFonts w:ascii="Times New Roman" w:hAnsi="Times New Roman"/>
          <w:i/>
          <w:sz w:val="28"/>
          <w:szCs w:val="28"/>
        </w:rPr>
        <w:t xml:space="preserve">Таблица </w:t>
      </w:r>
      <w:r>
        <w:rPr>
          <w:rFonts w:ascii="Times New Roman" w:hAnsi="Times New Roman"/>
          <w:i/>
          <w:sz w:val="28"/>
          <w:szCs w:val="28"/>
        </w:rPr>
        <w:t>1.</w:t>
      </w:r>
      <w:r w:rsidR="003C6650">
        <w:rPr>
          <w:rFonts w:ascii="Times New Roman" w:hAnsi="Times New Roman"/>
          <w:i/>
          <w:sz w:val="28"/>
          <w:szCs w:val="28"/>
        </w:rPr>
        <w:t>4</w:t>
      </w:r>
      <w:r w:rsidRPr="004214D1">
        <w:rPr>
          <w:rFonts w:ascii="Times New Roman" w:hAnsi="Times New Roman"/>
          <w:i/>
          <w:sz w:val="28"/>
          <w:szCs w:val="28"/>
        </w:rPr>
        <w:t>-1</w:t>
      </w:r>
    </w:p>
    <w:p w:rsidR="00786FCC" w:rsidRPr="004214D1" w:rsidRDefault="00786FCC" w:rsidP="00786FCC">
      <w:pPr>
        <w:pStyle w:val="a7"/>
        <w:ind w:left="0" w:firstLine="709"/>
        <w:jc w:val="center"/>
        <w:rPr>
          <w:rFonts w:ascii="Times New Roman" w:hAnsi="Times New Roman"/>
          <w:i/>
          <w:sz w:val="28"/>
          <w:szCs w:val="28"/>
        </w:rPr>
      </w:pPr>
      <w:r w:rsidRPr="004214D1">
        <w:rPr>
          <w:rFonts w:ascii="Times New Roman" w:hAnsi="Times New Roman"/>
          <w:i/>
          <w:sz w:val="28"/>
          <w:szCs w:val="28"/>
        </w:rPr>
        <w:t xml:space="preserve">Санитарные разрывы от магистральных газопроводов, проходящих по территории </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05"/>
        <w:gridCol w:w="3101"/>
      </w:tblGrid>
      <w:tr w:rsidR="00786FCC" w:rsidRPr="004214D1" w:rsidTr="00832788">
        <w:trPr>
          <w:jc w:val="center"/>
        </w:trPr>
        <w:tc>
          <w:tcPr>
            <w:tcW w:w="6505" w:type="dxa"/>
            <w:vAlign w:val="center"/>
          </w:tcPr>
          <w:p w:rsidR="00786FCC" w:rsidRPr="004214D1" w:rsidRDefault="00786FCC" w:rsidP="00832788">
            <w:pPr>
              <w:pStyle w:val="a7"/>
              <w:ind w:left="0"/>
              <w:jc w:val="center"/>
              <w:rPr>
                <w:rFonts w:ascii="Times New Roman" w:hAnsi="Times New Roman"/>
                <w:b/>
                <w:sz w:val="24"/>
                <w:szCs w:val="24"/>
              </w:rPr>
            </w:pPr>
            <w:r w:rsidRPr="004214D1">
              <w:rPr>
                <w:rFonts w:ascii="Times New Roman" w:hAnsi="Times New Roman"/>
                <w:sz w:val="24"/>
                <w:szCs w:val="24"/>
              </w:rPr>
              <w:t>Здания, сооружения</w:t>
            </w:r>
          </w:p>
        </w:tc>
        <w:tc>
          <w:tcPr>
            <w:tcW w:w="3101" w:type="dxa"/>
            <w:vAlign w:val="center"/>
          </w:tcPr>
          <w:p w:rsidR="00786FCC" w:rsidRPr="004214D1" w:rsidRDefault="00786FCC" w:rsidP="00832788">
            <w:pPr>
              <w:pStyle w:val="a7"/>
              <w:ind w:left="0"/>
              <w:jc w:val="center"/>
              <w:rPr>
                <w:rFonts w:ascii="Times New Roman" w:hAnsi="Times New Roman"/>
                <w:sz w:val="24"/>
                <w:szCs w:val="24"/>
              </w:rPr>
            </w:pPr>
            <w:r w:rsidRPr="004214D1">
              <w:rPr>
                <w:rFonts w:ascii="Times New Roman" w:hAnsi="Times New Roman"/>
                <w:sz w:val="24"/>
                <w:szCs w:val="24"/>
              </w:rPr>
              <w:t>Минимальные расстояния от оси газопровода</w:t>
            </w:r>
          </w:p>
          <w:p w:rsidR="00786FCC" w:rsidRPr="004214D1" w:rsidRDefault="00786FCC" w:rsidP="00832788">
            <w:pPr>
              <w:pStyle w:val="a7"/>
              <w:ind w:left="0"/>
              <w:jc w:val="center"/>
              <w:rPr>
                <w:rFonts w:ascii="Times New Roman" w:hAnsi="Times New Roman"/>
                <w:sz w:val="24"/>
                <w:szCs w:val="24"/>
              </w:rPr>
            </w:pPr>
            <w:r w:rsidRPr="004214D1">
              <w:rPr>
                <w:rFonts w:ascii="Times New Roman" w:hAnsi="Times New Roman"/>
                <w:sz w:val="24"/>
                <w:szCs w:val="24"/>
              </w:rPr>
              <w:t xml:space="preserve">от </w:t>
            </w:r>
            <w:r w:rsidRPr="004214D1">
              <w:rPr>
                <w:rFonts w:ascii="Times New Roman" w:hAnsi="Times New Roman"/>
                <w:sz w:val="24"/>
                <w:szCs w:val="24"/>
                <w:lang w:val="en-US"/>
              </w:rPr>
              <w:t>d</w:t>
            </w:r>
            <w:r w:rsidRPr="004214D1">
              <w:rPr>
                <w:rFonts w:ascii="Times New Roman" w:hAnsi="Times New Roman"/>
                <w:sz w:val="24"/>
                <w:szCs w:val="24"/>
              </w:rPr>
              <w:t xml:space="preserve"> 300 мм, м</w:t>
            </w:r>
          </w:p>
        </w:tc>
      </w:tr>
      <w:tr w:rsidR="00786FCC" w:rsidRPr="004214D1" w:rsidTr="00832788">
        <w:trPr>
          <w:trHeight w:val="4085"/>
          <w:jc w:val="center"/>
        </w:trPr>
        <w:tc>
          <w:tcPr>
            <w:tcW w:w="6505" w:type="dxa"/>
            <w:vAlign w:val="center"/>
          </w:tcPr>
          <w:p w:rsidR="00786FCC" w:rsidRPr="004214D1" w:rsidRDefault="00786FCC" w:rsidP="00832788">
            <w:pPr>
              <w:pStyle w:val="Default"/>
              <w:rPr>
                <w:color w:val="auto"/>
              </w:rPr>
            </w:pPr>
            <w:r w:rsidRPr="004214D1">
              <w:t xml:space="preserve">1.Города и другие населенные пункты; коллективные сады с садовыми домиками, дачные поселки; отдельные </w:t>
            </w:r>
            <w:bookmarkStart w:id="23" w:name="OCRUncertain390"/>
            <w:r w:rsidRPr="004214D1">
              <w:t>п</w:t>
            </w:r>
            <w:bookmarkEnd w:id="23"/>
            <w:r w:rsidRPr="004214D1">
              <w:t>ромышленные и сельскохозяйственные предприятия; тепличные комбинаты и хозяйства;  карьеры разработки полезных ископаемых; гаражи и открытые стоянки для автомобилей индивидуальных владельцев на количество автомобилей свыше</w:t>
            </w:r>
            <w:r w:rsidRPr="004214D1">
              <w:rPr>
                <w:noProof/>
              </w:rPr>
              <w:t xml:space="preserve"> 20; </w:t>
            </w:r>
            <w:r w:rsidRPr="004214D1">
              <w:t>отдельно стоящие здания с массовым скоплением людей (школы, больницы, клубы, детские сады и ясли, вокзалы и т.д.)</w:t>
            </w:r>
            <w:r w:rsidRPr="004214D1">
              <w:rPr>
                <w:noProof/>
              </w:rPr>
              <w:t xml:space="preserve"> </w:t>
            </w:r>
            <w:bookmarkStart w:id="24" w:name="OCRUncertain391"/>
            <w:r w:rsidRPr="004214D1">
              <w:rPr>
                <w:noProof/>
              </w:rPr>
              <w:t>;</w:t>
            </w:r>
            <w:bookmarkEnd w:id="24"/>
            <w:r w:rsidRPr="004214D1">
              <w:t xml:space="preserve"> жилые здания 3</w:t>
            </w:r>
            <w:bookmarkStart w:id="25" w:name="OCRUncertain392"/>
            <w:r w:rsidRPr="004214D1">
              <w:t>-</w:t>
            </w:r>
            <w:bookmarkEnd w:id="25"/>
            <w:r w:rsidRPr="004214D1">
              <w:t xml:space="preserve">этажные и выше; железнодорожные станции; аэропорты; морские и речные </w:t>
            </w:r>
            <w:bookmarkStart w:id="26" w:name="OCRUncertain393"/>
            <w:r w:rsidRPr="004214D1">
              <w:t>пор</w:t>
            </w:r>
            <w:bookmarkEnd w:id="26"/>
            <w:r w:rsidRPr="004214D1">
              <w:t>ты и пристани; гидроэлектростанции; очистные сооружени</w:t>
            </w:r>
            <w:bookmarkStart w:id="27" w:name="OCRUncertain396"/>
            <w:r w:rsidRPr="004214D1">
              <w:t>я</w:t>
            </w:r>
            <w:bookmarkEnd w:id="27"/>
            <w:r w:rsidRPr="004214D1">
              <w:t xml:space="preserve"> и насосные станции водопроводные, не относ</w:t>
            </w:r>
            <w:bookmarkStart w:id="28" w:name="OCRUncertain397"/>
            <w:r w:rsidRPr="004214D1">
              <w:t>я</w:t>
            </w:r>
            <w:bookmarkEnd w:id="28"/>
            <w:r w:rsidRPr="004214D1">
              <w:t>щиеся к магистра</w:t>
            </w:r>
            <w:bookmarkStart w:id="29" w:name="OCRUncertain398"/>
            <w:r w:rsidRPr="004214D1">
              <w:t>л</w:t>
            </w:r>
            <w:bookmarkEnd w:id="29"/>
            <w:r w:rsidRPr="004214D1">
              <w:t xml:space="preserve">ьному </w:t>
            </w:r>
            <w:bookmarkStart w:id="30" w:name="OCRUncertain399"/>
            <w:r w:rsidRPr="004214D1">
              <w:t>трубопроводу</w:t>
            </w:r>
            <w:bookmarkEnd w:id="30"/>
            <w:r w:rsidRPr="004214D1">
              <w:t>, склады легко</w:t>
            </w:r>
            <w:bookmarkStart w:id="31" w:name="OCRUncertain403"/>
            <w:r w:rsidRPr="004214D1">
              <w:t>в</w:t>
            </w:r>
            <w:bookmarkEnd w:id="31"/>
            <w:r w:rsidRPr="004214D1">
              <w:t>осп</w:t>
            </w:r>
            <w:bookmarkStart w:id="32" w:name="OCRUncertain404"/>
            <w:r w:rsidRPr="004214D1">
              <w:t>л</w:t>
            </w:r>
            <w:bookmarkEnd w:id="32"/>
            <w:r w:rsidRPr="004214D1">
              <w:t>аменяющихся и горючих жидкостей и газов с объемом хранения свыше</w:t>
            </w:r>
            <w:r w:rsidRPr="004214D1">
              <w:rPr>
                <w:noProof/>
              </w:rPr>
              <w:t xml:space="preserve"> 1000</w:t>
            </w:r>
            <w:r w:rsidRPr="004214D1">
              <w:t xml:space="preserve"> </w:t>
            </w:r>
            <w:r>
              <w:t>куб.м</w:t>
            </w:r>
            <w:bookmarkStart w:id="33" w:name="OCRUncertain405"/>
            <w:r w:rsidRPr="004214D1">
              <w:rPr>
                <w:noProof/>
              </w:rPr>
              <w:t>;</w:t>
            </w:r>
            <w:bookmarkEnd w:id="33"/>
            <w:r w:rsidRPr="004214D1">
              <w:t xml:space="preserve">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w:t>
            </w:r>
            <w:bookmarkStart w:id="34" w:name="OCRUncertain406"/>
            <w:r w:rsidRPr="004214D1">
              <w:t>л</w:t>
            </w:r>
            <w:bookmarkEnd w:id="34"/>
            <w:r w:rsidRPr="004214D1">
              <w:t>ьной радиорелейной линии связи Министерства связи России и других ведомств: телевизионны</w:t>
            </w:r>
            <w:bookmarkStart w:id="35" w:name="OCRUncertain407"/>
            <w:r w:rsidRPr="004214D1">
              <w:t xml:space="preserve">е </w:t>
            </w:r>
            <w:bookmarkEnd w:id="35"/>
            <w:r w:rsidRPr="004214D1">
              <w:t xml:space="preserve">башни - полевые станы. </w:t>
            </w:r>
          </w:p>
        </w:tc>
        <w:tc>
          <w:tcPr>
            <w:tcW w:w="3101" w:type="dxa"/>
            <w:vAlign w:val="center"/>
          </w:tcPr>
          <w:p w:rsidR="00786FCC" w:rsidRPr="004214D1" w:rsidRDefault="00786FCC" w:rsidP="00832788">
            <w:pPr>
              <w:pStyle w:val="a7"/>
              <w:ind w:left="0"/>
              <w:jc w:val="center"/>
              <w:rPr>
                <w:rFonts w:ascii="Times New Roman" w:hAnsi="Times New Roman"/>
                <w:sz w:val="24"/>
                <w:szCs w:val="24"/>
              </w:rPr>
            </w:pPr>
            <w:r w:rsidRPr="004214D1">
              <w:rPr>
                <w:rFonts w:ascii="Times New Roman" w:hAnsi="Times New Roman"/>
                <w:sz w:val="24"/>
                <w:szCs w:val="24"/>
              </w:rPr>
              <w:t>150</w:t>
            </w:r>
          </w:p>
        </w:tc>
      </w:tr>
      <w:tr w:rsidR="00786FCC" w:rsidRPr="004214D1" w:rsidTr="00832788">
        <w:trPr>
          <w:jc w:val="center"/>
        </w:trPr>
        <w:tc>
          <w:tcPr>
            <w:tcW w:w="6505" w:type="dxa"/>
            <w:vAlign w:val="center"/>
          </w:tcPr>
          <w:p w:rsidR="00786FCC" w:rsidRPr="004214D1" w:rsidRDefault="00786FCC" w:rsidP="00832788">
            <w:pPr>
              <w:pStyle w:val="a7"/>
              <w:ind w:left="0"/>
              <w:rPr>
                <w:rFonts w:ascii="Times New Roman" w:hAnsi="Times New Roman"/>
                <w:sz w:val="24"/>
                <w:szCs w:val="24"/>
              </w:rPr>
            </w:pPr>
            <w:r w:rsidRPr="004214D1">
              <w:rPr>
                <w:rFonts w:ascii="Times New Roman" w:hAnsi="Times New Roman"/>
                <w:noProof/>
                <w:sz w:val="24"/>
                <w:szCs w:val="24"/>
              </w:rPr>
              <w:t>2.</w:t>
            </w:r>
            <w:r w:rsidRPr="004214D1">
              <w:rPr>
                <w:rFonts w:ascii="Times New Roman" w:hAnsi="Times New Roman"/>
                <w:sz w:val="24"/>
                <w:szCs w:val="24"/>
              </w:rPr>
              <w:t xml:space="preserve"> Железные дороги общей сети (на перегонах) и автодороги</w:t>
            </w:r>
            <w:r w:rsidRPr="004214D1">
              <w:rPr>
                <w:rFonts w:ascii="Times New Roman" w:hAnsi="Times New Roman"/>
                <w:noProof/>
                <w:sz w:val="24"/>
                <w:szCs w:val="24"/>
              </w:rPr>
              <w:t xml:space="preserve"> I-III</w:t>
            </w:r>
            <w:r w:rsidRPr="004214D1">
              <w:rPr>
                <w:rFonts w:ascii="Times New Roman" w:hAnsi="Times New Roman"/>
                <w:sz w:val="24"/>
                <w:szCs w:val="24"/>
              </w:rPr>
              <w:t xml:space="preserve"> категорий, параллельно которым прокладывается тр</w:t>
            </w:r>
            <w:bookmarkStart w:id="36" w:name="OCRUncertain408"/>
            <w:r w:rsidRPr="004214D1">
              <w:rPr>
                <w:rFonts w:ascii="Times New Roman" w:hAnsi="Times New Roman"/>
                <w:sz w:val="24"/>
                <w:szCs w:val="24"/>
              </w:rPr>
              <w:t>у</w:t>
            </w:r>
            <w:bookmarkEnd w:id="36"/>
            <w:r w:rsidRPr="004214D1">
              <w:rPr>
                <w:rFonts w:ascii="Times New Roman" w:hAnsi="Times New Roman"/>
                <w:sz w:val="24"/>
                <w:szCs w:val="24"/>
              </w:rPr>
              <w:t>бопровод; отдельно стоящие: жилые здания</w:t>
            </w:r>
            <w:r w:rsidRPr="004214D1">
              <w:rPr>
                <w:rFonts w:ascii="Times New Roman" w:hAnsi="Times New Roman"/>
                <w:noProof/>
                <w:sz w:val="24"/>
                <w:szCs w:val="24"/>
              </w:rPr>
              <w:t xml:space="preserve"> 1—</w:t>
            </w:r>
            <w:r w:rsidRPr="004214D1">
              <w:rPr>
                <w:rFonts w:ascii="Times New Roman" w:hAnsi="Times New Roman"/>
                <w:sz w:val="24"/>
                <w:szCs w:val="24"/>
              </w:rPr>
              <w:t xml:space="preserve">2-этажные; садовые домики, дачи; дома линейных обходчиков; кладбища; сельскохозяйственные фермы и огороженные участки для организованного выпаса скота; полевые станы </w:t>
            </w:r>
          </w:p>
        </w:tc>
        <w:tc>
          <w:tcPr>
            <w:tcW w:w="3101" w:type="dxa"/>
            <w:vAlign w:val="center"/>
          </w:tcPr>
          <w:p w:rsidR="00786FCC" w:rsidRPr="004214D1" w:rsidRDefault="00786FCC" w:rsidP="00832788">
            <w:pPr>
              <w:pStyle w:val="a7"/>
              <w:ind w:left="0"/>
              <w:jc w:val="center"/>
              <w:rPr>
                <w:rFonts w:ascii="Times New Roman" w:hAnsi="Times New Roman"/>
                <w:sz w:val="24"/>
                <w:szCs w:val="24"/>
              </w:rPr>
            </w:pPr>
            <w:r w:rsidRPr="004214D1">
              <w:rPr>
                <w:rFonts w:ascii="Times New Roman" w:hAnsi="Times New Roman"/>
                <w:sz w:val="24"/>
                <w:szCs w:val="24"/>
              </w:rPr>
              <w:t>125</w:t>
            </w:r>
          </w:p>
        </w:tc>
      </w:tr>
      <w:tr w:rsidR="00786FCC" w:rsidRPr="004214D1" w:rsidTr="00832788">
        <w:trPr>
          <w:jc w:val="center"/>
        </w:trPr>
        <w:tc>
          <w:tcPr>
            <w:tcW w:w="6505" w:type="dxa"/>
          </w:tcPr>
          <w:p w:rsidR="00786FCC" w:rsidRPr="004214D1" w:rsidRDefault="00786FCC" w:rsidP="00832788">
            <w:pPr>
              <w:rPr>
                <w:rFonts w:ascii="Times New Roman" w:hAnsi="Times New Roman"/>
              </w:rPr>
            </w:pPr>
            <w:r w:rsidRPr="004214D1">
              <w:rPr>
                <w:rFonts w:ascii="Times New Roman" w:hAnsi="Times New Roman"/>
                <w:noProof/>
              </w:rPr>
              <w:t>3.</w:t>
            </w:r>
            <w:r w:rsidRPr="004214D1">
              <w:rPr>
                <w:rFonts w:ascii="Times New Roman" w:hAnsi="Times New Roman"/>
              </w:rPr>
              <w:t xml:space="preserve"> Возд</w:t>
            </w:r>
            <w:bookmarkStart w:id="37" w:name="OCRUncertain449"/>
            <w:r w:rsidRPr="004214D1">
              <w:rPr>
                <w:rFonts w:ascii="Times New Roman" w:hAnsi="Times New Roman"/>
              </w:rPr>
              <w:t>у</w:t>
            </w:r>
            <w:bookmarkEnd w:id="37"/>
            <w:r w:rsidRPr="004214D1">
              <w:rPr>
                <w:rFonts w:ascii="Times New Roman" w:hAnsi="Times New Roman"/>
              </w:rPr>
              <w:t xml:space="preserve">шные линии электропередачи высокого напряжения, параллельно которым прокладывается трубопровод; воздушные линии электропередачи высокого напряжения, параллельно которым прокладывается трубопровод в стесненных условиях трассы; опоры воздушных линий электропередачи высокого напряжения при пересечении их трубопроводом; открытые и закрытые трансформаторные подстанции и закрытые </w:t>
            </w:r>
            <w:r w:rsidRPr="004214D1">
              <w:rPr>
                <w:rFonts w:ascii="Times New Roman" w:hAnsi="Times New Roman"/>
              </w:rPr>
              <w:lastRenderedPageBreak/>
              <w:t>распределительные устройства напряжением</w:t>
            </w:r>
            <w:r w:rsidRPr="004214D1">
              <w:rPr>
                <w:rFonts w:ascii="Times New Roman" w:hAnsi="Times New Roman"/>
                <w:noProof/>
              </w:rPr>
              <w:t xml:space="preserve"> 35</w:t>
            </w:r>
            <w:r w:rsidRPr="004214D1">
              <w:rPr>
                <w:rFonts w:ascii="Times New Roman" w:hAnsi="Times New Roman"/>
              </w:rPr>
              <w:t xml:space="preserve"> </w:t>
            </w:r>
            <w:bookmarkStart w:id="38" w:name="OCRUncertain450"/>
            <w:r w:rsidRPr="004214D1">
              <w:rPr>
                <w:rFonts w:ascii="Times New Roman" w:hAnsi="Times New Roman"/>
              </w:rPr>
              <w:t>кВ</w:t>
            </w:r>
            <w:bookmarkEnd w:id="38"/>
            <w:r w:rsidRPr="004214D1">
              <w:rPr>
                <w:rFonts w:ascii="Times New Roman" w:hAnsi="Times New Roman"/>
              </w:rPr>
              <w:t xml:space="preserve"> и бол</w:t>
            </w:r>
            <w:bookmarkStart w:id="39" w:name="OCRUncertain451"/>
            <w:r w:rsidRPr="004214D1">
              <w:rPr>
                <w:rFonts w:ascii="Times New Roman" w:hAnsi="Times New Roman"/>
              </w:rPr>
              <w:t>е</w:t>
            </w:r>
            <w:bookmarkEnd w:id="39"/>
            <w:r w:rsidRPr="004214D1">
              <w:rPr>
                <w:rFonts w:ascii="Times New Roman" w:hAnsi="Times New Roman"/>
              </w:rPr>
              <w:t>е</w:t>
            </w:r>
          </w:p>
        </w:tc>
        <w:tc>
          <w:tcPr>
            <w:tcW w:w="3101" w:type="dxa"/>
          </w:tcPr>
          <w:p w:rsidR="00786FCC" w:rsidRPr="004214D1" w:rsidRDefault="00786FCC" w:rsidP="00832788">
            <w:pPr>
              <w:jc w:val="center"/>
              <w:rPr>
                <w:rFonts w:ascii="Times New Roman" w:hAnsi="Times New Roman"/>
              </w:rPr>
            </w:pPr>
            <w:r w:rsidRPr="004214D1">
              <w:rPr>
                <w:rFonts w:ascii="Times New Roman" w:hAnsi="Times New Roman"/>
              </w:rPr>
              <w:lastRenderedPageBreak/>
              <w:t>В соответствии с требо</w:t>
            </w:r>
            <w:bookmarkStart w:id="40" w:name="OCRUncertain452"/>
            <w:r w:rsidRPr="004214D1">
              <w:rPr>
                <w:rFonts w:ascii="Times New Roman" w:hAnsi="Times New Roman"/>
              </w:rPr>
              <w:t>в</w:t>
            </w:r>
            <w:bookmarkEnd w:id="40"/>
            <w:r w:rsidRPr="004214D1">
              <w:rPr>
                <w:rFonts w:ascii="Times New Roman" w:hAnsi="Times New Roman"/>
              </w:rPr>
              <w:t>аниями „Правил устройст</w:t>
            </w:r>
            <w:bookmarkStart w:id="41" w:name="OCRUncertain453"/>
            <w:r w:rsidRPr="004214D1">
              <w:rPr>
                <w:rFonts w:ascii="Times New Roman" w:hAnsi="Times New Roman"/>
              </w:rPr>
              <w:t>в</w:t>
            </w:r>
            <w:bookmarkEnd w:id="41"/>
            <w:r w:rsidRPr="004214D1">
              <w:rPr>
                <w:rFonts w:ascii="Times New Roman" w:hAnsi="Times New Roman"/>
              </w:rPr>
              <w:t>а электроустановок</w:t>
            </w:r>
            <w:r w:rsidRPr="004214D1">
              <w:rPr>
                <w:rFonts w:ascii="Times New Roman" w:hAnsi="Times New Roman"/>
              </w:rPr>
              <w:sym w:font="Times New Roman" w:char="201D"/>
            </w:r>
            <w:r w:rsidRPr="004214D1">
              <w:rPr>
                <w:rFonts w:ascii="Times New Roman" w:hAnsi="Times New Roman"/>
              </w:rPr>
              <w:t xml:space="preserve">, утвержденных </w:t>
            </w:r>
            <w:bookmarkStart w:id="42" w:name="OCRUncertain454"/>
            <w:r w:rsidRPr="004214D1">
              <w:rPr>
                <w:rFonts w:ascii="Times New Roman" w:hAnsi="Times New Roman"/>
              </w:rPr>
              <w:t>Минэнерго</w:t>
            </w:r>
            <w:bookmarkEnd w:id="42"/>
            <w:r w:rsidRPr="004214D1">
              <w:rPr>
                <w:rFonts w:ascii="Times New Roman" w:hAnsi="Times New Roman"/>
              </w:rPr>
              <w:t xml:space="preserve"> СССР</w:t>
            </w:r>
          </w:p>
        </w:tc>
      </w:tr>
      <w:tr w:rsidR="00786FCC" w:rsidRPr="004214D1" w:rsidTr="00832788">
        <w:trPr>
          <w:jc w:val="center"/>
        </w:trPr>
        <w:tc>
          <w:tcPr>
            <w:tcW w:w="6505" w:type="dxa"/>
          </w:tcPr>
          <w:p w:rsidR="00786FCC" w:rsidRPr="004214D1" w:rsidRDefault="00786FCC" w:rsidP="00832788">
            <w:pPr>
              <w:rPr>
                <w:rFonts w:ascii="Times New Roman" w:hAnsi="Times New Roman"/>
                <w:noProof/>
              </w:rPr>
            </w:pPr>
            <w:r w:rsidRPr="004214D1">
              <w:rPr>
                <w:rFonts w:ascii="Times New Roman" w:hAnsi="Times New Roman"/>
              </w:rPr>
              <w:lastRenderedPageBreak/>
              <w:t>4.Кабели межд</w:t>
            </w:r>
            <w:bookmarkStart w:id="43" w:name="OCRUncertain456"/>
            <w:r w:rsidRPr="004214D1">
              <w:rPr>
                <w:rFonts w:ascii="Times New Roman" w:hAnsi="Times New Roman"/>
              </w:rPr>
              <w:t>у</w:t>
            </w:r>
            <w:bookmarkEnd w:id="43"/>
            <w:r w:rsidRPr="004214D1">
              <w:rPr>
                <w:rFonts w:ascii="Times New Roman" w:hAnsi="Times New Roman"/>
              </w:rPr>
              <w:t xml:space="preserve">городной связи и силовые </w:t>
            </w:r>
            <w:bookmarkStart w:id="44" w:name="OCRUncertain457"/>
            <w:r w:rsidRPr="004214D1">
              <w:rPr>
                <w:rFonts w:ascii="Times New Roman" w:hAnsi="Times New Roman"/>
              </w:rPr>
              <w:t>электрокабели</w:t>
            </w:r>
            <w:bookmarkEnd w:id="44"/>
          </w:p>
        </w:tc>
        <w:tc>
          <w:tcPr>
            <w:tcW w:w="3101" w:type="dxa"/>
          </w:tcPr>
          <w:p w:rsidR="00786FCC" w:rsidRPr="004214D1" w:rsidRDefault="00786FCC" w:rsidP="00832788">
            <w:pPr>
              <w:jc w:val="center"/>
              <w:rPr>
                <w:rFonts w:ascii="Times New Roman" w:hAnsi="Times New Roman"/>
              </w:rPr>
            </w:pPr>
            <w:r w:rsidRPr="004214D1">
              <w:rPr>
                <w:rFonts w:ascii="Times New Roman" w:hAnsi="Times New Roman"/>
              </w:rPr>
              <w:t>10</w:t>
            </w:r>
          </w:p>
        </w:tc>
      </w:tr>
    </w:tbl>
    <w:p w:rsidR="00786FCC" w:rsidRDefault="00786FCC" w:rsidP="00786FCC">
      <w:pPr>
        <w:spacing w:after="0" w:line="240" w:lineRule="auto"/>
        <w:ind w:left="-284" w:firstLine="284"/>
        <w:jc w:val="both"/>
        <w:rPr>
          <w:rFonts w:ascii="Times New Roman" w:hAnsi="Times New Roman"/>
          <w:i/>
          <w:sz w:val="28"/>
          <w:szCs w:val="28"/>
        </w:rPr>
      </w:pPr>
    </w:p>
    <w:p w:rsidR="00D77E2A" w:rsidRPr="00B1290E" w:rsidRDefault="00D77E2A" w:rsidP="00D77E2A">
      <w:pPr>
        <w:spacing w:after="0" w:line="240" w:lineRule="auto"/>
        <w:jc w:val="both"/>
        <w:rPr>
          <w:rFonts w:ascii="Times New Roman" w:hAnsi="Times New Roman"/>
          <w:i/>
          <w:color w:val="FF0000"/>
          <w:sz w:val="28"/>
          <w:szCs w:val="28"/>
        </w:rPr>
      </w:pPr>
    </w:p>
    <w:p w:rsidR="00D77E2A" w:rsidRPr="00786FCC" w:rsidRDefault="00D77E2A" w:rsidP="00D77E2A">
      <w:pPr>
        <w:spacing w:after="0" w:line="240" w:lineRule="auto"/>
        <w:jc w:val="both"/>
        <w:rPr>
          <w:rFonts w:ascii="Times New Roman" w:hAnsi="Times New Roman"/>
          <w:i/>
          <w:sz w:val="28"/>
          <w:szCs w:val="28"/>
        </w:rPr>
      </w:pPr>
      <w:r w:rsidRPr="00786FCC">
        <w:rPr>
          <w:rFonts w:ascii="Times New Roman" w:hAnsi="Times New Roman"/>
          <w:i/>
          <w:sz w:val="28"/>
          <w:szCs w:val="28"/>
        </w:rPr>
        <w:t>Электрические сети, линии связи</w:t>
      </w:r>
    </w:p>
    <w:p w:rsidR="00D77E2A" w:rsidRPr="00786FCC" w:rsidRDefault="00D77E2A" w:rsidP="00D77E2A">
      <w:pPr>
        <w:pStyle w:val="a7"/>
        <w:spacing w:after="0" w:line="240" w:lineRule="auto"/>
        <w:ind w:left="0" w:firstLine="709"/>
        <w:jc w:val="both"/>
        <w:rPr>
          <w:rFonts w:ascii="Times New Roman" w:hAnsi="Times New Roman"/>
          <w:sz w:val="28"/>
          <w:szCs w:val="28"/>
        </w:rPr>
      </w:pPr>
      <w:r w:rsidRPr="00786FCC">
        <w:rPr>
          <w:rFonts w:ascii="Times New Roman" w:hAnsi="Times New Roman"/>
          <w:sz w:val="28"/>
          <w:szCs w:val="28"/>
        </w:rPr>
        <w:t>Охранные зоны для линий электроснабжения составляют: ВЛ 220</w:t>
      </w:r>
      <w:r w:rsidR="00C0172D" w:rsidRPr="00786FCC">
        <w:rPr>
          <w:rFonts w:ascii="Times New Roman" w:hAnsi="Times New Roman"/>
          <w:sz w:val="28"/>
          <w:szCs w:val="28"/>
        </w:rPr>
        <w:t> </w:t>
      </w:r>
      <w:r w:rsidRPr="00786FCC">
        <w:rPr>
          <w:rFonts w:ascii="Times New Roman" w:hAnsi="Times New Roman"/>
          <w:sz w:val="28"/>
          <w:szCs w:val="28"/>
        </w:rPr>
        <w:t>кВт – 25</w:t>
      </w:r>
      <w:r w:rsidR="00C0172D" w:rsidRPr="00786FCC">
        <w:rPr>
          <w:rFonts w:ascii="Times New Roman" w:hAnsi="Times New Roman"/>
          <w:sz w:val="28"/>
          <w:szCs w:val="28"/>
        </w:rPr>
        <w:t> </w:t>
      </w:r>
      <w:r w:rsidRPr="00786FCC">
        <w:rPr>
          <w:rFonts w:ascii="Times New Roman" w:hAnsi="Times New Roman"/>
          <w:sz w:val="28"/>
          <w:szCs w:val="28"/>
        </w:rPr>
        <w:t>м, ВЛ 110</w:t>
      </w:r>
      <w:r w:rsidR="00C0172D" w:rsidRPr="00786FCC">
        <w:rPr>
          <w:rFonts w:ascii="Times New Roman" w:hAnsi="Times New Roman"/>
          <w:sz w:val="28"/>
          <w:szCs w:val="28"/>
        </w:rPr>
        <w:t> кВт –</w:t>
      </w:r>
      <w:r w:rsidRPr="00786FCC">
        <w:rPr>
          <w:rFonts w:ascii="Times New Roman" w:hAnsi="Times New Roman"/>
          <w:sz w:val="28"/>
          <w:szCs w:val="28"/>
        </w:rPr>
        <w:t xml:space="preserve"> 20</w:t>
      </w:r>
      <w:r w:rsidR="00C0172D" w:rsidRPr="00786FCC">
        <w:rPr>
          <w:rFonts w:ascii="Times New Roman" w:hAnsi="Times New Roman"/>
          <w:sz w:val="28"/>
          <w:szCs w:val="28"/>
        </w:rPr>
        <w:t> </w:t>
      </w:r>
      <w:r w:rsidRPr="00786FCC">
        <w:rPr>
          <w:rFonts w:ascii="Times New Roman" w:hAnsi="Times New Roman"/>
          <w:sz w:val="28"/>
          <w:szCs w:val="28"/>
        </w:rPr>
        <w:t>м, ВЛ 35</w:t>
      </w:r>
      <w:r w:rsidR="00C0172D" w:rsidRPr="00786FCC">
        <w:rPr>
          <w:rFonts w:ascii="Times New Roman" w:hAnsi="Times New Roman"/>
          <w:sz w:val="28"/>
          <w:szCs w:val="28"/>
        </w:rPr>
        <w:t> </w:t>
      </w:r>
      <w:r w:rsidRPr="00786FCC">
        <w:rPr>
          <w:rFonts w:ascii="Times New Roman" w:hAnsi="Times New Roman"/>
          <w:sz w:val="28"/>
          <w:szCs w:val="28"/>
        </w:rPr>
        <w:t>кВт – 15</w:t>
      </w:r>
      <w:r w:rsidR="00C0172D" w:rsidRPr="00786FCC">
        <w:rPr>
          <w:rFonts w:ascii="Times New Roman" w:hAnsi="Times New Roman"/>
          <w:sz w:val="28"/>
          <w:szCs w:val="28"/>
        </w:rPr>
        <w:t> </w:t>
      </w:r>
      <w:r w:rsidRPr="00786FCC">
        <w:rPr>
          <w:rFonts w:ascii="Times New Roman" w:hAnsi="Times New Roman"/>
          <w:sz w:val="28"/>
          <w:szCs w:val="28"/>
        </w:rPr>
        <w:t>м, ВЛ 10</w:t>
      </w:r>
      <w:r w:rsidR="00C0172D" w:rsidRPr="00786FCC">
        <w:rPr>
          <w:rFonts w:ascii="Times New Roman" w:hAnsi="Times New Roman"/>
          <w:sz w:val="28"/>
          <w:szCs w:val="28"/>
        </w:rPr>
        <w:t> </w:t>
      </w:r>
      <w:r w:rsidRPr="00786FCC">
        <w:rPr>
          <w:rFonts w:ascii="Times New Roman" w:hAnsi="Times New Roman"/>
          <w:sz w:val="28"/>
          <w:szCs w:val="28"/>
        </w:rPr>
        <w:t>кВт – 10</w:t>
      </w:r>
      <w:r w:rsidR="00C0172D" w:rsidRPr="00786FCC">
        <w:rPr>
          <w:rFonts w:ascii="Times New Roman" w:hAnsi="Times New Roman"/>
          <w:sz w:val="28"/>
          <w:szCs w:val="28"/>
        </w:rPr>
        <w:t> </w:t>
      </w:r>
      <w:r w:rsidRPr="00786FCC">
        <w:rPr>
          <w:rFonts w:ascii="Times New Roman" w:hAnsi="Times New Roman"/>
          <w:sz w:val="28"/>
          <w:szCs w:val="28"/>
        </w:rPr>
        <w:t>м в обе стороны.</w:t>
      </w:r>
    </w:p>
    <w:p w:rsidR="00D77E2A" w:rsidRPr="00786FCC" w:rsidRDefault="00D77E2A" w:rsidP="00D77E2A">
      <w:pPr>
        <w:pStyle w:val="a7"/>
        <w:spacing w:after="0" w:line="240" w:lineRule="auto"/>
        <w:ind w:left="0" w:firstLine="709"/>
        <w:jc w:val="both"/>
        <w:rPr>
          <w:rFonts w:ascii="Times New Roman" w:hAnsi="Times New Roman"/>
          <w:sz w:val="28"/>
          <w:szCs w:val="28"/>
        </w:rPr>
      </w:pPr>
      <w:r w:rsidRPr="00786FCC">
        <w:rPr>
          <w:rFonts w:ascii="Times New Roman" w:hAnsi="Times New Roman"/>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w:t>
      </w:r>
      <w:r w:rsidRPr="00786FCC">
        <w:rPr>
          <w:rFonts w:ascii="Times New Roman" w:hAnsi="Times New Roman"/>
          <w:i/>
          <w:sz w:val="28"/>
          <w:szCs w:val="28"/>
        </w:rPr>
        <w:t>«Правил охраны линий и сооружений связи Российской Федерации» утверждённых постановлением правительства РФ от 09.06.95 №578</w:t>
      </w:r>
      <w:r w:rsidRPr="00786FCC">
        <w:rPr>
          <w:rFonts w:ascii="Times New Roman" w:hAnsi="Times New Roman"/>
          <w:sz w:val="28"/>
          <w:szCs w:val="28"/>
        </w:rPr>
        <w:t xml:space="preserve"> и составляют на трассах кабельных и воздушных линий радиофикации не менее 2</w:t>
      </w:r>
      <w:r w:rsidR="00C0172D" w:rsidRPr="00786FCC">
        <w:rPr>
          <w:rFonts w:ascii="Times New Roman" w:hAnsi="Times New Roman"/>
          <w:sz w:val="28"/>
          <w:szCs w:val="28"/>
        </w:rPr>
        <w:t> </w:t>
      </w:r>
      <w:r w:rsidRPr="00786FCC">
        <w:rPr>
          <w:rFonts w:ascii="Times New Roman" w:hAnsi="Times New Roman"/>
          <w:sz w:val="28"/>
          <w:szCs w:val="28"/>
        </w:rPr>
        <w:t>м (3</w:t>
      </w:r>
      <w:r w:rsidR="00C0172D" w:rsidRPr="00786FCC">
        <w:rPr>
          <w:rFonts w:ascii="Times New Roman" w:hAnsi="Times New Roman"/>
          <w:sz w:val="28"/>
          <w:szCs w:val="28"/>
        </w:rPr>
        <w:t> </w:t>
      </w:r>
      <w:r w:rsidRPr="00786FCC">
        <w:rPr>
          <w:rFonts w:ascii="Times New Roman" w:hAnsi="Times New Roman"/>
          <w:sz w:val="28"/>
          <w:szCs w:val="28"/>
        </w:rPr>
        <w:t>м).</w:t>
      </w:r>
    </w:p>
    <w:p w:rsidR="00D77E2A" w:rsidRPr="00786FCC" w:rsidRDefault="00D77E2A" w:rsidP="00D77E2A">
      <w:pPr>
        <w:spacing w:after="0" w:line="240" w:lineRule="auto"/>
        <w:rPr>
          <w:rFonts w:ascii="Times New Roman" w:hAnsi="Times New Roman"/>
          <w:i/>
          <w:sz w:val="28"/>
          <w:szCs w:val="28"/>
        </w:rPr>
      </w:pPr>
      <w:r w:rsidRPr="00786FCC">
        <w:rPr>
          <w:rFonts w:ascii="Times New Roman" w:hAnsi="Times New Roman"/>
          <w:i/>
          <w:sz w:val="28"/>
          <w:szCs w:val="28"/>
        </w:rPr>
        <w:t>Водоохранные зоны, охранные зоны источников водоснабжения</w:t>
      </w:r>
    </w:p>
    <w:p w:rsidR="00C0172D" w:rsidRPr="00B1290E" w:rsidRDefault="00C0172D" w:rsidP="00D77E2A">
      <w:pPr>
        <w:spacing w:after="0" w:line="240" w:lineRule="auto"/>
        <w:ind w:firstLine="709"/>
        <w:jc w:val="both"/>
        <w:rPr>
          <w:rFonts w:ascii="Times New Roman" w:hAnsi="Times New Roman"/>
          <w:color w:val="FF0000"/>
          <w:sz w:val="28"/>
          <w:szCs w:val="28"/>
        </w:rPr>
      </w:pPr>
    </w:p>
    <w:p w:rsidR="00D77E2A" w:rsidRPr="00786FCC" w:rsidRDefault="00D77E2A" w:rsidP="00D77E2A">
      <w:pPr>
        <w:spacing w:after="0" w:line="240" w:lineRule="auto"/>
        <w:ind w:firstLine="709"/>
        <w:jc w:val="both"/>
        <w:rPr>
          <w:rFonts w:ascii="Times New Roman" w:hAnsi="Times New Roman"/>
          <w:i/>
          <w:sz w:val="28"/>
          <w:szCs w:val="28"/>
        </w:rPr>
      </w:pPr>
      <w:r w:rsidRPr="00786FCC">
        <w:rPr>
          <w:rFonts w:ascii="Times New Roman" w:hAnsi="Times New Roman"/>
          <w:sz w:val="28"/>
          <w:szCs w:val="28"/>
        </w:rPr>
        <w:t xml:space="preserve">К объектам, для которых устанавливаются охранные зоны относятся: реки и водоёмы, скважины питьевого водоснабжения, водозабор </w:t>
      </w:r>
      <w:r w:rsidR="00786FCC" w:rsidRPr="00786FCC">
        <w:rPr>
          <w:rFonts w:ascii="Times New Roman" w:hAnsi="Times New Roman"/>
          <w:sz w:val="28"/>
          <w:szCs w:val="28"/>
        </w:rPr>
        <w:t>с. Криводановка, водонапорные башни</w:t>
      </w:r>
      <w:r w:rsidRPr="00786FCC">
        <w:rPr>
          <w:rFonts w:ascii="Times New Roman" w:hAnsi="Times New Roman"/>
          <w:sz w:val="28"/>
          <w:szCs w:val="28"/>
        </w:rPr>
        <w:t xml:space="preserve">. </w:t>
      </w:r>
    </w:p>
    <w:p w:rsidR="00D77E2A" w:rsidRPr="00786FCC" w:rsidRDefault="00D77E2A" w:rsidP="00D77E2A">
      <w:pPr>
        <w:spacing w:after="0" w:line="240" w:lineRule="auto"/>
        <w:jc w:val="right"/>
        <w:rPr>
          <w:rFonts w:ascii="Times New Roman" w:hAnsi="Times New Roman"/>
          <w:i/>
          <w:sz w:val="28"/>
          <w:szCs w:val="28"/>
        </w:rPr>
      </w:pPr>
      <w:r w:rsidRPr="00786FCC">
        <w:rPr>
          <w:rFonts w:ascii="Times New Roman" w:hAnsi="Times New Roman"/>
          <w:i/>
          <w:sz w:val="28"/>
          <w:szCs w:val="28"/>
        </w:rPr>
        <w:t xml:space="preserve">Таблица </w:t>
      </w:r>
      <w:r w:rsidR="00113E2D" w:rsidRPr="00786FCC">
        <w:rPr>
          <w:rFonts w:ascii="Times New Roman" w:hAnsi="Times New Roman"/>
          <w:i/>
          <w:sz w:val="28"/>
          <w:szCs w:val="28"/>
        </w:rPr>
        <w:t>1.</w:t>
      </w:r>
      <w:r w:rsidR="003C6650">
        <w:rPr>
          <w:rFonts w:ascii="Times New Roman" w:hAnsi="Times New Roman"/>
          <w:i/>
          <w:sz w:val="28"/>
          <w:szCs w:val="28"/>
        </w:rPr>
        <w:t>4</w:t>
      </w:r>
      <w:r w:rsidRPr="00786FCC">
        <w:rPr>
          <w:rFonts w:ascii="Times New Roman" w:hAnsi="Times New Roman"/>
          <w:i/>
          <w:sz w:val="28"/>
          <w:szCs w:val="28"/>
        </w:rPr>
        <w:t>-2</w:t>
      </w:r>
    </w:p>
    <w:p w:rsidR="00D77E2A" w:rsidRPr="00786FCC" w:rsidRDefault="00D77E2A" w:rsidP="00D77E2A">
      <w:pPr>
        <w:spacing w:after="0" w:line="240" w:lineRule="auto"/>
        <w:jc w:val="center"/>
        <w:rPr>
          <w:rFonts w:ascii="Times New Roman" w:hAnsi="Times New Roman"/>
          <w:i/>
          <w:sz w:val="28"/>
          <w:szCs w:val="28"/>
        </w:rPr>
      </w:pPr>
      <w:r w:rsidRPr="00786FCC">
        <w:rPr>
          <w:rFonts w:ascii="Times New Roman" w:hAnsi="Times New Roman"/>
          <w:i/>
          <w:sz w:val="28"/>
          <w:szCs w:val="28"/>
        </w:rPr>
        <w:t>Перечень объектов для которых установлена зона санитарной охраны.</w:t>
      </w:r>
    </w:p>
    <w:p w:rsidR="00D77E2A" w:rsidRPr="00B1290E" w:rsidRDefault="00D77E2A" w:rsidP="00D77E2A">
      <w:pPr>
        <w:spacing w:after="0" w:line="240" w:lineRule="auto"/>
        <w:jc w:val="center"/>
        <w:rPr>
          <w:rFonts w:ascii="Times New Roman" w:hAnsi="Times New Roman"/>
          <w:i/>
          <w:color w:val="FF0000"/>
          <w:sz w:val="28"/>
          <w:szCs w:val="28"/>
        </w:rPr>
      </w:pPr>
    </w:p>
    <w:tbl>
      <w:tblPr>
        <w:tblW w:w="9656" w:type="dxa"/>
        <w:tblInd w:w="91" w:type="dxa"/>
        <w:tblLayout w:type="fixed"/>
        <w:tblLook w:val="04A0"/>
      </w:tblPr>
      <w:tblGrid>
        <w:gridCol w:w="584"/>
        <w:gridCol w:w="4111"/>
        <w:gridCol w:w="2977"/>
        <w:gridCol w:w="1984"/>
      </w:tblGrid>
      <w:tr w:rsidR="00D77E2A" w:rsidRPr="00667ABB" w:rsidTr="006E7738">
        <w:trPr>
          <w:trHeight w:val="108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E2A" w:rsidRPr="00667ABB" w:rsidRDefault="00D77E2A" w:rsidP="006E7738">
            <w:pPr>
              <w:spacing w:after="0" w:line="240" w:lineRule="auto"/>
              <w:jc w:val="center"/>
              <w:rPr>
                <w:rFonts w:ascii="Times New Roman" w:eastAsia="Times New Roman" w:hAnsi="Times New Roman"/>
                <w:b/>
                <w:bCs/>
                <w:sz w:val="24"/>
                <w:szCs w:val="24"/>
                <w:lang w:eastAsia="ru-RU"/>
              </w:rPr>
            </w:pPr>
            <w:r w:rsidRPr="00667ABB">
              <w:rPr>
                <w:rFonts w:ascii="Times New Roman" w:eastAsia="Times New Roman" w:hAnsi="Times New Roman"/>
                <w:b/>
                <w:bCs/>
                <w:sz w:val="24"/>
                <w:szCs w:val="24"/>
                <w:lang w:eastAsia="ru-RU"/>
              </w:rPr>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b/>
                <w:bCs/>
                <w:sz w:val="24"/>
                <w:szCs w:val="24"/>
                <w:lang w:eastAsia="ru-RU"/>
              </w:rPr>
            </w:pPr>
            <w:r w:rsidRPr="00667ABB">
              <w:rPr>
                <w:rFonts w:ascii="Times New Roman" w:eastAsia="Times New Roman" w:hAnsi="Times New Roman"/>
                <w:b/>
                <w:bCs/>
                <w:sz w:val="24"/>
                <w:szCs w:val="24"/>
                <w:lang w:eastAsia="ru-RU"/>
              </w:rPr>
              <w:t>Наименование</w:t>
            </w:r>
            <w:r w:rsidRPr="00667ABB">
              <w:rPr>
                <w:rFonts w:ascii="Times Roman" w:eastAsia="Times New Roman" w:hAnsi="Times Roman" w:cs="Arial CYR"/>
                <w:b/>
                <w:bCs/>
                <w:sz w:val="24"/>
                <w:szCs w:val="24"/>
                <w:lang w:eastAsia="ru-RU"/>
              </w:rPr>
              <w:t xml:space="preserve"> </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b/>
                <w:bCs/>
                <w:sz w:val="24"/>
                <w:szCs w:val="24"/>
                <w:lang w:eastAsia="ru-RU"/>
              </w:rPr>
            </w:pPr>
            <w:r w:rsidRPr="00667ABB">
              <w:rPr>
                <w:rFonts w:ascii="Times New Roman" w:eastAsia="Times New Roman" w:hAnsi="Times New Roman"/>
                <w:b/>
                <w:bCs/>
                <w:sz w:val="24"/>
                <w:szCs w:val="24"/>
                <w:lang w:eastAsia="ru-RU"/>
              </w:rPr>
              <w:t>Величина</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зоны</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санитарной</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охраны</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b/>
                <w:bCs/>
                <w:sz w:val="24"/>
                <w:szCs w:val="24"/>
                <w:lang w:eastAsia="ru-RU"/>
              </w:rPr>
            </w:pPr>
            <w:r w:rsidRPr="00667ABB">
              <w:rPr>
                <w:rFonts w:ascii="Times New Roman" w:eastAsia="Times New Roman" w:hAnsi="Times New Roman"/>
                <w:b/>
                <w:bCs/>
                <w:sz w:val="24"/>
                <w:szCs w:val="24"/>
                <w:lang w:eastAsia="ru-RU"/>
              </w:rPr>
              <w:t>Обоснование</w:t>
            </w:r>
          </w:p>
        </w:tc>
      </w:tr>
      <w:tr w:rsidR="00D77E2A" w:rsidRPr="00667ABB" w:rsidTr="00113E2D">
        <w:trPr>
          <w:trHeight w:val="342"/>
        </w:trPr>
        <w:tc>
          <w:tcPr>
            <w:tcW w:w="584" w:type="dxa"/>
            <w:vMerge w:val="restart"/>
            <w:tcBorders>
              <w:top w:val="nil"/>
              <w:left w:val="single" w:sz="4" w:space="0" w:color="auto"/>
              <w:bottom w:val="single" w:sz="4" w:space="0" w:color="000000"/>
              <w:right w:val="single" w:sz="4" w:space="0" w:color="auto"/>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1</w:t>
            </w:r>
          </w:p>
        </w:tc>
        <w:tc>
          <w:tcPr>
            <w:tcW w:w="4111" w:type="dxa"/>
            <w:vMerge w:val="restart"/>
            <w:tcBorders>
              <w:top w:val="nil"/>
              <w:left w:val="single" w:sz="4" w:space="0" w:color="auto"/>
              <w:bottom w:val="single" w:sz="4" w:space="0" w:color="000000"/>
              <w:right w:val="single" w:sz="4" w:space="0" w:color="auto"/>
            </w:tcBorders>
            <w:shd w:val="clear" w:color="auto" w:fill="auto"/>
            <w:vAlign w:val="center"/>
            <w:hideMark/>
          </w:tcPr>
          <w:p w:rsidR="00D77E2A" w:rsidRPr="00667ABB" w:rsidRDefault="00D77E2A" w:rsidP="00786FCC">
            <w:pPr>
              <w:spacing w:after="0" w:line="240" w:lineRule="auto"/>
              <w:rPr>
                <w:rFonts w:ascii="Times Roman" w:eastAsia="Times New Roman" w:hAnsi="Times Roman" w:cs="Arial CYR"/>
                <w:sz w:val="24"/>
                <w:szCs w:val="24"/>
                <w:lang w:eastAsia="ru-RU"/>
              </w:rPr>
            </w:pPr>
            <w:r w:rsidRPr="00667ABB">
              <w:rPr>
                <w:rFonts w:ascii="Times New Roman" w:eastAsia="Times New Roman" w:hAnsi="Times New Roman"/>
                <w:sz w:val="24"/>
                <w:szCs w:val="24"/>
                <w:lang w:eastAsia="ru-RU"/>
              </w:rPr>
              <w:t xml:space="preserve">Водозабор </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- 50</w:t>
            </w:r>
            <w:r w:rsidRPr="00667ABB">
              <w:rPr>
                <w:rFonts w:ascii="Times Roman" w:eastAsia="Times New Roman" w:hAnsi="Times Roman" w:cs="Arial CYR"/>
                <w:sz w:val="24"/>
                <w:szCs w:val="24"/>
                <w:lang w:eastAsia="ru-RU"/>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 </w:t>
            </w:r>
          </w:p>
        </w:tc>
      </w:tr>
      <w:tr w:rsidR="00D77E2A" w:rsidRPr="00667ABB" w:rsidTr="00113E2D">
        <w:trPr>
          <w:trHeight w:val="342"/>
        </w:trPr>
        <w:tc>
          <w:tcPr>
            <w:tcW w:w="584" w:type="dxa"/>
            <w:vMerge/>
            <w:tcBorders>
              <w:top w:val="nil"/>
              <w:left w:val="single" w:sz="4" w:space="0" w:color="auto"/>
              <w:bottom w:val="single" w:sz="4" w:space="0" w:color="000000"/>
              <w:right w:val="single" w:sz="4" w:space="0" w:color="auto"/>
            </w:tcBorders>
            <w:vAlign w:val="center"/>
            <w:hideMark/>
          </w:tcPr>
          <w:p w:rsidR="00D77E2A" w:rsidRPr="00667ABB" w:rsidRDefault="00D77E2A" w:rsidP="006E7738">
            <w:pPr>
              <w:spacing w:after="0" w:line="240" w:lineRule="auto"/>
              <w:rPr>
                <w:rFonts w:ascii="Times Roman" w:eastAsia="Times New Roman" w:hAnsi="Times Roman" w:cs="Arial CYR"/>
                <w:b/>
                <w:bCs/>
                <w:sz w:val="24"/>
                <w:szCs w:val="24"/>
                <w:lang w:eastAsia="ru-RU"/>
              </w:rPr>
            </w:pPr>
          </w:p>
        </w:tc>
        <w:tc>
          <w:tcPr>
            <w:tcW w:w="4111" w:type="dxa"/>
            <w:vMerge/>
            <w:tcBorders>
              <w:top w:val="nil"/>
              <w:left w:val="single" w:sz="4" w:space="0" w:color="auto"/>
              <w:bottom w:val="single" w:sz="4" w:space="0" w:color="000000"/>
              <w:right w:val="single" w:sz="4" w:space="0" w:color="auto"/>
            </w:tcBorders>
            <w:vAlign w:val="center"/>
            <w:hideMark/>
          </w:tcPr>
          <w:p w:rsidR="00D77E2A" w:rsidRPr="00667ABB" w:rsidRDefault="00D77E2A" w:rsidP="006E7738">
            <w:pPr>
              <w:spacing w:after="0" w:line="240" w:lineRule="auto"/>
              <w:rPr>
                <w:rFonts w:ascii="Times Roman" w:eastAsia="Times New Roman" w:hAnsi="Times Roman" w:cs="Arial CYR"/>
                <w:sz w:val="24"/>
                <w:szCs w:val="24"/>
                <w:lang w:eastAsia="ru-RU"/>
              </w:rPr>
            </w:pP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- 100</w:t>
            </w:r>
          </w:p>
        </w:tc>
        <w:tc>
          <w:tcPr>
            <w:tcW w:w="1984" w:type="dxa"/>
            <w:tcBorders>
              <w:top w:val="nil"/>
              <w:left w:val="nil"/>
              <w:bottom w:val="single" w:sz="4" w:space="0" w:color="auto"/>
              <w:right w:val="single" w:sz="4" w:space="0" w:color="auto"/>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 </w:t>
            </w:r>
          </w:p>
        </w:tc>
      </w:tr>
      <w:tr w:rsidR="00D77E2A" w:rsidRPr="00667ABB" w:rsidTr="00113E2D">
        <w:trPr>
          <w:trHeight w:val="342"/>
        </w:trPr>
        <w:tc>
          <w:tcPr>
            <w:tcW w:w="584" w:type="dxa"/>
            <w:vMerge/>
            <w:tcBorders>
              <w:top w:val="nil"/>
              <w:left w:val="single" w:sz="4" w:space="0" w:color="auto"/>
              <w:bottom w:val="single" w:sz="4" w:space="0" w:color="000000"/>
              <w:right w:val="single" w:sz="4" w:space="0" w:color="auto"/>
            </w:tcBorders>
            <w:vAlign w:val="center"/>
            <w:hideMark/>
          </w:tcPr>
          <w:p w:rsidR="00D77E2A" w:rsidRPr="00667ABB" w:rsidRDefault="00D77E2A" w:rsidP="006E7738">
            <w:pPr>
              <w:spacing w:after="0" w:line="240" w:lineRule="auto"/>
              <w:rPr>
                <w:rFonts w:ascii="Times Roman" w:eastAsia="Times New Roman" w:hAnsi="Times Roman" w:cs="Arial CYR"/>
                <w:b/>
                <w:bCs/>
                <w:sz w:val="24"/>
                <w:szCs w:val="24"/>
                <w:lang w:eastAsia="ru-RU"/>
              </w:rPr>
            </w:pPr>
          </w:p>
        </w:tc>
        <w:tc>
          <w:tcPr>
            <w:tcW w:w="4111" w:type="dxa"/>
            <w:vMerge/>
            <w:tcBorders>
              <w:top w:val="nil"/>
              <w:left w:val="single" w:sz="4" w:space="0" w:color="auto"/>
              <w:bottom w:val="single" w:sz="4" w:space="0" w:color="000000"/>
              <w:right w:val="single" w:sz="4" w:space="0" w:color="auto"/>
            </w:tcBorders>
            <w:vAlign w:val="center"/>
            <w:hideMark/>
          </w:tcPr>
          <w:p w:rsidR="00D77E2A" w:rsidRPr="00667ABB" w:rsidRDefault="00D77E2A" w:rsidP="006E7738">
            <w:pPr>
              <w:spacing w:after="0" w:line="240" w:lineRule="auto"/>
              <w:rPr>
                <w:rFonts w:ascii="Times Roman" w:eastAsia="Times New Roman" w:hAnsi="Times Roman" w:cs="Arial CYR"/>
                <w:sz w:val="24"/>
                <w:szCs w:val="24"/>
                <w:lang w:eastAsia="ru-RU"/>
              </w:rPr>
            </w:pP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- 300</w:t>
            </w:r>
          </w:p>
        </w:tc>
        <w:tc>
          <w:tcPr>
            <w:tcW w:w="1984" w:type="dxa"/>
            <w:tcBorders>
              <w:top w:val="nil"/>
              <w:left w:val="nil"/>
              <w:bottom w:val="single" w:sz="4" w:space="0" w:color="auto"/>
              <w:right w:val="single" w:sz="4" w:space="0" w:color="auto"/>
            </w:tcBorders>
            <w:shd w:val="clear" w:color="auto" w:fill="auto"/>
            <w:vAlign w:val="center"/>
            <w:hideMark/>
          </w:tcPr>
          <w:p w:rsidR="00D77E2A" w:rsidRPr="00667ABB" w:rsidRDefault="00D77E2A" w:rsidP="006E7738">
            <w:pPr>
              <w:spacing w:after="0" w:line="240" w:lineRule="auto"/>
              <w:jc w:val="center"/>
              <w:rPr>
                <w:rFonts w:ascii="Times Roman" w:eastAsia="Times New Roman" w:hAnsi="Times Roman" w:cs="Arial CYR"/>
                <w:b/>
                <w:bCs/>
                <w:sz w:val="16"/>
                <w:szCs w:val="16"/>
                <w:lang w:eastAsia="ru-RU"/>
              </w:rPr>
            </w:pPr>
            <w:r w:rsidRPr="00667ABB">
              <w:rPr>
                <w:rFonts w:ascii="Times Roman" w:eastAsia="Times New Roman" w:hAnsi="Times Roman" w:cs="Arial CYR"/>
                <w:b/>
                <w:bCs/>
                <w:sz w:val="16"/>
                <w:szCs w:val="16"/>
                <w:lang w:eastAsia="ru-RU"/>
              </w:rPr>
              <w:t> </w:t>
            </w:r>
          </w:p>
        </w:tc>
      </w:tr>
      <w:tr w:rsidR="00667ABB" w:rsidRPr="00667ABB" w:rsidTr="00113E2D">
        <w:trPr>
          <w:trHeight w:val="345"/>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667ABB" w:rsidRPr="00667ABB" w:rsidRDefault="00667ABB" w:rsidP="006E7738">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2</w:t>
            </w:r>
          </w:p>
        </w:tc>
        <w:tc>
          <w:tcPr>
            <w:tcW w:w="4111" w:type="dxa"/>
            <w:tcBorders>
              <w:top w:val="nil"/>
              <w:left w:val="nil"/>
              <w:bottom w:val="single" w:sz="4" w:space="0" w:color="auto"/>
              <w:right w:val="single" w:sz="4" w:space="0" w:color="auto"/>
            </w:tcBorders>
            <w:shd w:val="clear" w:color="auto" w:fill="auto"/>
            <w:vAlign w:val="center"/>
            <w:hideMark/>
          </w:tcPr>
          <w:p w:rsidR="00667ABB" w:rsidRPr="00667ABB" w:rsidRDefault="00667ABB" w:rsidP="00832788">
            <w:pPr>
              <w:spacing w:after="0" w:line="240" w:lineRule="auto"/>
              <w:rPr>
                <w:rFonts w:ascii="Times New Roman" w:eastAsia="Times New Roman" w:hAnsi="Times New Roman"/>
                <w:sz w:val="24"/>
                <w:szCs w:val="24"/>
                <w:lang w:eastAsia="ru-RU"/>
              </w:rPr>
            </w:pPr>
            <w:r w:rsidRPr="00667ABB">
              <w:rPr>
                <w:rFonts w:ascii="Times New Roman" w:eastAsia="Times New Roman" w:hAnsi="Times New Roman"/>
                <w:sz w:val="24"/>
                <w:szCs w:val="24"/>
                <w:lang w:eastAsia="ru-RU"/>
              </w:rPr>
              <w:t xml:space="preserve">Скважины питьевого водоснабжения </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667ABB" w:rsidRPr="00667ABB" w:rsidRDefault="00667ABB" w:rsidP="00832788">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- 50</w:t>
            </w:r>
            <w:r w:rsidRPr="00667ABB">
              <w:rPr>
                <w:rFonts w:ascii="Times Roman" w:eastAsia="Times New Roman" w:hAnsi="Times Roman" w:cs="Arial CYR"/>
                <w:sz w:val="24"/>
                <w:szCs w:val="24"/>
                <w:lang w:eastAsia="ru-RU"/>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667ABB" w:rsidRPr="00667ABB" w:rsidRDefault="00667ABB" w:rsidP="006E7738">
            <w:pPr>
              <w:spacing w:after="0" w:line="240" w:lineRule="auto"/>
              <w:jc w:val="center"/>
              <w:rPr>
                <w:rFonts w:ascii="Times Roman" w:eastAsia="Times New Roman" w:hAnsi="Times Roman" w:cs="Arial CYR"/>
                <w:b/>
                <w:bCs/>
                <w:sz w:val="16"/>
                <w:szCs w:val="16"/>
                <w:lang w:eastAsia="ru-RU"/>
              </w:rPr>
            </w:pPr>
            <w:r w:rsidRPr="00667ABB">
              <w:rPr>
                <w:rFonts w:ascii="Times Roman" w:eastAsia="Times New Roman" w:hAnsi="Times Roman" w:cs="Arial CYR"/>
                <w:b/>
                <w:bCs/>
                <w:sz w:val="16"/>
                <w:szCs w:val="16"/>
                <w:lang w:eastAsia="ru-RU"/>
              </w:rPr>
              <w:t> </w:t>
            </w:r>
          </w:p>
        </w:tc>
      </w:tr>
      <w:tr w:rsidR="00667ABB" w:rsidRPr="00667ABB" w:rsidTr="00667ABB">
        <w:trPr>
          <w:trHeight w:val="33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667ABB" w:rsidRPr="00667ABB" w:rsidRDefault="00667ABB" w:rsidP="006E7738">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3</w:t>
            </w:r>
          </w:p>
        </w:tc>
        <w:tc>
          <w:tcPr>
            <w:tcW w:w="4111" w:type="dxa"/>
            <w:tcBorders>
              <w:top w:val="nil"/>
              <w:left w:val="nil"/>
              <w:bottom w:val="single" w:sz="4" w:space="0" w:color="auto"/>
              <w:right w:val="single" w:sz="4" w:space="0" w:color="auto"/>
            </w:tcBorders>
            <w:shd w:val="clear" w:color="auto" w:fill="auto"/>
            <w:vAlign w:val="center"/>
            <w:hideMark/>
          </w:tcPr>
          <w:p w:rsidR="00667ABB" w:rsidRPr="00667ABB" w:rsidRDefault="00667ABB" w:rsidP="00832788">
            <w:pPr>
              <w:spacing w:after="0" w:line="240" w:lineRule="auto"/>
              <w:rPr>
                <w:rFonts w:ascii="Times Roman" w:eastAsia="Times New Roman" w:hAnsi="Times Roman" w:cs="Arial CYR"/>
                <w:sz w:val="24"/>
                <w:szCs w:val="24"/>
                <w:lang w:eastAsia="ru-RU"/>
              </w:rPr>
            </w:pPr>
            <w:r w:rsidRPr="00667ABB">
              <w:rPr>
                <w:rFonts w:ascii="Times New Roman" w:eastAsia="Times New Roman" w:hAnsi="Times New Roman"/>
                <w:sz w:val="24"/>
                <w:szCs w:val="24"/>
                <w:lang w:eastAsia="ru-RU"/>
              </w:rPr>
              <w:t>р</w:t>
            </w:r>
            <w:r w:rsidRPr="00667ABB">
              <w:rPr>
                <w:rFonts w:ascii="Times Roman" w:eastAsia="Times New Roman" w:hAnsi="Times Roman" w:cs="Times Roman"/>
                <w:sz w:val="24"/>
                <w:szCs w:val="24"/>
                <w:lang w:eastAsia="ru-RU"/>
              </w:rPr>
              <w:t>.</w:t>
            </w:r>
            <w:r w:rsidRPr="00667ABB">
              <w:rPr>
                <w:rFonts w:ascii="Times New Roman" w:eastAsia="Times New Roman" w:hAnsi="Times New Roman"/>
                <w:sz w:val="24"/>
                <w:szCs w:val="24"/>
                <w:lang w:eastAsia="ru-RU"/>
              </w:rPr>
              <w:t>Криводановка</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667ABB" w:rsidRPr="00667ABB" w:rsidRDefault="00667ABB" w:rsidP="00832788">
            <w:pPr>
              <w:spacing w:after="0" w:line="240" w:lineRule="auto"/>
              <w:jc w:val="center"/>
              <w:rPr>
                <w:rFonts w:ascii="Times Roman" w:eastAsia="Times New Roman" w:hAnsi="Times Roman" w:cs="Arial CYR"/>
                <w:sz w:val="20"/>
                <w:szCs w:val="20"/>
                <w:lang w:eastAsia="ru-RU"/>
              </w:rPr>
            </w:pPr>
            <w:r w:rsidRPr="00667ABB">
              <w:rPr>
                <w:rFonts w:ascii="Times New Roman" w:eastAsia="Times New Roman" w:hAnsi="Times New Roman"/>
                <w:sz w:val="20"/>
                <w:szCs w:val="20"/>
                <w:lang w:eastAsia="ru-RU"/>
              </w:rPr>
              <w:t>прибрежная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защитная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полоса</w:t>
            </w:r>
            <w:r w:rsidRPr="00667ABB">
              <w:rPr>
                <w:rFonts w:ascii="Times Roman" w:eastAsia="Times New Roman" w:hAnsi="Times Roman" w:cs="Times Roman"/>
                <w:sz w:val="20"/>
                <w:szCs w:val="20"/>
                <w:lang w:eastAsia="ru-RU"/>
              </w:rPr>
              <w:t xml:space="preserve"> - 50</w:t>
            </w:r>
            <w:r w:rsidRPr="00667ABB">
              <w:rPr>
                <w:rFonts w:ascii="Times New Roman" w:eastAsia="Times New Roman" w:hAnsi="Times New Roman"/>
                <w:sz w:val="20"/>
                <w:szCs w:val="20"/>
                <w:lang w:eastAsia="ru-RU"/>
              </w:rPr>
              <w:t>м</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водоохранная</w:t>
            </w:r>
            <w:r w:rsidRPr="00667ABB">
              <w:rPr>
                <w:rFonts w:ascii="Times Roman" w:eastAsia="Times New Roman" w:hAnsi="Times Roman" w:cs="Arial CYR"/>
                <w:sz w:val="20"/>
                <w:szCs w:val="20"/>
                <w:lang w:eastAsia="ru-RU"/>
              </w:rPr>
              <w:t xml:space="preserve"> </w:t>
            </w:r>
            <w:r w:rsidRPr="00667ABB">
              <w:rPr>
                <w:rFonts w:ascii="Times New Roman" w:eastAsia="Times New Roman" w:hAnsi="Times New Roman"/>
                <w:sz w:val="20"/>
                <w:szCs w:val="20"/>
                <w:lang w:eastAsia="ru-RU"/>
              </w:rPr>
              <w:t>зона</w:t>
            </w:r>
            <w:r w:rsidRPr="00667ABB">
              <w:rPr>
                <w:rFonts w:ascii="Times Roman" w:eastAsia="Times New Roman" w:hAnsi="Times Roman" w:cs="Times Roman"/>
                <w:sz w:val="20"/>
                <w:szCs w:val="20"/>
                <w:lang w:eastAsia="ru-RU"/>
              </w:rPr>
              <w:t xml:space="preserve"> - </w:t>
            </w:r>
            <w:r w:rsidRPr="00667ABB">
              <w:rPr>
                <w:rFonts w:asciiTheme="minorHAnsi" w:eastAsia="Times New Roman" w:hAnsiTheme="minorHAnsi" w:cs="Times Roman"/>
                <w:sz w:val="20"/>
                <w:szCs w:val="20"/>
                <w:lang w:eastAsia="ru-RU"/>
              </w:rPr>
              <w:t>1</w:t>
            </w:r>
            <w:r w:rsidRPr="00667ABB">
              <w:rPr>
                <w:rFonts w:ascii="Times Roman" w:eastAsia="Times New Roman" w:hAnsi="Times Roman" w:cs="Times Roman"/>
                <w:sz w:val="20"/>
                <w:szCs w:val="20"/>
                <w:lang w:eastAsia="ru-RU"/>
              </w:rPr>
              <w:t xml:space="preserve">00 </w:t>
            </w:r>
            <w:r w:rsidRPr="00667ABB">
              <w:rPr>
                <w:rFonts w:ascii="Times New Roman" w:eastAsia="Times New Roman" w:hAnsi="Times New Roman"/>
                <w:sz w:val="20"/>
                <w:szCs w:val="20"/>
                <w:lang w:eastAsia="ru-RU"/>
              </w:rPr>
              <w:t>м</w:t>
            </w:r>
          </w:p>
        </w:tc>
        <w:tc>
          <w:tcPr>
            <w:tcW w:w="1984" w:type="dxa"/>
            <w:tcBorders>
              <w:top w:val="nil"/>
              <w:left w:val="nil"/>
              <w:bottom w:val="single" w:sz="4" w:space="0" w:color="auto"/>
              <w:right w:val="single" w:sz="4" w:space="0" w:color="auto"/>
            </w:tcBorders>
            <w:shd w:val="clear" w:color="auto" w:fill="auto"/>
            <w:vAlign w:val="center"/>
            <w:hideMark/>
          </w:tcPr>
          <w:p w:rsidR="00667ABB" w:rsidRPr="00667ABB" w:rsidRDefault="00667ABB" w:rsidP="00832788">
            <w:pPr>
              <w:spacing w:after="0" w:line="240" w:lineRule="auto"/>
              <w:jc w:val="center"/>
              <w:rPr>
                <w:rFonts w:ascii="Times Roman" w:eastAsia="Times New Roman" w:hAnsi="Times Roman" w:cs="Arial CYR"/>
                <w:b/>
                <w:bCs/>
                <w:i/>
                <w:iCs/>
                <w:sz w:val="16"/>
                <w:szCs w:val="16"/>
                <w:lang w:eastAsia="ru-RU"/>
              </w:rPr>
            </w:pPr>
            <w:r w:rsidRPr="00667ABB">
              <w:rPr>
                <w:rFonts w:ascii="Times New Roman" w:eastAsia="Times New Roman" w:hAnsi="Times New Roman"/>
                <w:b/>
                <w:bCs/>
                <w:i/>
                <w:iCs/>
                <w:sz w:val="16"/>
                <w:szCs w:val="16"/>
                <w:lang w:eastAsia="ru-RU"/>
              </w:rPr>
              <w:t>Водный</w:t>
            </w:r>
            <w:r w:rsidRPr="00667ABB">
              <w:rPr>
                <w:rFonts w:ascii="Times Roman" w:eastAsia="Times New Roman" w:hAnsi="Times Roman" w:cs="Arial CYR"/>
                <w:b/>
                <w:bCs/>
                <w:i/>
                <w:iCs/>
                <w:sz w:val="16"/>
                <w:szCs w:val="16"/>
                <w:lang w:eastAsia="ru-RU"/>
              </w:rPr>
              <w:t xml:space="preserve"> </w:t>
            </w:r>
            <w:r w:rsidRPr="00667ABB">
              <w:rPr>
                <w:rFonts w:ascii="Times New Roman" w:eastAsia="Times New Roman" w:hAnsi="Times New Roman"/>
                <w:b/>
                <w:bCs/>
                <w:i/>
                <w:iCs/>
                <w:sz w:val="16"/>
                <w:szCs w:val="16"/>
                <w:lang w:eastAsia="ru-RU"/>
              </w:rPr>
              <w:t>кодекс</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РФ</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ст</w:t>
            </w:r>
            <w:r w:rsidRPr="00667ABB">
              <w:rPr>
                <w:rFonts w:ascii="Times Roman" w:eastAsia="Times New Roman" w:hAnsi="Times Roman" w:cs="Times Roman"/>
                <w:b/>
                <w:bCs/>
                <w:i/>
                <w:iCs/>
                <w:sz w:val="16"/>
                <w:szCs w:val="16"/>
                <w:lang w:eastAsia="ru-RU"/>
              </w:rPr>
              <w:t>. 6</w:t>
            </w:r>
            <w:r w:rsidRPr="00667ABB">
              <w:rPr>
                <w:rFonts w:ascii="Times Roman" w:eastAsia="Times New Roman" w:hAnsi="Times Roman" w:cs="Arial CYR"/>
                <w:b/>
                <w:bCs/>
                <w:i/>
                <w:iCs/>
                <w:sz w:val="16"/>
                <w:szCs w:val="16"/>
                <w:lang w:eastAsia="ru-RU"/>
              </w:rPr>
              <w:t>4</w:t>
            </w:r>
          </w:p>
        </w:tc>
      </w:tr>
      <w:tr w:rsidR="00667ABB" w:rsidRPr="00667ABB" w:rsidTr="00667ABB">
        <w:trPr>
          <w:trHeight w:val="342"/>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7ABB" w:rsidRPr="00667ABB" w:rsidRDefault="00667ABB" w:rsidP="006E7738">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7ABB" w:rsidRPr="00667ABB" w:rsidRDefault="00667ABB" w:rsidP="00832788">
            <w:pPr>
              <w:spacing w:after="0" w:line="240" w:lineRule="auto"/>
              <w:rPr>
                <w:rFonts w:ascii="Times Roman" w:eastAsia="Times New Roman" w:hAnsi="Times Roman" w:cs="Arial CYR"/>
                <w:sz w:val="24"/>
                <w:szCs w:val="24"/>
                <w:lang w:eastAsia="ru-RU"/>
              </w:rPr>
            </w:pPr>
            <w:r w:rsidRPr="00667ABB">
              <w:rPr>
                <w:rFonts w:ascii="Times New Roman" w:eastAsia="Times New Roman" w:hAnsi="Times New Roman"/>
                <w:sz w:val="24"/>
                <w:szCs w:val="24"/>
                <w:lang w:eastAsia="ru-RU"/>
              </w:rPr>
              <w:t>озёра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7ABB" w:rsidRPr="00667ABB" w:rsidRDefault="00667ABB" w:rsidP="00832788">
            <w:pPr>
              <w:spacing w:after="0" w:line="240" w:lineRule="auto"/>
              <w:jc w:val="center"/>
              <w:rPr>
                <w:rFonts w:ascii="Times Roman" w:eastAsia="Times New Roman" w:hAnsi="Times Roman" w:cs="Arial CYR"/>
                <w:sz w:val="20"/>
                <w:szCs w:val="20"/>
                <w:lang w:eastAsia="ru-RU"/>
              </w:rPr>
            </w:pPr>
            <w:r w:rsidRPr="00667ABB">
              <w:rPr>
                <w:rFonts w:ascii="Times New Roman" w:eastAsia="Times New Roman" w:hAnsi="Times New Roman"/>
                <w:sz w:val="20"/>
                <w:szCs w:val="20"/>
                <w:lang w:eastAsia="ru-RU"/>
              </w:rPr>
              <w:t>прибрежная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защитная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полоса</w:t>
            </w:r>
            <w:r w:rsidRPr="00667ABB">
              <w:rPr>
                <w:rFonts w:ascii="Times Roman" w:eastAsia="Times New Roman" w:hAnsi="Times Roman" w:cs="Times Roman"/>
                <w:sz w:val="20"/>
                <w:szCs w:val="20"/>
                <w:lang w:eastAsia="ru-RU"/>
              </w:rPr>
              <w:t xml:space="preserve"> - </w:t>
            </w:r>
            <w:r w:rsidRPr="00667ABB">
              <w:rPr>
                <w:rFonts w:eastAsia="Times New Roman" w:cs="Times Roman"/>
                <w:sz w:val="20"/>
                <w:szCs w:val="20"/>
                <w:lang w:eastAsia="ru-RU"/>
              </w:rPr>
              <w:t>5</w:t>
            </w:r>
            <w:r w:rsidRPr="00667ABB">
              <w:rPr>
                <w:rFonts w:ascii="Times Roman" w:eastAsia="Times New Roman" w:hAnsi="Times Roman" w:cs="Times Roman"/>
                <w:sz w:val="20"/>
                <w:szCs w:val="20"/>
                <w:lang w:eastAsia="ru-RU"/>
              </w:rPr>
              <w:t>0</w:t>
            </w:r>
            <w:r w:rsidRPr="00667ABB">
              <w:rPr>
                <w:rFonts w:ascii="Times New Roman" w:eastAsia="Times New Roman" w:hAnsi="Times New Roman"/>
                <w:sz w:val="20"/>
                <w:szCs w:val="20"/>
                <w:lang w:eastAsia="ru-RU"/>
              </w:rPr>
              <w:t>м</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водоохранная</w:t>
            </w:r>
            <w:r w:rsidRPr="00667ABB">
              <w:rPr>
                <w:rFonts w:ascii="Times Roman" w:eastAsia="Times New Roman" w:hAnsi="Times Roman" w:cs="Arial CYR"/>
                <w:sz w:val="20"/>
                <w:szCs w:val="20"/>
                <w:lang w:eastAsia="ru-RU"/>
              </w:rPr>
              <w:t xml:space="preserve"> </w:t>
            </w:r>
            <w:r w:rsidRPr="00667ABB">
              <w:rPr>
                <w:rFonts w:ascii="Times New Roman" w:eastAsia="Times New Roman" w:hAnsi="Times New Roman"/>
                <w:sz w:val="20"/>
                <w:szCs w:val="20"/>
                <w:lang w:eastAsia="ru-RU"/>
              </w:rPr>
              <w:t>зона</w:t>
            </w:r>
            <w:r w:rsidRPr="00667ABB">
              <w:rPr>
                <w:rFonts w:ascii="Times Roman" w:eastAsia="Times New Roman" w:hAnsi="Times Roman" w:cs="Times Roman"/>
                <w:sz w:val="20"/>
                <w:szCs w:val="20"/>
                <w:lang w:eastAsia="ru-RU"/>
              </w:rPr>
              <w:t xml:space="preserve"> - 50 </w:t>
            </w:r>
            <w:r w:rsidRPr="00667ABB">
              <w:rPr>
                <w:rFonts w:ascii="Times New Roman" w:eastAsia="Times New Roman" w:hAnsi="Times New Roman"/>
                <w:sz w:val="20"/>
                <w:szCs w:val="20"/>
                <w:lang w:eastAsia="ru-RU"/>
              </w:rPr>
              <w:t>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7ABB" w:rsidRPr="00667ABB" w:rsidRDefault="00667ABB" w:rsidP="00832788">
            <w:pPr>
              <w:spacing w:after="0" w:line="240" w:lineRule="auto"/>
              <w:jc w:val="center"/>
              <w:rPr>
                <w:rFonts w:ascii="Times Roman" w:eastAsia="Times New Roman" w:hAnsi="Times Roman" w:cs="Arial CYR"/>
                <w:b/>
                <w:bCs/>
                <w:i/>
                <w:iCs/>
                <w:sz w:val="16"/>
                <w:szCs w:val="16"/>
                <w:lang w:eastAsia="ru-RU"/>
              </w:rPr>
            </w:pPr>
            <w:r w:rsidRPr="00667ABB">
              <w:rPr>
                <w:rFonts w:ascii="Times New Roman" w:eastAsia="Times New Roman" w:hAnsi="Times New Roman"/>
                <w:b/>
                <w:bCs/>
                <w:i/>
                <w:iCs/>
                <w:sz w:val="16"/>
                <w:szCs w:val="16"/>
                <w:lang w:eastAsia="ru-RU"/>
              </w:rPr>
              <w:t>Водный</w:t>
            </w:r>
            <w:r w:rsidRPr="00667ABB">
              <w:rPr>
                <w:rFonts w:ascii="Times Roman" w:eastAsia="Times New Roman" w:hAnsi="Times Roman" w:cs="Arial CYR"/>
                <w:b/>
                <w:bCs/>
                <w:i/>
                <w:iCs/>
                <w:sz w:val="16"/>
                <w:szCs w:val="16"/>
                <w:lang w:eastAsia="ru-RU"/>
              </w:rPr>
              <w:t xml:space="preserve"> </w:t>
            </w:r>
            <w:r w:rsidRPr="00667ABB">
              <w:rPr>
                <w:rFonts w:ascii="Times New Roman" w:eastAsia="Times New Roman" w:hAnsi="Times New Roman"/>
                <w:b/>
                <w:bCs/>
                <w:i/>
                <w:iCs/>
                <w:sz w:val="16"/>
                <w:szCs w:val="16"/>
                <w:lang w:eastAsia="ru-RU"/>
              </w:rPr>
              <w:t>кодекс</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РФ</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ст</w:t>
            </w:r>
            <w:r w:rsidRPr="00667ABB">
              <w:rPr>
                <w:rFonts w:ascii="Times Roman" w:eastAsia="Times New Roman" w:hAnsi="Times Roman" w:cs="Times Roman"/>
                <w:b/>
                <w:bCs/>
                <w:i/>
                <w:iCs/>
                <w:sz w:val="16"/>
                <w:szCs w:val="16"/>
                <w:lang w:eastAsia="ru-RU"/>
              </w:rPr>
              <w:t>. 6</w:t>
            </w:r>
            <w:r w:rsidRPr="00667ABB">
              <w:rPr>
                <w:rFonts w:ascii="Times Roman" w:eastAsia="Times New Roman" w:hAnsi="Times Roman" w:cs="Arial CYR"/>
                <w:b/>
                <w:bCs/>
                <w:i/>
                <w:iCs/>
                <w:sz w:val="16"/>
                <w:szCs w:val="16"/>
                <w:lang w:eastAsia="ru-RU"/>
              </w:rPr>
              <w:t>5</w:t>
            </w:r>
          </w:p>
        </w:tc>
      </w:tr>
    </w:tbl>
    <w:p w:rsidR="00D77E2A" w:rsidRPr="00B1290E" w:rsidRDefault="00D77E2A" w:rsidP="00D77E2A">
      <w:pPr>
        <w:spacing w:after="0" w:line="240" w:lineRule="auto"/>
        <w:rPr>
          <w:rFonts w:ascii="Times New Roman" w:hAnsi="Times New Roman"/>
          <w:b/>
          <w:color w:val="FF0000"/>
          <w:sz w:val="28"/>
          <w:szCs w:val="28"/>
        </w:rPr>
      </w:pPr>
    </w:p>
    <w:p w:rsidR="00D77E2A" w:rsidRPr="00A74387" w:rsidRDefault="00D77E2A" w:rsidP="00D77E2A">
      <w:pPr>
        <w:spacing w:after="0" w:line="240" w:lineRule="auto"/>
        <w:ind w:firstLine="709"/>
        <w:jc w:val="both"/>
        <w:rPr>
          <w:rFonts w:ascii="Times New Roman" w:hAnsi="Times New Roman"/>
          <w:i/>
          <w:sz w:val="28"/>
          <w:szCs w:val="28"/>
        </w:rPr>
      </w:pPr>
      <w:r w:rsidRPr="00B1290E">
        <w:rPr>
          <w:rFonts w:ascii="Times New Roman" w:hAnsi="Times New Roman"/>
          <w:b/>
          <w:i/>
          <w:color w:val="FF0000"/>
          <w:sz w:val="28"/>
          <w:szCs w:val="28"/>
        </w:rPr>
        <w:t xml:space="preserve"> </w:t>
      </w:r>
      <w:r w:rsidRPr="00A74387">
        <w:rPr>
          <w:rFonts w:ascii="Times New Roman" w:hAnsi="Times New Roman"/>
          <w:sz w:val="28"/>
          <w:szCs w:val="28"/>
        </w:rPr>
        <w:t xml:space="preserve">Режимы содержания водоохранных зон и прибрежных защитных полос установлены </w:t>
      </w:r>
      <w:r w:rsidRPr="00A74387">
        <w:rPr>
          <w:rFonts w:ascii="Times New Roman" w:hAnsi="Times New Roman"/>
          <w:i/>
          <w:sz w:val="28"/>
          <w:szCs w:val="28"/>
        </w:rPr>
        <w:t>Водным кодексом РФ</w:t>
      </w:r>
      <w:r w:rsidR="00C0172D" w:rsidRPr="00A74387">
        <w:rPr>
          <w:rFonts w:ascii="Times New Roman" w:hAnsi="Times New Roman"/>
          <w:i/>
          <w:sz w:val="28"/>
          <w:szCs w:val="28"/>
        </w:rPr>
        <w:t>.</w:t>
      </w:r>
    </w:p>
    <w:p w:rsidR="00D77E2A" w:rsidRDefault="00D77E2A" w:rsidP="00D77E2A">
      <w:pPr>
        <w:spacing w:after="0" w:line="240" w:lineRule="auto"/>
        <w:rPr>
          <w:rFonts w:ascii="Times New Roman" w:hAnsi="Times New Roman"/>
          <w:b/>
          <w:i/>
          <w:color w:val="FF0000"/>
          <w:sz w:val="28"/>
          <w:szCs w:val="28"/>
        </w:rPr>
      </w:pPr>
    </w:p>
    <w:p w:rsidR="00D77E2A" w:rsidRPr="00667ABB" w:rsidRDefault="00D77E2A" w:rsidP="00D77E2A">
      <w:pPr>
        <w:spacing w:after="0" w:line="240" w:lineRule="auto"/>
        <w:rPr>
          <w:rFonts w:ascii="Times New Roman" w:hAnsi="Times New Roman"/>
          <w:i/>
          <w:sz w:val="28"/>
          <w:szCs w:val="28"/>
        </w:rPr>
      </w:pPr>
      <w:r w:rsidRPr="00667ABB">
        <w:rPr>
          <w:rFonts w:ascii="Times New Roman" w:hAnsi="Times New Roman"/>
          <w:i/>
          <w:sz w:val="28"/>
          <w:szCs w:val="28"/>
        </w:rPr>
        <w:t>Зоны охраны объектов культурного наследия</w:t>
      </w:r>
    </w:p>
    <w:p w:rsidR="00D77E2A" w:rsidRPr="00B1290E" w:rsidRDefault="00D77E2A" w:rsidP="00D77E2A">
      <w:pPr>
        <w:spacing w:after="0" w:line="240" w:lineRule="auto"/>
        <w:rPr>
          <w:rFonts w:ascii="Times New Roman" w:hAnsi="Times New Roman"/>
          <w:b/>
          <w:i/>
          <w:color w:val="FF0000"/>
          <w:sz w:val="28"/>
          <w:szCs w:val="28"/>
        </w:rPr>
      </w:pPr>
    </w:p>
    <w:p w:rsidR="00AE1BD3" w:rsidRDefault="00AE1BD3" w:rsidP="00AE1BD3">
      <w:pPr>
        <w:spacing w:after="0" w:line="240" w:lineRule="auto"/>
        <w:ind w:left="-284" w:firstLine="284"/>
        <w:jc w:val="both"/>
        <w:rPr>
          <w:rFonts w:ascii="Times New Roman" w:hAnsi="Times New Roman"/>
          <w:sz w:val="28"/>
          <w:szCs w:val="28"/>
        </w:rPr>
      </w:pPr>
      <w:r>
        <w:rPr>
          <w:rFonts w:ascii="Times New Roman" w:hAnsi="Times New Roman"/>
          <w:sz w:val="28"/>
          <w:szCs w:val="28"/>
        </w:rPr>
        <w:t xml:space="preserve">На территории Криводановского сельсовета Новосибирского района Новосибирской области ранее проводились частичные археологические исследования, в результате которых выявлены объекты археологического наследия – стоянка Криводановка-1 и поселение Криводановка-2. В целом, на территории </w:t>
      </w:r>
      <w:r>
        <w:rPr>
          <w:rFonts w:ascii="Times New Roman" w:hAnsi="Times New Roman"/>
          <w:sz w:val="28"/>
          <w:szCs w:val="28"/>
        </w:rPr>
        <w:lastRenderedPageBreak/>
        <w:t>сельсовета есть перспектива выявления ранее не учтённых объектов археологического наследия, которые могут располагаться на речных террасах, с удалением от края террас, ориентировочно, до 1 км.</w:t>
      </w:r>
    </w:p>
    <w:p w:rsidR="00D77E2A" w:rsidRPr="00B1290E" w:rsidRDefault="00D77E2A" w:rsidP="00D77E2A">
      <w:pPr>
        <w:spacing w:after="0" w:line="240" w:lineRule="auto"/>
        <w:rPr>
          <w:rFonts w:ascii="Times New Roman" w:hAnsi="Times New Roman"/>
          <w:i/>
          <w:color w:val="FF0000"/>
          <w:sz w:val="28"/>
          <w:szCs w:val="28"/>
        </w:rPr>
      </w:pPr>
    </w:p>
    <w:p w:rsidR="00D77E2A" w:rsidRPr="00832788" w:rsidRDefault="00D77E2A" w:rsidP="00D77E2A">
      <w:pPr>
        <w:spacing w:after="0" w:line="240" w:lineRule="auto"/>
        <w:rPr>
          <w:rFonts w:ascii="Times New Roman" w:hAnsi="Times New Roman"/>
          <w:i/>
          <w:sz w:val="28"/>
          <w:szCs w:val="28"/>
        </w:rPr>
      </w:pPr>
      <w:r w:rsidRPr="00832788">
        <w:rPr>
          <w:rFonts w:ascii="Times New Roman" w:hAnsi="Times New Roman"/>
          <w:i/>
          <w:sz w:val="28"/>
          <w:szCs w:val="28"/>
        </w:rPr>
        <w:t>Зоны негативного воздействия объектов капитального строительства</w:t>
      </w:r>
    </w:p>
    <w:p w:rsidR="00D77E2A" w:rsidRPr="00832788" w:rsidRDefault="00D77E2A" w:rsidP="00D77E2A">
      <w:pPr>
        <w:spacing w:after="0" w:line="240" w:lineRule="auto"/>
        <w:rPr>
          <w:rFonts w:ascii="Times New Roman" w:hAnsi="Times New Roman"/>
          <w:b/>
          <w:i/>
          <w:sz w:val="28"/>
          <w:szCs w:val="28"/>
        </w:rPr>
      </w:pPr>
    </w:p>
    <w:p w:rsidR="00D77E2A" w:rsidRPr="00832788" w:rsidRDefault="00D77E2A" w:rsidP="00D77E2A">
      <w:pPr>
        <w:spacing w:after="0" w:line="240" w:lineRule="auto"/>
        <w:ind w:firstLine="709"/>
        <w:jc w:val="both"/>
        <w:rPr>
          <w:rFonts w:ascii="Times New Roman" w:hAnsi="Times New Roman"/>
          <w:sz w:val="28"/>
          <w:szCs w:val="28"/>
        </w:rPr>
      </w:pPr>
      <w:r w:rsidRPr="00832788">
        <w:rPr>
          <w:rFonts w:ascii="Times New Roman" w:hAnsi="Times New Roman"/>
          <w:sz w:val="28"/>
          <w:szCs w:val="28"/>
        </w:rPr>
        <w:t xml:space="preserve">Основные предприятия </w:t>
      </w:r>
      <w:r w:rsidR="00832788" w:rsidRPr="00832788">
        <w:rPr>
          <w:rFonts w:ascii="Times New Roman" w:hAnsi="Times New Roman"/>
          <w:sz w:val="28"/>
          <w:szCs w:val="28"/>
        </w:rPr>
        <w:t>с. Криводановка</w:t>
      </w:r>
      <w:r w:rsidRPr="00832788">
        <w:rPr>
          <w:rFonts w:ascii="Times New Roman" w:hAnsi="Times New Roman"/>
          <w:sz w:val="28"/>
          <w:szCs w:val="28"/>
        </w:rPr>
        <w:t xml:space="preserve">, представляющие санитарную опасность, расположены вне селитебной территории с достаточным разрывом от жилой застройки. Классификация предприятий и учреждений </w:t>
      </w:r>
      <w:r w:rsidR="00832788" w:rsidRPr="00832788">
        <w:rPr>
          <w:rFonts w:ascii="Times New Roman" w:hAnsi="Times New Roman"/>
          <w:sz w:val="28"/>
          <w:szCs w:val="28"/>
        </w:rPr>
        <w:t xml:space="preserve">с. Криводановка </w:t>
      </w:r>
      <w:r w:rsidRPr="00832788">
        <w:rPr>
          <w:rFonts w:ascii="Times New Roman" w:hAnsi="Times New Roman"/>
          <w:sz w:val="28"/>
          <w:szCs w:val="28"/>
        </w:rPr>
        <w:t xml:space="preserve">по классу санитарной опасности приведены в </w:t>
      </w:r>
      <w:r w:rsidRPr="00832788">
        <w:rPr>
          <w:rFonts w:ascii="Times New Roman" w:hAnsi="Times New Roman"/>
          <w:i/>
          <w:sz w:val="28"/>
          <w:szCs w:val="28"/>
        </w:rPr>
        <w:t xml:space="preserve">таблице </w:t>
      </w:r>
      <w:r w:rsidR="00113E2D" w:rsidRPr="00832788">
        <w:rPr>
          <w:rFonts w:ascii="Times New Roman" w:hAnsi="Times New Roman"/>
          <w:i/>
          <w:sz w:val="28"/>
          <w:szCs w:val="28"/>
        </w:rPr>
        <w:t>1.</w:t>
      </w:r>
      <w:r w:rsidR="003C6650">
        <w:rPr>
          <w:rFonts w:ascii="Times New Roman" w:hAnsi="Times New Roman"/>
          <w:i/>
          <w:sz w:val="28"/>
          <w:szCs w:val="28"/>
        </w:rPr>
        <w:t>4</w:t>
      </w:r>
      <w:r w:rsidRPr="00832788">
        <w:rPr>
          <w:rFonts w:ascii="Times New Roman" w:hAnsi="Times New Roman"/>
          <w:i/>
          <w:sz w:val="28"/>
          <w:szCs w:val="28"/>
        </w:rPr>
        <w:t>-3.</w:t>
      </w:r>
    </w:p>
    <w:p w:rsidR="00D77E2A" w:rsidRPr="00832788" w:rsidRDefault="00D77E2A" w:rsidP="00D77E2A">
      <w:pPr>
        <w:spacing w:after="0" w:line="240" w:lineRule="auto"/>
        <w:jc w:val="right"/>
        <w:rPr>
          <w:rFonts w:ascii="Times New Roman" w:hAnsi="Times New Roman"/>
          <w:i/>
          <w:sz w:val="28"/>
          <w:szCs w:val="28"/>
        </w:rPr>
      </w:pPr>
      <w:r w:rsidRPr="00832788">
        <w:rPr>
          <w:rFonts w:ascii="Times New Roman" w:hAnsi="Times New Roman"/>
          <w:i/>
          <w:sz w:val="28"/>
          <w:szCs w:val="28"/>
        </w:rPr>
        <w:t xml:space="preserve"> Таблица </w:t>
      </w:r>
      <w:r w:rsidR="00113E2D" w:rsidRPr="00832788">
        <w:rPr>
          <w:rFonts w:ascii="Times New Roman" w:hAnsi="Times New Roman"/>
          <w:i/>
          <w:sz w:val="28"/>
          <w:szCs w:val="28"/>
        </w:rPr>
        <w:t>1.</w:t>
      </w:r>
      <w:r w:rsidR="003C6650">
        <w:rPr>
          <w:rFonts w:ascii="Times New Roman" w:hAnsi="Times New Roman"/>
          <w:i/>
          <w:sz w:val="28"/>
          <w:szCs w:val="28"/>
        </w:rPr>
        <w:t>4</w:t>
      </w:r>
      <w:r w:rsidRPr="00832788">
        <w:rPr>
          <w:rFonts w:ascii="Times New Roman" w:hAnsi="Times New Roman"/>
          <w:i/>
          <w:sz w:val="28"/>
          <w:szCs w:val="28"/>
        </w:rPr>
        <w:t>-3</w:t>
      </w:r>
    </w:p>
    <w:p w:rsidR="00D77E2A" w:rsidRPr="00832788" w:rsidRDefault="00D77E2A" w:rsidP="00D77E2A">
      <w:pPr>
        <w:spacing w:after="0" w:line="240" w:lineRule="auto"/>
        <w:jc w:val="center"/>
        <w:rPr>
          <w:rFonts w:ascii="Times New Roman" w:hAnsi="Times New Roman"/>
          <w:i/>
          <w:sz w:val="28"/>
          <w:szCs w:val="28"/>
        </w:rPr>
      </w:pPr>
      <w:r w:rsidRPr="00832788">
        <w:rPr>
          <w:rFonts w:ascii="Times New Roman" w:hAnsi="Times New Roman"/>
          <w:i/>
          <w:sz w:val="28"/>
          <w:szCs w:val="28"/>
        </w:rPr>
        <w:t xml:space="preserve">Классификация </w:t>
      </w:r>
      <w:r w:rsidR="003B6293">
        <w:rPr>
          <w:rFonts w:ascii="Times New Roman" w:hAnsi="Times New Roman"/>
          <w:i/>
          <w:sz w:val="28"/>
          <w:szCs w:val="28"/>
        </w:rPr>
        <w:t xml:space="preserve">основных </w:t>
      </w:r>
      <w:r w:rsidRPr="00832788">
        <w:rPr>
          <w:rFonts w:ascii="Times New Roman" w:hAnsi="Times New Roman"/>
          <w:i/>
          <w:sz w:val="28"/>
          <w:szCs w:val="28"/>
        </w:rPr>
        <w:t xml:space="preserve">предприятий и учреждений </w:t>
      </w:r>
      <w:r w:rsidR="00832788" w:rsidRPr="00832788">
        <w:rPr>
          <w:rFonts w:ascii="Times New Roman" w:hAnsi="Times New Roman"/>
          <w:i/>
          <w:sz w:val="28"/>
          <w:szCs w:val="28"/>
        </w:rPr>
        <w:t>с. Криводановка</w:t>
      </w:r>
      <w:r w:rsidRPr="00832788">
        <w:rPr>
          <w:rFonts w:ascii="Times New Roman" w:hAnsi="Times New Roman"/>
          <w:i/>
          <w:sz w:val="28"/>
          <w:szCs w:val="28"/>
        </w:rPr>
        <w:t xml:space="preserve"> по классу санитарной опасности</w:t>
      </w:r>
      <w:r w:rsidR="004207A9">
        <w:rPr>
          <w:rFonts w:ascii="Times New Roman" w:hAnsi="Times New Roman"/>
          <w:i/>
          <w:sz w:val="28"/>
          <w:szCs w:val="28"/>
        </w:rPr>
        <w:t>, находящихся в непосредственной близости</w:t>
      </w:r>
      <w:r w:rsidRPr="00832788">
        <w:rPr>
          <w:rFonts w:ascii="Times New Roman" w:hAnsi="Times New Roman"/>
          <w:i/>
          <w:sz w:val="28"/>
          <w:szCs w:val="28"/>
        </w:rPr>
        <w:t>.</w:t>
      </w:r>
    </w:p>
    <w:p w:rsidR="00F30E6E" w:rsidRPr="00B1290E" w:rsidRDefault="00F30E6E" w:rsidP="00D77E2A">
      <w:pPr>
        <w:spacing w:after="0" w:line="240" w:lineRule="auto"/>
        <w:jc w:val="center"/>
        <w:rPr>
          <w:rFonts w:ascii="Times New Roman" w:hAnsi="Times New Roman"/>
          <w:i/>
          <w:color w:val="FF0000"/>
          <w:sz w:val="28"/>
          <w:szCs w:val="28"/>
        </w:rPr>
      </w:pPr>
    </w:p>
    <w:tbl>
      <w:tblPr>
        <w:tblW w:w="9842" w:type="dxa"/>
        <w:tblInd w:w="91" w:type="dxa"/>
        <w:tblLayout w:type="fixed"/>
        <w:tblLook w:val="04A0"/>
      </w:tblPr>
      <w:tblGrid>
        <w:gridCol w:w="726"/>
        <w:gridCol w:w="6228"/>
        <w:gridCol w:w="9"/>
        <w:gridCol w:w="589"/>
        <w:gridCol w:w="7"/>
        <w:gridCol w:w="685"/>
        <w:gridCol w:w="10"/>
        <w:gridCol w:w="1588"/>
      </w:tblGrid>
      <w:tr w:rsidR="00D77E2A" w:rsidRPr="009135BD" w:rsidTr="005C545B">
        <w:trPr>
          <w:trHeight w:val="2250"/>
        </w:trPr>
        <w:tc>
          <w:tcPr>
            <w:tcW w:w="7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7E2A" w:rsidRPr="009135BD" w:rsidRDefault="00D77E2A" w:rsidP="00834AFB">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 xml:space="preserve">№ по </w:t>
            </w:r>
            <w:r w:rsidR="00834AFB" w:rsidRPr="009135BD">
              <w:rPr>
                <w:rFonts w:ascii="Times New Roman" w:eastAsia="Times New Roman" w:hAnsi="Times New Roman"/>
                <w:b/>
                <w:bCs/>
                <w:sz w:val="24"/>
                <w:szCs w:val="24"/>
                <w:lang w:eastAsia="ru-RU"/>
              </w:rPr>
              <w:t xml:space="preserve"> </w:t>
            </w:r>
            <w:r w:rsidRPr="009135BD">
              <w:rPr>
                <w:rFonts w:ascii="Times New Roman" w:eastAsia="Times New Roman" w:hAnsi="Times New Roman"/>
                <w:b/>
                <w:bCs/>
                <w:sz w:val="24"/>
                <w:szCs w:val="24"/>
                <w:lang w:eastAsia="ru-RU"/>
              </w:rPr>
              <w:t>опорн</w:t>
            </w:r>
            <w:r w:rsidR="00834AFB" w:rsidRPr="009135BD">
              <w:rPr>
                <w:rFonts w:ascii="Times New Roman" w:eastAsia="Times New Roman" w:hAnsi="Times New Roman"/>
                <w:b/>
                <w:bCs/>
                <w:sz w:val="24"/>
                <w:szCs w:val="24"/>
                <w:lang w:eastAsia="ru-RU"/>
              </w:rPr>
              <w:t xml:space="preserve">ому </w:t>
            </w:r>
            <w:r w:rsidRPr="009135BD">
              <w:rPr>
                <w:rFonts w:ascii="Times New Roman" w:eastAsia="Times New Roman" w:hAnsi="Times New Roman"/>
                <w:b/>
                <w:bCs/>
                <w:sz w:val="24"/>
                <w:szCs w:val="24"/>
                <w:lang w:eastAsia="ru-RU"/>
              </w:rPr>
              <w:t>план</w:t>
            </w:r>
            <w:r w:rsidR="00834AFB" w:rsidRPr="009135BD">
              <w:rPr>
                <w:rFonts w:ascii="Times New Roman" w:eastAsia="Times New Roman" w:hAnsi="Times New Roman"/>
                <w:b/>
                <w:bCs/>
                <w:sz w:val="24"/>
                <w:szCs w:val="24"/>
                <w:lang w:eastAsia="ru-RU"/>
              </w:rPr>
              <w:t>у</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D77E2A" w:rsidRPr="009135BD" w:rsidRDefault="00D77E2A" w:rsidP="006E7738">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 xml:space="preserve">Наименование </w:t>
            </w:r>
          </w:p>
        </w:tc>
        <w:tc>
          <w:tcPr>
            <w:tcW w:w="59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D77E2A" w:rsidRPr="009135BD" w:rsidRDefault="00D77E2A" w:rsidP="006E7738">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Класс опасности</w:t>
            </w:r>
          </w:p>
        </w:tc>
        <w:tc>
          <w:tcPr>
            <w:tcW w:w="6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D77E2A" w:rsidRPr="009135BD" w:rsidRDefault="00D77E2A" w:rsidP="006E7738">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Величина СЗЗ, м</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D77E2A" w:rsidRPr="009135BD" w:rsidRDefault="00D77E2A" w:rsidP="006E7738">
            <w:pPr>
              <w:spacing w:after="0" w:line="240" w:lineRule="auto"/>
              <w:rPr>
                <w:rFonts w:ascii="Times New Roman" w:eastAsia="Times New Roman" w:hAnsi="Times New Roman"/>
                <w:b/>
                <w:bCs/>
                <w:sz w:val="20"/>
                <w:szCs w:val="20"/>
                <w:lang w:eastAsia="ru-RU"/>
              </w:rPr>
            </w:pPr>
            <w:r w:rsidRPr="009135BD">
              <w:rPr>
                <w:rFonts w:ascii="Times New Roman" w:eastAsia="Times New Roman" w:hAnsi="Times New Roman"/>
                <w:b/>
                <w:bCs/>
                <w:sz w:val="20"/>
                <w:szCs w:val="20"/>
                <w:lang w:eastAsia="ru-RU"/>
              </w:rPr>
              <w:t>Обоснование</w:t>
            </w:r>
          </w:p>
        </w:tc>
      </w:tr>
      <w:tr w:rsidR="00A0781C" w:rsidRPr="009135BD" w:rsidTr="00745C2D">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9135BD" w:rsidRDefault="00A0781C" w:rsidP="00834AFB">
            <w:pPr>
              <w:spacing w:after="0" w:line="240" w:lineRule="auto"/>
              <w:jc w:val="center"/>
              <w:rPr>
                <w:rFonts w:ascii="Times New Roman" w:eastAsia="Times New Roman" w:hAnsi="Times New Roman"/>
                <w:sz w:val="24"/>
                <w:szCs w:val="24"/>
                <w:lang w:eastAsia="ru-RU"/>
              </w:rPr>
            </w:pPr>
          </w:p>
        </w:tc>
        <w:tc>
          <w:tcPr>
            <w:tcW w:w="9116" w:type="dxa"/>
            <w:gridSpan w:val="7"/>
            <w:tcBorders>
              <w:top w:val="single" w:sz="4" w:space="0" w:color="auto"/>
              <w:left w:val="nil"/>
              <w:bottom w:val="single" w:sz="4" w:space="0" w:color="auto"/>
              <w:right w:val="single" w:sz="4" w:space="0" w:color="000000"/>
            </w:tcBorders>
            <w:shd w:val="clear" w:color="auto" w:fill="auto"/>
            <w:vAlign w:val="center"/>
            <w:hideMark/>
          </w:tcPr>
          <w:p w:rsidR="00A0781C" w:rsidRPr="009135BD" w:rsidRDefault="00A0781C" w:rsidP="00A0781C">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III класс санитарной опасности, санитарно-защитная зона 300 м.</w:t>
            </w:r>
          </w:p>
        </w:tc>
      </w:tr>
      <w:tr w:rsidR="00A0781C" w:rsidRPr="009135BD"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9135BD" w:rsidRDefault="00A0781C" w:rsidP="00834AFB">
            <w:pPr>
              <w:spacing w:after="0" w:line="240" w:lineRule="auto"/>
              <w:jc w:val="center"/>
              <w:rPr>
                <w:rFonts w:ascii="Times New Roman" w:eastAsia="Times New Roman" w:hAnsi="Times New Roman"/>
                <w:sz w:val="24"/>
                <w:szCs w:val="24"/>
                <w:lang w:eastAsia="ru-RU"/>
              </w:rPr>
            </w:pPr>
          </w:p>
        </w:tc>
        <w:tc>
          <w:tcPr>
            <w:tcW w:w="6228" w:type="dxa"/>
            <w:tcBorders>
              <w:top w:val="single" w:sz="4" w:space="0" w:color="auto"/>
              <w:left w:val="nil"/>
              <w:bottom w:val="single" w:sz="4" w:space="0" w:color="auto"/>
              <w:right w:val="single" w:sz="4" w:space="0" w:color="auto"/>
            </w:tcBorders>
            <w:shd w:val="clear" w:color="auto" w:fill="auto"/>
            <w:vAlign w:val="center"/>
            <w:hideMark/>
          </w:tcPr>
          <w:p w:rsidR="00A0781C" w:rsidRPr="009135BD" w:rsidRDefault="00A0781C" w:rsidP="00745C2D">
            <w:pPr>
              <w:spacing w:after="0" w:line="240" w:lineRule="auto"/>
              <w:ind w:left="34"/>
              <w:rPr>
                <w:rFonts w:ascii="Times New Roman" w:hAnsi="Times New Roman"/>
                <w:sz w:val="24"/>
                <w:szCs w:val="24"/>
              </w:rPr>
            </w:pPr>
            <w:r w:rsidRPr="009135BD">
              <w:rPr>
                <w:rFonts w:ascii="Times New Roman" w:hAnsi="Times New Roman"/>
                <w:sz w:val="24"/>
                <w:szCs w:val="24"/>
              </w:rPr>
              <w:t>ОАО "Кудряшовское" (мясоперерабатывающее производство)</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81C" w:rsidRPr="009135BD" w:rsidRDefault="00A0781C" w:rsidP="00745C2D">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bCs/>
                <w:sz w:val="24"/>
                <w:szCs w:val="24"/>
                <w:lang w:eastAsia="ru-RU"/>
              </w:rPr>
              <w:t>III</w:t>
            </w: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81C" w:rsidRPr="009135BD" w:rsidRDefault="00A0781C" w:rsidP="00745C2D">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0781C" w:rsidRPr="009135BD" w:rsidRDefault="00A0781C" w:rsidP="00A0781C">
            <w:pPr>
              <w:spacing w:after="0" w:line="240" w:lineRule="auto"/>
              <w:ind w:left="34"/>
              <w:jc w:val="center"/>
              <w:rPr>
                <w:rFonts w:ascii="Times New Roman" w:hAnsi="Times New Roman"/>
                <w:sz w:val="24"/>
                <w:szCs w:val="24"/>
              </w:rPr>
            </w:pPr>
            <w:r w:rsidRPr="009135BD">
              <w:rPr>
                <w:rFonts w:ascii="Times New Roman" w:eastAsia="Times New Roman" w:hAnsi="Times New Roman"/>
                <w:i/>
                <w:iCs/>
                <w:sz w:val="16"/>
                <w:szCs w:val="16"/>
                <w:lang w:eastAsia="ru-RU"/>
              </w:rPr>
              <w:t>СанПиН 2.2.1/2.1.1.1200-03</w:t>
            </w:r>
          </w:p>
        </w:tc>
      </w:tr>
      <w:tr w:rsidR="00A0781C" w:rsidRPr="009135BD"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9135BD" w:rsidRDefault="00A0781C" w:rsidP="00834AFB">
            <w:pPr>
              <w:spacing w:after="0" w:line="240" w:lineRule="auto"/>
              <w:jc w:val="center"/>
              <w:rPr>
                <w:rFonts w:ascii="Times New Roman" w:eastAsia="Times New Roman" w:hAnsi="Times New Roman"/>
                <w:sz w:val="24"/>
                <w:szCs w:val="24"/>
                <w:lang w:eastAsia="ru-RU"/>
              </w:rPr>
            </w:pPr>
          </w:p>
        </w:tc>
        <w:tc>
          <w:tcPr>
            <w:tcW w:w="6228" w:type="dxa"/>
            <w:tcBorders>
              <w:top w:val="single" w:sz="4" w:space="0" w:color="auto"/>
              <w:left w:val="nil"/>
              <w:bottom w:val="single" w:sz="4" w:space="0" w:color="auto"/>
              <w:right w:val="single" w:sz="4" w:space="0" w:color="auto"/>
            </w:tcBorders>
            <w:shd w:val="clear" w:color="auto" w:fill="auto"/>
            <w:vAlign w:val="center"/>
            <w:hideMark/>
          </w:tcPr>
          <w:p w:rsidR="00A0781C" w:rsidRPr="009135BD" w:rsidRDefault="00A0781C" w:rsidP="00745C2D">
            <w:pPr>
              <w:spacing w:after="0" w:line="240" w:lineRule="auto"/>
              <w:ind w:left="34"/>
              <w:rPr>
                <w:rFonts w:ascii="Times New Roman" w:hAnsi="Times New Roman"/>
                <w:sz w:val="24"/>
                <w:szCs w:val="24"/>
              </w:rPr>
            </w:pPr>
            <w:r w:rsidRPr="009135BD">
              <w:rPr>
                <w:rFonts w:ascii="Times New Roman" w:hAnsi="Times New Roman"/>
                <w:sz w:val="24"/>
                <w:szCs w:val="24"/>
              </w:rPr>
              <w:t>ЗАО "Западно-сибирское карьероуправление"</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81C" w:rsidRPr="009135BD" w:rsidRDefault="00A0781C" w:rsidP="00745C2D">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bCs/>
                <w:sz w:val="24"/>
                <w:szCs w:val="24"/>
                <w:lang w:eastAsia="ru-RU"/>
              </w:rPr>
              <w:t>III</w:t>
            </w: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81C" w:rsidRPr="009135BD" w:rsidRDefault="00A0781C" w:rsidP="00745C2D">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0781C" w:rsidRPr="009135BD" w:rsidRDefault="00A0781C" w:rsidP="00745C2D">
            <w:pPr>
              <w:spacing w:after="0" w:line="240" w:lineRule="auto"/>
              <w:ind w:left="34"/>
              <w:jc w:val="center"/>
              <w:rPr>
                <w:rFonts w:ascii="Times New Roman" w:hAnsi="Times New Roman"/>
                <w:sz w:val="24"/>
                <w:szCs w:val="24"/>
              </w:rPr>
            </w:pPr>
            <w:r w:rsidRPr="009135BD">
              <w:rPr>
                <w:rFonts w:ascii="Times New Roman" w:eastAsia="Times New Roman" w:hAnsi="Times New Roman"/>
                <w:i/>
                <w:iCs/>
                <w:sz w:val="16"/>
                <w:szCs w:val="16"/>
                <w:lang w:eastAsia="ru-RU"/>
              </w:rPr>
              <w:t>СанПиН 2.2.1/2.1.1.1200-03</w:t>
            </w:r>
          </w:p>
        </w:tc>
      </w:tr>
      <w:tr w:rsidR="00A0781C" w:rsidRPr="009135BD"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9135BD" w:rsidRDefault="00A0781C" w:rsidP="00834AFB">
            <w:pPr>
              <w:spacing w:after="0" w:line="240" w:lineRule="auto"/>
              <w:jc w:val="center"/>
              <w:rPr>
                <w:rFonts w:ascii="Times New Roman" w:eastAsia="Times New Roman" w:hAnsi="Times New Roman"/>
                <w:sz w:val="24"/>
                <w:szCs w:val="24"/>
                <w:lang w:eastAsia="ru-RU"/>
              </w:rPr>
            </w:pPr>
          </w:p>
        </w:tc>
        <w:tc>
          <w:tcPr>
            <w:tcW w:w="9116" w:type="dxa"/>
            <w:gridSpan w:val="7"/>
            <w:tcBorders>
              <w:top w:val="single" w:sz="4" w:space="0" w:color="auto"/>
              <w:left w:val="nil"/>
              <w:bottom w:val="single" w:sz="4" w:space="0" w:color="auto"/>
              <w:right w:val="single" w:sz="4" w:space="0" w:color="000000"/>
            </w:tcBorders>
            <w:shd w:val="clear" w:color="auto" w:fill="auto"/>
            <w:vAlign w:val="center"/>
            <w:hideMark/>
          </w:tcPr>
          <w:p w:rsidR="00A0781C" w:rsidRPr="009135BD" w:rsidRDefault="00A0781C" w:rsidP="006E7738">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IV класс санитарной опасности, санитарно-защитная зона 100 м.</w:t>
            </w:r>
          </w:p>
        </w:tc>
      </w:tr>
      <w:tr w:rsidR="00A0781C" w:rsidRPr="009135BD"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9135BD" w:rsidRDefault="00A0781C" w:rsidP="00834AFB">
            <w:pPr>
              <w:spacing w:after="0" w:line="240" w:lineRule="auto"/>
              <w:jc w:val="center"/>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A0781C" w:rsidRPr="009135BD" w:rsidRDefault="00A0781C" w:rsidP="00745C2D">
            <w:pPr>
              <w:spacing w:after="0" w:line="240" w:lineRule="auto"/>
              <w:ind w:left="34"/>
              <w:rPr>
                <w:rFonts w:ascii="Times New Roman" w:eastAsia="Times New Roman" w:hAnsi="Times New Roman"/>
                <w:sz w:val="24"/>
                <w:szCs w:val="24"/>
                <w:lang w:eastAsia="ru-RU"/>
              </w:rPr>
            </w:pPr>
            <w:r w:rsidRPr="009135BD">
              <w:rPr>
                <w:rFonts w:ascii="Times New Roman" w:hAnsi="Times New Roman"/>
                <w:sz w:val="24"/>
                <w:szCs w:val="24"/>
              </w:rPr>
              <w:t>ООО "Века Рус"</w:t>
            </w:r>
          </w:p>
        </w:tc>
        <w:tc>
          <w:tcPr>
            <w:tcW w:w="596" w:type="dxa"/>
            <w:gridSpan w:val="2"/>
            <w:tcBorders>
              <w:top w:val="nil"/>
              <w:left w:val="nil"/>
              <w:bottom w:val="single" w:sz="4" w:space="0" w:color="auto"/>
              <w:right w:val="single" w:sz="4" w:space="0" w:color="auto"/>
            </w:tcBorders>
            <w:shd w:val="clear" w:color="auto" w:fill="auto"/>
            <w:vAlign w:val="center"/>
            <w:hideMark/>
          </w:tcPr>
          <w:p w:rsidR="00A0781C" w:rsidRPr="009135BD" w:rsidRDefault="00A0781C" w:rsidP="006E7738">
            <w:pPr>
              <w:spacing w:after="0" w:line="240" w:lineRule="auto"/>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A0781C" w:rsidRPr="009135BD" w:rsidRDefault="00A0781C" w:rsidP="006E7738">
            <w:pPr>
              <w:spacing w:after="0" w:line="240" w:lineRule="auto"/>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A0781C" w:rsidRPr="009135BD" w:rsidRDefault="00A0781C" w:rsidP="006E7738">
            <w:pPr>
              <w:spacing w:after="0" w:line="240" w:lineRule="auto"/>
              <w:jc w:val="center"/>
              <w:rPr>
                <w:rFonts w:ascii="Times New Roman" w:eastAsia="Times New Roman" w:hAnsi="Times New Roman"/>
                <w:i/>
                <w:iCs/>
                <w:sz w:val="16"/>
                <w:szCs w:val="16"/>
                <w:lang w:eastAsia="ru-RU"/>
              </w:rPr>
            </w:pPr>
            <w:r w:rsidRPr="009135BD">
              <w:rPr>
                <w:rFonts w:ascii="Times New Roman" w:eastAsia="Times New Roman" w:hAnsi="Times New Roman"/>
                <w:i/>
                <w:iCs/>
                <w:sz w:val="16"/>
                <w:szCs w:val="16"/>
                <w:lang w:eastAsia="ru-RU"/>
              </w:rPr>
              <w:t>СанПиН 2.2.1/2.1.1.1200-03</w:t>
            </w:r>
          </w:p>
        </w:tc>
      </w:tr>
      <w:tr w:rsidR="009135BD" w:rsidRPr="009135BD" w:rsidTr="00A0781C">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9135BD" w:rsidRPr="009135BD" w:rsidRDefault="009135BD" w:rsidP="00834AFB">
            <w:pPr>
              <w:spacing w:after="0" w:line="240" w:lineRule="auto"/>
              <w:jc w:val="center"/>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9135BD" w:rsidRPr="009135BD" w:rsidRDefault="009135BD" w:rsidP="009135BD">
            <w:pPr>
              <w:spacing w:after="0" w:line="240" w:lineRule="auto"/>
              <w:ind w:left="34"/>
              <w:rPr>
                <w:rFonts w:ascii="Times New Roman" w:eastAsia="Times New Roman" w:hAnsi="Times New Roman"/>
                <w:sz w:val="24"/>
                <w:szCs w:val="24"/>
                <w:lang w:eastAsia="ru-RU"/>
              </w:rPr>
            </w:pPr>
            <w:r w:rsidRPr="009135BD">
              <w:rPr>
                <w:rFonts w:ascii="Times New Roman" w:hAnsi="Times New Roman"/>
                <w:sz w:val="24"/>
                <w:szCs w:val="24"/>
              </w:rPr>
              <w:t>ООО "Амадеус"</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rsidR="009135BD" w:rsidRPr="00A0781C" w:rsidRDefault="009135BD" w:rsidP="00745C2D">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single" w:sz="4" w:space="0" w:color="auto"/>
              <w:left w:val="nil"/>
              <w:bottom w:val="single" w:sz="4" w:space="0" w:color="auto"/>
              <w:right w:val="single" w:sz="4" w:space="0" w:color="auto"/>
            </w:tcBorders>
            <w:shd w:val="clear" w:color="auto" w:fill="auto"/>
            <w:vAlign w:val="center"/>
            <w:hideMark/>
          </w:tcPr>
          <w:p w:rsidR="009135BD" w:rsidRPr="00A0781C" w:rsidRDefault="009135BD" w:rsidP="00745C2D">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9135BD" w:rsidRPr="009135BD" w:rsidRDefault="009135BD" w:rsidP="006E7738">
            <w:pPr>
              <w:spacing w:after="0" w:line="240" w:lineRule="auto"/>
              <w:jc w:val="center"/>
              <w:rPr>
                <w:rFonts w:ascii="Times New Roman" w:eastAsia="Times New Roman" w:hAnsi="Times New Roman"/>
                <w:i/>
                <w:iCs/>
                <w:sz w:val="16"/>
                <w:szCs w:val="16"/>
                <w:lang w:eastAsia="ru-RU"/>
              </w:rPr>
            </w:pPr>
            <w:r w:rsidRPr="009135BD">
              <w:rPr>
                <w:rFonts w:ascii="Times New Roman" w:eastAsia="Times New Roman" w:hAnsi="Times New Roman"/>
                <w:i/>
                <w:iCs/>
                <w:sz w:val="16"/>
                <w:szCs w:val="16"/>
                <w:lang w:eastAsia="ru-RU"/>
              </w:rPr>
              <w:t>СанПиН 2.2.1/2.1.1.1200-03</w:t>
            </w:r>
          </w:p>
        </w:tc>
      </w:tr>
      <w:tr w:rsidR="00A0781C" w:rsidRPr="00A0781C" w:rsidTr="005C545B">
        <w:trPr>
          <w:trHeight w:val="728"/>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A0781C" w:rsidRDefault="00A0781C" w:rsidP="00834AFB">
            <w:pPr>
              <w:spacing w:after="0" w:line="240" w:lineRule="auto"/>
              <w:jc w:val="center"/>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A0781C" w:rsidRPr="00A0781C" w:rsidRDefault="00A0781C" w:rsidP="00745C2D">
            <w:pPr>
              <w:spacing w:after="0" w:line="240" w:lineRule="auto"/>
              <w:ind w:left="34"/>
              <w:rPr>
                <w:rFonts w:ascii="Times New Roman" w:eastAsia="Times New Roman" w:hAnsi="Times New Roman"/>
                <w:sz w:val="24"/>
                <w:szCs w:val="24"/>
                <w:lang w:eastAsia="ru-RU"/>
              </w:rPr>
            </w:pPr>
            <w:r w:rsidRPr="00A0781C">
              <w:rPr>
                <w:rFonts w:ascii="Times New Roman" w:hAnsi="Times New Roman"/>
                <w:sz w:val="24"/>
                <w:szCs w:val="24"/>
              </w:rPr>
              <w:t>ООО "ДорХан Новосибирск"</w:t>
            </w:r>
          </w:p>
        </w:tc>
        <w:tc>
          <w:tcPr>
            <w:tcW w:w="596" w:type="dxa"/>
            <w:gridSpan w:val="2"/>
            <w:tcBorders>
              <w:top w:val="nil"/>
              <w:left w:val="nil"/>
              <w:bottom w:val="single" w:sz="4" w:space="0" w:color="auto"/>
              <w:right w:val="single" w:sz="4" w:space="0" w:color="auto"/>
            </w:tcBorders>
            <w:shd w:val="clear" w:color="auto" w:fill="auto"/>
            <w:vAlign w:val="center"/>
            <w:hideMark/>
          </w:tcPr>
          <w:p w:rsidR="00A0781C" w:rsidRPr="00A0781C" w:rsidRDefault="00A0781C" w:rsidP="006E7738">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A0781C" w:rsidRPr="00A0781C" w:rsidRDefault="00A0781C" w:rsidP="006E7738">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A0781C" w:rsidRPr="00A0781C" w:rsidRDefault="00A0781C" w:rsidP="006E7738">
            <w:pPr>
              <w:spacing w:after="0" w:line="240" w:lineRule="auto"/>
              <w:jc w:val="center"/>
              <w:rPr>
                <w:rFonts w:ascii="Times New Roman" w:eastAsia="Times New Roman" w:hAnsi="Times New Roman"/>
                <w:i/>
                <w:iCs/>
                <w:sz w:val="16"/>
                <w:szCs w:val="16"/>
                <w:lang w:eastAsia="ru-RU"/>
              </w:rPr>
            </w:pPr>
            <w:r w:rsidRPr="00A0781C">
              <w:rPr>
                <w:rFonts w:ascii="Times New Roman" w:eastAsia="Times New Roman" w:hAnsi="Times New Roman"/>
                <w:i/>
                <w:iCs/>
                <w:sz w:val="16"/>
                <w:szCs w:val="16"/>
                <w:lang w:eastAsia="ru-RU"/>
              </w:rPr>
              <w:t>СанПиН 2.2.1/2.1.1.1200-03</w:t>
            </w:r>
          </w:p>
        </w:tc>
      </w:tr>
      <w:tr w:rsidR="00A0781C" w:rsidRPr="00A0781C" w:rsidTr="005C545B">
        <w:trPr>
          <w:trHeight w:val="696"/>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A0781C" w:rsidRPr="00A0781C" w:rsidRDefault="00A0781C" w:rsidP="006E7738">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A0781C" w:rsidRPr="00A0781C" w:rsidRDefault="00A0781C" w:rsidP="00745C2D">
            <w:pPr>
              <w:spacing w:after="0" w:line="240" w:lineRule="auto"/>
              <w:ind w:left="34"/>
              <w:rPr>
                <w:rFonts w:ascii="Times New Roman" w:eastAsia="Times New Roman" w:hAnsi="Times New Roman"/>
                <w:sz w:val="24"/>
                <w:szCs w:val="24"/>
                <w:lang w:eastAsia="ru-RU"/>
              </w:rPr>
            </w:pPr>
            <w:r w:rsidRPr="00A0781C">
              <w:rPr>
                <w:rFonts w:ascii="Times New Roman" w:hAnsi="Times New Roman"/>
                <w:sz w:val="24"/>
                <w:szCs w:val="24"/>
              </w:rPr>
              <w:t>ЗАО "СУ-1 Нов-ИСТ"</w:t>
            </w:r>
          </w:p>
        </w:tc>
        <w:tc>
          <w:tcPr>
            <w:tcW w:w="596" w:type="dxa"/>
            <w:gridSpan w:val="2"/>
            <w:tcBorders>
              <w:top w:val="nil"/>
              <w:left w:val="nil"/>
              <w:bottom w:val="single" w:sz="4" w:space="0" w:color="auto"/>
              <w:right w:val="single" w:sz="4" w:space="0" w:color="auto"/>
            </w:tcBorders>
            <w:shd w:val="clear" w:color="auto" w:fill="auto"/>
            <w:vAlign w:val="center"/>
            <w:hideMark/>
          </w:tcPr>
          <w:p w:rsidR="00A0781C" w:rsidRPr="00A0781C" w:rsidRDefault="00A0781C" w:rsidP="006E7738">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A0781C" w:rsidRPr="00A0781C" w:rsidRDefault="00A0781C" w:rsidP="006E7738">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A0781C" w:rsidRPr="00A0781C" w:rsidRDefault="00A0781C" w:rsidP="006E7738">
            <w:pPr>
              <w:spacing w:after="0" w:line="240" w:lineRule="auto"/>
              <w:jc w:val="center"/>
              <w:rPr>
                <w:rFonts w:ascii="Times New Roman" w:eastAsia="Times New Roman" w:hAnsi="Times New Roman"/>
                <w:i/>
                <w:iCs/>
                <w:sz w:val="16"/>
                <w:szCs w:val="16"/>
                <w:lang w:eastAsia="ru-RU"/>
              </w:rPr>
            </w:pPr>
            <w:r w:rsidRPr="00A0781C">
              <w:rPr>
                <w:rFonts w:ascii="Times New Roman" w:eastAsia="Times New Roman" w:hAnsi="Times New Roman"/>
                <w:i/>
                <w:iCs/>
                <w:sz w:val="16"/>
                <w:szCs w:val="16"/>
                <w:lang w:eastAsia="ru-RU"/>
              </w:rPr>
              <w:t>СанПиН 2.2.1/2.1.1.1200-03</w:t>
            </w:r>
          </w:p>
        </w:tc>
      </w:tr>
      <w:tr w:rsidR="009135BD" w:rsidRPr="00A0781C" w:rsidTr="005C545B">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9135BD" w:rsidRPr="00A0781C" w:rsidRDefault="009135BD" w:rsidP="006E7738">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noWrap/>
            <w:vAlign w:val="center"/>
            <w:hideMark/>
          </w:tcPr>
          <w:p w:rsidR="009135BD" w:rsidRPr="00A0781C" w:rsidRDefault="009135BD" w:rsidP="00745C2D">
            <w:pPr>
              <w:spacing w:after="0" w:line="240" w:lineRule="auto"/>
              <w:ind w:left="34"/>
              <w:rPr>
                <w:rFonts w:ascii="Times New Roman" w:hAnsi="Times New Roman"/>
                <w:sz w:val="24"/>
                <w:szCs w:val="24"/>
              </w:rPr>
            </w:pPr>
            <w:r w:rsidRPr="00A0781C">
              <w:rPr>
                <w:rFonts w:ascii="Times New Roman" w:hAnsi="Times New Roman"/>
                <w:sz w:val="24"/>
                <w:szCs w:val="24"/>
              </w:rPr>
              <w:t>ООО «Промстрой Д»</w:t>
            </w:r>
          </w:p>
        </w:tc>
        <w:tc>
          <w:tcPr>
            <w:tcW w:w="596" w:type="dxa"/>
            <w:gridSpan w:val="2"/>
            <w:tcBorders>
              <w:top w:val="nil"/>
              <w:left w:val="nil"/>
              <w:bottom w:val="single" w:sz="4" w:space="0" w:color="auto"/>
              <w:right w:val="single" w:sz="4" w:space="0" w:color="auto"/>
            </w:tcBorders>
            <w:shd w:val="clear" w:color="auto" w:fill="auto"/>
            <w:vAlign w:val="center"/>
            <w:hideMark/>
          </w:tcPr>
          <w:p w:rsidR="009135BD" w:rsidRPr="00A0781C" w:rsidRDefault="009135BD" w:rsidP="00745C2D">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9135BD" w:rsidRPr="00A0781C" w:rsidRDefault="009135BD" w:rsidP="00745C2D">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9135BD" w:rsidRPr="00A0781C" w:rsidRDefault="009135BD" w:rsidP="00745C2D">
            <w:pPr>
              <w:spacing w:after="0" w:line="240" w:lineRule="auto"/>
              <w:jc w:val="center"/>
              <w:rPr>
                <w:rFonts w:ascii="Times New Roman" w:eastAsia="Times New Roman" w:hAnsi="Times New Roman"/>
                <w:i/>
                <w:iCs/>
                <w:sz w:val="16"/>
                <w:szCs w:val="16"/>
                <w:lang w:eastAsia="ru-RU"/>
              </w:rPr>
            </w:pPr>
            <w:r w:rsidRPr="00A0781C">
              <w:rPr>
                <w:rFonts w:ascii="Times New Roman" w:eastAsia="Times New Roman" w:hAnsi="Times New Roman"/>
                <w:i/>
                <w:iCs/>
                <w:sz w:val="16"/>
                <w:szCs w:val="16"/>
                <w:lang w:eastAsia="ru-RU"/>
              </w:rPr>
              <w:t>СанПиН 2.2.1/2.1.1.1200-03</w:t>
            </w:r>
          </w:p>
        </w:tc>
      </w:tr>
      <w:tr w:rsidR="00D77E2A" w:rsidRPr="00B1290E"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D77E2A" w:rsidRPr="00B1290E" w:rsidRDefault="00D77E2A" w:rsidP="006E7738">
            <w:pPr>
              <w:spacing w:after="0" w:line="240" w:lineRule="auto"/>
              <w:rPr>
                <w:rFonts w:ascii="Times New Roman" w:eastAsia="Times New Roman" w:hAnsi="Times New Roman"/>
                <w:color w:val="FF0000"/>
                <w:sz w:val="20"/>
                <w:szCs w:val="20"/>
                <w:lang w:eastAsia="ru-RU"/>
              </w:rPr>
            </w:pPr>
          </w:p>
        </w:tc>
        <w:tc>
          <w:tcPr>
            <w:tcW w:w="9116" w:type="dxa"/>
            <w:gridSpan w:val="7"/>
            <w:tcBorders>
              <w:top w:val="single" w:sz="4" w:space="0" w:color="auto"/>
              <w:left w:val="nil"/>
              <w:bottom w:val="single" w:sz="4" w:space="0" w:color="auto"/>
              <w:right w:val="single" w:sz="4" w:space="0" w:color="000000"/>
            </w:tcBorders>
            <w:shd w:val="clear" w:color="auto" w:fill="auto"/>
            <w:vAlign w:val="center"/>
            <w:hideMark/>
          </w:tcPr>
          <w:p w:rsidR="00D77E2A" w:rsidRPr="009135BD" w:rsidRDefault="00D77E2A" w:rsidP="006E7738">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V класс санитарной опасности, санитарно-защитная зона 50 м.</w:t>
            </w:r>
          </w:p>
        </w:tc>
      </w:tr>
      <w:tr w:rsidR="00211711" w:rsidRPr="00211711" w:rsidTr="005C545B">
        <w:trPr>
          <w:trHeight w:val="35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ind w:left="34"/>
              <w:jc w:val="both"/>
              <w:rPr>
                <w:rFonts w:ascii="Times New Roman" w:eastAsia="Times New Roman" w:hAnsi="Times New Roman"/>
                <w:sz w:val="24"/>
                <w:szCs w:val="24"/>
                <w:lang w:eastAsia="ru-RU"/>
              </w:rPr>
            </w:pPr>
            <w:r w:rsidRPr="00211711">
              <w:rPr>
                <w:rFonts w:ascii="Times New Roman" w:hAnsi="Times New Roman"/>
                <w:sz w:val="24"/>
                <w:szCs w:val="24"/>
              </w:rPr>
              <w:t>ООО "Сибирьтехпром НСО"</w:t>
            </w:r>
            <w:r>
              <w:rPr>
                <w:rFonts w:ascii="Times New Roman" w:hAnsi="Times New Roman"/>
                <w:sz w:val="24"/>
                <w:szCs w:val="24"/>
              </w:rPr>
              <w:t xml:space="preserve"> (производственно-складской комплекс)</w:t>
            </w:r>
          </w:p>
        </w:tc>
        <w:tc>
          <w:tcPr>
            <w:tcW w:w="596"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211711" w:rsidRPr="00211711"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ind w:left="34"/>
              <w:rPr>
                <w:rFonts w:ascii="Times New Roman" w:eastAsia="Times New Roman" w:hAnsi="Times New Roman"/>
                <w:sz w:val="24"/>
                <w:szCs w:val="24"/>
                <w:lang w:eastAsia="ru-RU"/>
              </w:rPr>
            </w:pPr>
            <w:r w:rsidRPr="00211711">
              <w:rPr>
                <w:rFonts w:ascii="Times New Roman" w:hAnsi="Times New Roman"/>
                <w:sz w:val="24"/>
                <w:szCs w:val="24"/>
              </w:rPr>
              <w:t>ООО «Столыпин», торгово-строительная компания</w:t>
            </w:r>
          </w:p>
        </w:tc>
        <w:tc>
          <w:tcPr>
            <w:tcW w:w="596"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211711" w:rsidRPr="00B1290E"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ind w:left="34"/>
              <w:rPr>
                <w:rFonts w:ascii="Times New Roman" w:hAnsi="Times New Roman"/>
                <w:sz w:val="24"/>
                <w:szCs w:val="24"/>
              </w:rPr>
            </w:pPr>
            <w:r w:rsidRPr="00211711">
              <w:rPr>
                <w:rFonts w:ascii="Times New Roman" w:hAnsi="Times New Roman"/>
                <w:sz w:val="24"/>
                <w:szCs w:val="24"/>
              </w:rPr>
              <w:t>ООО "Автолайн-Сибирь"</w:t>
            </w:r>
          </w:p>
        </w:tc>
        <w:tc>
          <w:tcPr>
            <w:tcW w:w="596"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211711" w:rsidRPr="00211711"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ind w:left="34"/>
              <w:rPr>
                <w:rFonts w:ascii="Times New Roman" w:hAnsi="Times New Roman"/>
                <w:sz w:val="24"/>
                <w:szCs w:val="24"/>
              </w:rPr>
            </w:pPr>
            <w:r w:rsidRPr="00211711">
              <w:rPr>
                <w:rFonts w:ascii="Times New Roman" w:hAnsi="Times New Roman"/>
                <w:sz w:val="24"/>
                <w:szCs w:val="24"/>
              </w:rPr>
              <w:t>АЗС</w:t>
            </w:r>
          </w:p>
        </w:tc>
        <w:tc>
          <w:tcPr>
            <w:tcW w:w="596"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211711" w:rsidRPr="00211711" w:rsidTr="005C545B">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211711" w:rsidRPr="00211711" w:rsidRDefault="00211711" w:rsidP="006E7738">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ind w:left="34"/>
              <w:rPr>
                <w:rFonts w:ascii="Times New Roman" w:hAnsi="Times New Roman"/>
                <w:sz w:val="24"/>
                <w:szCs w:val="24"/>
              </w:rPr>
            </w:pPr>
            <w:r>
              <w:rPr>
                <w:rFonts w:ascii="Times New Roman" w:hAnsi="Times New Roman"/>
                <w:sz w:val="24"/>
                <w:szCs w:val="24"/>
              </w:rPr>
              <w:t>СТО</w:t>
            </w:r>
          </w:p>
        </w:tc>
        <w:tc>
          <w:tcPr>
            <w:tcW w:w="596"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211711" w:rsidRPr="00211711" w:rsidRDefault="00211711" w:rsidP="00745C2D">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bl>
    <w:p w:rsidR="00D77E2A" w:rsidRPr="00B1290E" w:rsidRDefault="00D77E2A" w:rsidP="00D77E2A">
      <w:pPr>
        <w:spacing w:after="0" w:line="240" w:lineRule="auto"/>
        <w:rPr>
          <w:rFonts w:ascii="Times New Roman" w:hAnsi="Times New Roman"/>
          <w:b/>
          <w:i/>
          <w:color w:val="FF0000"/>
          <w:sz w:val="28"/>
          <w:szCs w:val="28"/>
        </w:rPr>
      </w:pPr>
    </w:p>
    <w:p w:rsidR="00D77E2A" w:rsidRPr="00B1290E" w:rsidRDefault="00D77E2A" w:rsidP="00E726C1">
      <w:pPr>
        <w:pStyle w:val="26"/>
      </w:pPr>
      <w:bookmarkStart w:id="45" w:name="_Toc369707941"/>
      <w:r w:rsidRPr="00B1290E">
        <w:lastRenderedPageBreak/>
        <w:t>1.</w:t>
      </w:r>
      <w:r w:rsidR="003C6650">
        <w:t>5</w:t>
      </w:r>
      <w:r w:rsidRPr="00B1290E">
        <w:t xml:space="preserve"> Санитарная характеристика территории</w:t>
      </w:r>
      <w:bookmarkEnd w:id="45"/>
    </w:p>
    <w:p w:rsidR="00D77E2A" w:rsidRPr="00B1290E" w:rsidRDefault="00D77E2A" w:rsidP="00D77E2A">
      <w:pPr>
        <w:pStyle w:val="a7"/>
        <w:spacing w:after="0" w:line="240" w:lineRule="auto"/>
        <w:ind w:left="0" w:firstLine="709"/>
        <w:jc w:val="both"/>
        <w:rPr>
          <w:rFonts w:ascii="Times New Roman" w:hAnsi="Times New Roman"/>
          <w:color w:val="FF0000"/>
          <w:sz w:val="28"/>
          <w:szCs w:val="28"/>
        </w:rPr>
      </w:pPr>
    </w:p>
    <w:p w:rsidR="00D77E2A" w:rsidRPr="003D66F9" w:rsidRDefault="00D77E2A" w:rsidP="00D77E2A">
      <w:pPr>
        <w:pStyle w:val="a7"/>
        <w:spacing w:after="0" w:line="240" w:lineRule="auto"/>
        <w:ind w:left="0" w:firstLine="709"/>
        <w:jc w:val="both"/>
        <w:rPr>
          <w:rFonts w:ascii="Times New Roman" w:hAnsi="Times New Roman"/>
          <w:sz w:val="28"/>
          <w:szCs w:val="28"/>
        </w:rPr>
      </w:pPr>
      <w:r w:rsidRPr="003D66F9">
        <w:rPr>
          <w:rFonts w:ascii="Times New Roman" w:hAnsi="Times New Roman"/>
          <w:sz w:val="28"/>
          <w:szCs w:val="28"/>
        </w:rPr>
        <w:t xml:space="preserve">Основными источниками загрязнения атмосферного воздуха </w:t>
      </w:r>
      <w:r w:rsidR="003D66F9" w:rsidRPr="003D66F9">
        <w:rPr>
          <w:rFonts w:ascii="Times New Roman" w:hAnsi="Times New Roman"/>
          <w:sz w:val="28"/>
          <w:szCs w:val="28"/>
        </w:rPr>
        <w:t xml:space="preserve">с.Криводановка </w:t>
      </w:r>
      <w:r w:rsidRPr="003D66F9">
        <w:rPr>
          <w:rFonts w:ascii="Times New Roman" w:hAnsi="Times New Roman"/>
          <w:sz w:val="28"/>
          <w:szCs w:val="28"/>
        </w:rPr>
        <w:t xml:space="preserve"> явл</w:t>
      </w:r>
      <w:r w:rsidR="003D66F9" w:rsidRPr="003D66F9">
        <w:rPr>
          <w:rFonts w:ascii="Times New Roman" w:hAnsi="Times New Roman"/>
          <w:sz w:val="28"/>
          <w:szCs w:val="28"/>
        </w:rPr>
        <w:t>яются - автомобильный транспорт</w:t>
      </w:r>
      <w:r w:rsidRPr="003D66F9">
        <w:rPr>
          <w:rFonts w:ascii="Times New Roman" w:hAnsi="Times New Roman"/>
          <w:sz w:val="28"/>
          <w:szCs w:val="28"/>
        </w:rPr>
        <w:t xml:space="preserve"> и низкие источники выбросов (печные трубы).</w:t>
      </w:r>
      <w:r w:rsidRPr="00B1290E">
        <w:rPr>
          <w:rFonts w:ascii="Times New Roman" w:hAnsi="Times New Roman"/>
          <w:color w:val="FF0000"/>
          <w:sz w:val="28"/>
          <w:szCs w:val="28"/>
        </w:rPr>
        <w:t xml:space="preserve"> </w:t>
      </w:r>
      <w:r w:rsidRPr="003D66F9">
        <w:rPr>
          <w:rFonts w:ascii="Times New Roman" w:hAnsi="Times New Roman"/>
          <w:sz w:val="28"/>
          <w:szCs w:val="28"/>
        </w:rPr>
        <w:t>Общий уровень загрязнения обусловлен в значительной мере выбросами токсичных соединений. В составе преобладают соединения азота, сернистый ангидрид, диоксиды серы, оксиды углерода и взвешенные частицы.</w:t>
      </w:r>
      <w:r w:rsidRPr="00B1290E">
        <w:rPr>
          <w:rFonts w:ascii="Times New Roman" w:hAnsi="Times New Roman"/>
          <w:color w:val="FF0000"/>
          <w:sz w:val="28"/>
          <w:szCs w:val="28"/>
        </w:rPr>
        <w:t xml:space="preserve"> </w:t>
      </w:r>
      <w:r w:rsidRPr="003D66F9">
        <w:rPr>
          <w:rFonts w:ascii="Times New Roman" w:hAnsi="Times New Roman"/>
          <w:sz w:val="28"/>
          <w:szCs w:val="28"/>
        </w:rPr>
        <w:t>Наиболее значительными источниками загрязнения атмосферного воздуха, а также в определённой степени почв и водных объектов являются транспортные средства. Автомобили выбрасывают в воздух углеводороды, угарный газ и окись азота. В связи с большой концентрацией за последний период времени автотранспорта на территории</w:t>
      </w:r>
      <w:r w:rsidR="003D66F9" w:rsidRPr="003D66F9">
        <w:rPr>
          <w:rFonts w:ascii="Times New Roman" w:hAnsi="Times New Roman"/>
          <w:sz w:val="28"/>
          <w:szCs w:val="28"/>
        </w:rPr>
        <w:t xml:space="preserve"> сел</w:t>
      </w:r>
      <w:r w:rsidRPr="003D66F9">
        <w:rPr>
          <w:rFonts w:ascii="Times New Roman" w:hAnsi="Times New Roman"/>
          <w:sz w:val="28"/>
          <w:szCs w:val="28"/>
        </w:rPr>
        <w:t>а доля выбросов от него остаётся высокой, основную массу составляет угарный газ, образующийся в процессе сжигания органического топлива, прежде всего в д</w:t>
      </w:r>
      <w:r w:rsidR="00834694" w:rsidRPr="003D66F9">
        <w:rPr>
          <w:rFonts w:ascii="Times New Roman" w:hAnsi="Times New Roman"/>
          <w:sz w:val="28"/>
          <w:szCs w:val="28"/>
        </w:rPr>
        <w:t>вигателях внутреннего сгорания.</w:t>
      </w:r>
    </w:p>
    <w:p w:rsidR="00D77E2A" w:rsidRPr="00516B02" w:rsidRDefault="00D77E2A" w:rsidP="00D77E2A">
      <w:pPr>
        <w:pStyle w:val="a7"/>
        <w:spacing w:after="0" w:line="240" w:lineRule="auto"/>
        <w:ind w:left="0" w:firstLine="709"/>
        <w:jc w:val="both"/>
        <w:rPr>
          <w:rFonts w:ascii="Times New Roman" w:hAnsi="Times New Roman"/>
          <w:sz w:val="28"/>
          <w:szCs w:val="28"/>
        </w:rPr>
      </w:pPr>
      <w:r w:rsidRPr="00516B02">
        <w:rPr>
          <w:rFonts w:ascii="Times New Roman" w:hAnsi="Times New Roman"/>
          <w:sz w:val="28"/>
          <w:szCs w:val="28"/>
        </w:rPr>
        <w:t xml:space="preserve">На территории </w:t>
      </w:r>
      <w:r w:rsidR="00516B02" w:rsidRPr="00516B02">
        <w:rPr>
          <w:rFonts w:ascii="Times New Roman" w:hAnsi="Times New Roman"/>
          <w:sz w:val="28"/>
          <w:szCs w:val="28"/>
        </w:rPr>
        <w:t>с. Криводановка</w:t>
      </w:r>
      <w:r w:rsidRPr="00516B02">
        <w:rPr>
          <w:rFonts w:ascii="Times New Roman" w:hAnsi="Times New Roman"/>
          <w:sz w:val="28"/>
          <w:szCs w:val="28"/>
        </w:rPr>
        <w:t xml:space="preserve"> расположен</w:t>
      </w:r>
      <w:r w:rsidR="00516B02" w:rsidRPr="00516B02">
        <w:rPr>
          <w:rFonts w:ascii="Times New Roman" w:hAnsi="Times New Roman"/>
          <w:sz w:val="28"/>
          <w:szCs w:val="28"/>
        </w:rPr>
        <w:t>о</w:t>
      </w:r>
      <w:r w:rsidRPr="00516B02">
        <w:rPr>
          <w:rFonts w:ascii="Times New Roman" w:hAnsi="Times New Roman"/>
          <w:sz w:val="28"/>
          <w:szCs w:val="28"/>
        </w:rPr>
        <w:t xml:space="preserve"> </w:t>
      </w:r>
      <w:r w:rsidR="00834694" w:rsidRPr="00516B02">
        <w:rPr>
          <w:rFonts w:ascii="Times New Roman" w:hAnsi="Times New Roman"/>
          <w:sz w:val="28"/>
          <w:szCs w:val="28"/>
        </w:rPr>
        <w:t>кладбище</w:t>
      </w:r>
      <w:r w:rsidR="00516B02" w:rsidRPr="00516B02">
        <w:rPr>
          <w:rFonts w:ascii="Times New Roman" w:hAnsi="Times New Roman"/>
          <w:sz w:val="28"/>
          <w:szCs w:val="28"/>
        </w:rPr>
        <w:t>, имеющее статус закрытого с санитарно-защитной зоной 50 метров</w:t>
      </w:r>
      <w:r w:rsidR="00834694" w:rsidRPr="00516B02">
        <w:rPr>
          <w:rFonts w:ascii="Times New Roman" w:hAnsi="Times New Roman"/>
          <w:sz w:val="28"/>
          <w:szCs w:val="28"/>
        </w:rPr>
        <w:t>.</w:t>
      </w:r>
    </w:p>
    <w:p w:rsidR="00D77E2A" w:rsidRPr="00402D98" w:rsidRDefault="00D77E2A" w:rsidP="00D77E2A">
      <w:pPr>
        <w:pStyle w:val="a7"/>
        <w:spacing w:after="0" w:line="240" w:lineRule="auto"/>
        <w:ind w:left="0" w:firstLine="709"/>
        <w:jc w:val="both"/>
        <w:rPr>
          <w:rFonts w:ascii="Times New Roman" w:hAnsi="Times New Roman"/>
          <w:sz w:val="28"/>
          <w:szCs w:val="28"/>
        </w:rPr>
      </w:pPr>
      <w:r w:rsidRPr="00402D98">
        <w:rPr>
          <w:rFonts w:ascii="Times New Roman" w:hAnsi="Times New Roman"/>
          <w:sz w:val="28"/>
          <w:szCs w:val="28"/>
        </w:rPr>
        <w:t>Существующ</w:t>
      </w:r>
      <w:r w:rsidR="00402D98" w:rsidRPr="00402D98">
        <w:rPr>
          <w:rFonts w:ascii="Times New Roman" w:hAnsi="Times New Roman"/>
          <w:sz w:val="28"/>
          <w:szCs w:val="28"/>
        </w:rPr>
        <w:t>ий</w:t>
      </w:r>
      <w:r w:rsidR="00AD5D91" w:rsidRPr="00402D98">
        <w:rPr>
          <w:rFonts w:ascii="Times New Roman" w:hAnsi="Times New Roman"/>
          <w:sz w:val="28"/>
          <w:szCs w:val="28"/>
        </w:rPr>
        <w:t xml:space="preserve"> </w:t>
      </w:r>
      <w:r w:rsidR="00402D98" w:rsidRPr="00402D98">
        <w:rPr>
          <w:rFonts w:ascii="Times New Roman" w:hAnsi="Times New Roman"/>
          <w:sz w:val="28"/>
          <w:szCs w:val="28"/>
        </w:rPr>
        <w:t>полигон</w:t>
      </w:r>
      <w:r w:rsidR="00AD5D91" w:rsidRPr="00402D98">
        <w:rPr>
          <w:rFonts w:ascii="Times New Roman" w:hAnsi="Times New Roman"/>
          <w:sz w:val="28"/>
          <w:szCs w:val="28"/>
        </w:rPr>
        <w:t xml:space="preserve"> ТБО</w:t>
      </w:r>
      <w:r w:rsidRPr="00402D98">
        <w:rPr>
          <w:rFonts w:ascii="Times New Roman" w:hAnsi="Times New Roman"/>
          <w:sz w:val="28"/>
          <w:szCs w:val="28"/>
        </w:rPr>
        <w:t xml:space="preserve"> находится на расстоянии </w:t>
      </w:r>
      <w:r w:rsidR="00803FEF" w:rsidRPr="00402D98">
        <w:rPr>
          <w:rFonts w:ascii="Times New Roman" w:hAnsi="Times New Roman"/>
          <w:sz w:val="28"/>
          <w:szCs w:val="28"/>
        </w:rPr>
        <w:t>1,7</w:t>
      </w:r>
      <w:r w:rsidR="00834694" w:rsidRPr="00402D98">
        <w:rPr>
          <w:rFonts w:ascii="Times New Roman" w:hAnsi="Times New Roman"/>
          <w:sz w:val="28"/>
          <w:szCs w:val="28"/>
        </w:rPr>
        <w:t> </w:t>
      </w:r>
      <w:r w:rsidRPr="00402D98">
        <w:rPr>
          <w:rFonts w:ascii="Times New Roman" w:hAnsi="Times New Roman"/>
          <w:sz w:val="28"/>
          <w:szCs w:val="28"/>
        </w:rPr>
        <w:t xml:space="preserve">км от селитебной территории, занимает площадь </w:t>
      </w:r>
      <w:r w:rsidR="00803FEF" w:rsidRPr="00402D98">
        <w:rPr>
          <w:rFonts w:ascii="Times New Roman" w:hAnsi="Times New Roman"/>
          <w:sz w:val="28"/>
          <w:szCs w:val="28"/>
        </w:rPr>
        <w:t>4,5</w:t>
      </w:r>
      <w:r w:rsidR="00834694" w:rsidRPr="00402D98">
        <w:rPr>
          <w:rFonts w:ascii="Times New Roman" w:hAnsi="Times New Roman"/>
          <w:sz w:val="28"/>
          <w:szCs w:val="28"/>
        </w:rPr>
        <w:t> </w:t>
      </w:r>
      <w:r w:rsidRPr="00402D98">
        <w:rPr>
          <w:rFonts w:ascii="Times New Roman" w:hAnsi="Times New Roman"/>
          <w:sz w:val="28"/>
          <w:szCs w:val="28"/>
        </w:rPr>
        <w:t>га, санитарно-защитная зона (1000</w:t>
      </w:r>
      <w:r w:rsidR="00834694" w:rsidRPr="00402D98">
        <w:rPr>
          <w:rFonts w:ascii="Times New Roman" w:hAnsi="Times New Roman"/>
          <w:sz w:val="28"/>
          <w:szCs w:val="28"/>
        </w:rPr>
        <w:t> </w:t>
      </w:r>
      <w:r w:rsidRPr="00402D98">
        <w:rPr>
          <w:rFonts w:ascii="Times New Roman" w:hAnsi="Times New Roman"/>
          <w:sz w:val="28"/>
          <w:szCs w:val="28"/>
        </w:rPr>
        <w:t xml:space="preserve">м) выдержана. Скотомогильник расположен на расстоянии </w:t>
      </w:r>
      <w:r w:rsidR="00803FEF" w:rsidRPr="00402D98">
        <w:rPr>
          <w:rFonts w:ascii="Times New Roman" w:hAnsi="Times New Roman"/>
          <w:sz w:val="28"/>
          <w:szCs w:val="28"/>
        </w:rPr>
        <w:t>2,3</w:t>
      </w:r>
      <w:r w:rsidR="00834694" w:rsidRPr="00402D98">
        <w:rPr>
          <w:rFonts w:ascii="Times New Roman" w:hAnsi="Times New Roman"/>
          <w:sz w:val="28"/>
          <w:szCs w:val="28"/>
        </w:rPr>
        <w:t> </w:t>
      </w:r>
      <w:r w:rsidRPr="00402D98">
        <w:rPr>
          <w:rFonts w:ascii="Times New Roman" w:hAnsi="Times New Roman"/>
          <w:sz w:val="28"/>
          <w:szCs w:val="28"/>
        </w:rPr>
        <w:t xml:space="preserve">км от ближайшей жилой площади. Санитарная зона – </w:t>
      </w:r>
      <w:r w:rsidR="00803FEF" w:rsidRPr="00402D98">
        <w:rPr>
          <w:rFonts w:ascii="Times New Roman" w:hAnsi="Times New Roman"/>
          <w:sz w:val="28"/>
          <w:szCs w:val="28"/>
        </w:rPr>
        <w:t>10</w:t>
      </w:r>
      <w:r w:rsidRPr="00402D98">
        <w:rPr>
          <w:rFonts w:ascii="Times New Roman" w:hAnsi="Times New Roman"/>
          <w:sz w:val="28"/>
          <w:szCs w:val="28"/>
        </w:rPr>
        <w:t>00</w:t>
      </w:r>
      <w:r w:rsidR="00834694" w:rsidRPr="00402D98">
        <w:rPr>
          <w:rFonts w:ascii="Times New Roman" w:hAnsi="Times New Roman"/>
          <w:sz w:val="28"/>
          <w:szCs w:val="28"/>
        </w:rPr>
        <w:t> </w:t>
      </w:r>
      <w:r w:rsidRPr="00402D98">
        <w:rPr>
          <w:rFonts w:ascii="Times New Roman" w:hAnsi="Times New Roman"/>
          <w:sz w:val="28"/>
          <w:szCs w:val="28"/>
        </w:rPr>
        <w:t>м выдержана.</w:t>
      </w:r>
    </w:p>
    <w:p w:rsidR="00D77E2A" w:rsidRDefault="00D77E2A"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803FEF" w:rsidRDefault="00803FEF" w:rsidP="00D77E2A">
      <w:pPr>
        <w:pStyle w:val="a7"/>
        <w:spacing w:after="0" w:line="240" w:lineRule="auto"/>
        <w:ind w:left="0" w:firstLine="709"/>
        <w:jc w:val="both"/>
        <w:rPr>
          <w:rFonts w:ascii="Times New Roman" w:hAnsi="Times New Roman"/>
          <w:color w:val="FF0000"/>
          <w:sz w:val="28"/>
          <w:szCs w:val="28"/>
        </w:rPr>
      </w:pPr>
    </w:p>
    <w:p w:rsidR="00B52E3D" w:rsidRDefault="00B52E3D" w:rsidP="00D77E2A">
      <w:pPr>
        <w:pStyle w:val="a7"/>
        <w:spacing w:after="0" w:line="240" w:lineRule="auto"/>
        <w:ind w:left="0" w:firstLine="709"/>
        <w:jc w:val="both"/>
        <w:rPr>
          <w:rFonts w:ascii="Times New Roman" w:hAnsi="Times New Roman"/>
          <w:color w:val="FF0000"/>
          <w:sz w:val="28"/>
          <w:szCs w:val="28"/>
        </w:rPr>
      </w:pPr>
    </w:p>
    <w:p w:rsidR="00B52E3D" w:rsidRDefault="00B52E3D" w:rsidP="00D77E2A">
      <w:pPr>
        <w:pStyle w:val="a7"/>
        <w:spacing w:after="0" w:line="240" w:lineRule="auto"/>
        <w:ind w:left="0" w:firstLine="709"/>
        <w:jc w:val="both"/>
        <w:rPr>
          <w:rFonts w:ascii="Times New Roman" w:hAnsi="Times New Roman"/>
          <w:color w:val="FF0000"/>
          <w:sz w:val="28"/>
          <w:szCs w:val="28"/>
        </w:rPr>
      </w:pPr>
    </w:p>
    <w:p w:rsidR="00B52E3D" w:rsidRPr="00803FEF" w:rsidRDefault="00B52E3D" w:rsidP="00D77E2A">
      <w:pPr>
        <w:pStyle w:val="a7"/>
        <w:spacing w:after="0" w:line="240" w:lineRule="auto"/>
        <w:ind w:left="0" w:firstLine="709"/>
        <w:jc w:val="both"/>
        <w:rPr>
          <w:rFonts w:ascii="Times New Roman" w:hAnsi="Times New Roman"/>
          <w:color w:val="FF0000"/>
          <w:sz w:val="28"/>
          <w:szCs w:val="28"/>
        </w:rPr>
      </w:pPr>
    </w:p>
    <w:p w:rsidR="00803FEF" w:rsidRPr="009E1C97" w:rsidRDefault="00803FEF" w:rsidP="00D77E2A">
      <w:pPr>
        <w:pStyle w:val="a7"/>
        <w:spacing w:after="0" w:line="240" w:lineRule="auto"/>
        <w:ind w:left="0" w:firstLine="709"/>
        <w:jc w:val="both"/>
        <w:rPr>
          <w:rFonts w:ascii="Times New Roman" w:hAnsi="Times New Roman"/>
          <w:color w:val="FF0000"/>
          <w:sz w:val="28"/>
          <w:szCs w:val="28"/>
        </w:rPr>
      </w:pPr>
    </w:p>
    <w:p w:rsidR="00803FEF" w:rsidRPr="009E1C97" w:rsidRDefault="00803FEF" w:rsidP="00D77E2A">
      <w:pPr>
        <w:pStyle w:val="a7"/>
        <w:spacing w:after="0" w:line="240" w:lineRule="auto"/>
        <w:ind w:left="0" w:firstLine="709"/>
        <w:jc w:val="both"/>
        <w:rPr>
          <w:rFonts w:ascii="Times New Roman" w:hAnsi="Times New Roman"/>
          <w:color w:val="FF0000"/>
          <w:sz w:val="28"/>
          <w:szCs w:val="28"/>
        </w:rPr>
      </w:pPr>
    </w:p>
    <w:p w:rsidR="00803FEF" w:rsidRPr="009E1C97" w:rsidRDefault="00803FEF" w:rsidP="00D77E2A">
      <w:pPr>
        <w:pStyle w:val="a7"/>
        <w:spacing w:after="0" w:line="240" w:lineRule="auto"/>
        <w:ind w:left="0" w:firstLine="709"/>
        <w:jc w:val="both"/>
        <w:rPr>
          <w:rFonts w:ascii="Times New Roman" w:hAnsi="Times New Roman"/>
          <w:color w:val="FF0000"/>
          <w:sz w:val="28"/>
          <w:szCs w:val="28"/>
        </w:rPr>
      </w:pPr>
    </w:p>
    <w:p w:rsidR="00803FEF" w:rsidRPr="009E1C97" w:rsidRDefault="00803FEF" w:rsidP="00D77E2A">
      <w:pPr>
        <w:pStyle w:val="a7"/>
        <w:spacing w:after="0" w:line="240" w:lineRule="auto"/>
        <w:ind w:left="0" w:firstLine="709"/>
        <w:jc w:val="both"/>
        <w:rPr>
          <w:rFonts w:ascii="Times New Roman" w:hAnsi="Times New Roman"/>
          <w:color w:val="FF0000"/>
          <w:sz w:val="28"/>
          <w:szCs w:val="28"/>
        </w:rPr>
      </w:pPr>
    </w:p>
    <w:p w:rsidR="00803FEF" w:rsidRPr="009E1C97" w:rsidRDefault="00803FEF" w:rsidP="00D77E2A">
      <w:pPr>
        <w:pStyle w:val="a7"/>
        <w:spacing w:after="0" w:line="240" w:lineRule="auto"/>
        <w:ind w:left="0" w:firstLine="709"/>
        <w:jc w:val="both"/>
        <w:rPr>
          <w:rFonts w:ascii="Times New Roman" w:hAnsi="Times New Roman"/>
          <w:color w:val="FF0000"/>
          <w:sz w:val="28"/>
          <w:szCs w:val="28"/>
        </w:rPr>
      </w:pPr>
    </w:p>
    <w:p w:rsidR="00803FEF" w:rsidRPr="009E1C97" w:rsidRDefault="00803FEF" w:rsidP="00D77E2A">
      <w:pPr>
        <w:pStyle w:val="a7"/>
        <w:spacing w:after="0" w:line="240" w:lineRule="auto"/>
        <w:ind w:left="0" w:firstLine="709"/>
        <w:jc w:val="both"/>
        <w:rPr>
          <w:rFonts w:ascii="Times New Roman" w:hAnsi="Times New Roman"/>
          <w:color w:val="FF0000"/>
          <w:sz w:val="28"/>
          <w:szCs w:val="28"/>
        </w:rPr>
      </w:pPr>
    </w:p>
    <w:p w:rsidR="00B52E3D" w:rsidRDefault="00B52E3D" w:rsidP="00D77E2A">
      <w:pPr>
        <w:pStyle w:val="a7"/>
        <w:spacing w:after="0" w:line="240" w:lineRule="auto"/>
        <w:ind w:left="0" w:firstLine="709"/>
        <w:jc w:val="both"/>
        <w:rPr>
          <w:rFonts w:ascii="Times New Roman" w:hAnsi="Times New Roman"/>
          <w:color w:val="FF0000"/>
          <w:sz w:val="28"/>
          <w:szCs w:val="28"/>
        </w:rPr>
      </w:pPr>
    </w:p>
    <w:p w:rsidR="00B52E3D" w:rsidRDefault="00B52E3D" w:rsidP="00D77E2A">
      <w:pPr>
        <w:pStyle w:val="a7"/>
        <w:spacing w:after="0" w:line="240" w:lineRule="auto"/>
        <w:ind w:left="0" w:firstLine="709"/>
        <w:jc w:val="both"/>
        <w:rPr>
          <w:rFonts w:ascii="Times New Roman" w:hAnsi="Times New Roman"/>
          <w:color w:val="FF0000"/>
          <w:sz w:val="28"/>
          <w:szCs w:val="28"/>
        </w:rPr>
      </w:pPr>
    </w:p>
    <w:p w:rsidR="00D77E2A" w:rsidRPr="00B1290E" w:rsidRDefault="00D77E2A" w:rsidP="00E726C1">
      <w:pPr>
        <w:pStyle w:val="26"/>
      </w:pPr>
      <w:bookmarkStart w:id="46" w:name="_Toc369707942"/>
      <w:r w:rsidRPr="00B1290E">
        <w:lastRenderedPageBreak/>
        <w:t>1.7 Выводы и рекомендации</w:t>
      </w:r>
      <w:bookmarkEnd w:id="46"/>
    </w:p>
    <w:p w:rsidR="00D77E2A" w:rsidRPr="00B1290E" w:rsidRDefault="00D77E2A" w:rsidP="00D77E2A">
      <w:pPr>
        <w:spacing w:after="0" w:line="240" w:lineRule="auto"/>
        <w:ind w:firstLine="567"/>
        <w:jc w:val="both"/>
        <w:rPr>
          <w:rFonts w:ascii="Times New Roman" w:hAnsi="Times New Roman"/>
          <w:color w:val="FF0000"/>
          <w:sz w:val="28"/>
          <w:szCs w:val="28"/>
        </w:rPr>
      </w:pPr>
    </w:p>
    <w:p w:rsidR="00D77E2A" w:rsidRPr="00803FEF" w:rsidRDefault="00D77E2A" w:rsidP="00D77E2A">
      <w:pPr>
        <w:spacing w:after="0" w:line="240" w:lineRule="auto"/>
        <w:ind w:firstLine="567"/>
        <w:jc w:val="both"/>
        <w:rPr>
          <w:rFonts w:ascii="Times New Roman" w:hAnsi="Times New Roman"/>
          <w:sz w:val="28"/>
          <w:szCs w:val="28"/>
        </w:rPr>
      </w:pPr>
      <w:r w:rsidRPr="00803FEF">
        <w:rPr>
          <w:rFonts w:ascii="Times New Roman" w:hAnsi="Times New Roman"/>
          <w:sz w:val="28"/>
          <w:szCs w:val="28"/>
        </w:rPr>
        <w:t xml:space="preserve">Анализ </w:t>
      </w:r>
      <w:r w:rsidRPr="00803FEF">
        <w:rPr>
          <w:rFonts w:ascii="Times New Roman" w:hAnsi="Times New Roman"/>
          <w:i/>
          <w:sz w:val="28"/>
          <w:szCs w:val="28"/>
        </w:rPr>
        <w:t>существующей планировочной</w:t>
      </w:r>
      <w:r w:rsidRPr="00803FEF">
        <w:rPr>
          <w:rFonts w:ascii="Times New Roman" w:hAnsi="Times New Roman"/>
          <w:sz w:val="28"/>
          <w:szCs w:val="28"/>
        </w:rPr>
        <w:t xml:space="preserve"> ситуации </w:t>
      </w:r>
      <w:r w:rsidR="00803FEF" w:rsidRPr="00803FEF">
        <w:rPr>
          <w:rFonts w:ascii="Times New Roman" w:hAnsi="Times New Roman"/>
          <w:sz w:val="28"/>
          <w:szCs w:val="28"/>
        </w:rPr>
        <w:t>села</w:t>
      </w:r>
      <w:r w:rsidRPr="00803FEF">
        <w:rPr>
          <w:rFonts w:ascii="Times New Roman" w:hAnsi="Times New Roman"/>
          <w:sz w:val="28"/>
          <w:szCs w:val="28"/>
        </w:rPr>
        <w:t xml:space="preserve"> его </w:t>
      </w:r>
      <w:r w:rsidRPr="00803FEF">
        <w:rPr>
          <w:rFonts w:ascii="Times New Roman" w:hAnsi="Times New Roman"/>
          <w:i/>
          <w:sz w:val="28"/>
          <w:szCs w:val="28"/>
        </w:rPr>
        <w:t xml:space="preserve">планировочной структуры </w:t>
      </w:r>
      <w:r w:rsidRPr="00803FEF">
        <w:rPr>
          <w:rFonts w:ascii="Times New Roman" w:hAnsi="Times New Roman"/>
          <w:sz w:val="28"/>
          <w:szCs w:val="28"/>
        </w:rPr>
        <w:t>приводит к следующим выводам:</w:t>
      </w:r>
    </w:p>
    <w:p w:rsidR="00D77E2A" w:rsidRPr="00803FEF" w:rsidRDefault="00803FEF" w:rsidP="00E65830">
      <w:pPr>
        <w:pStyle w:val="a7"/>
        <w:numPr>
          <w:ilvl w:val="0"/>
          <w:numId w:val="27"/>
        </w:numPr>
        <w:spacing w:after="0" w:line="240" w:lineRule="auto"/>
        <w:ind w:left="357" w:hanging="357"/>
        <w:jc w:val="both"/>
        <w:rPr>
          <w:rFonts w:ascii="Times New Roman" w:hAnsi="Times New Roman"/>
          <w:sz w:val="28"/>
          <w:szCs w:val="28"/>
        </w:rPr>
      </w:pPr>
      <w:r w:rsidRPr="00803FEF">
        <w:rPr>
          <w:rFonts w:ascii="Times New Roman" w:hAnsi="Times New Roman"/>
          <w:sz w:val="28"/>
          <w:szCs w:val="28"/>
        </w:rPr>
        <w:t>Село</w:t>
      </w:r>
      <w:r w:rsidR="00D77E2A" w:rsidRPr="00803FEF">
        <w:rPr>
          <w:rFonts w:ascii="Times New Roman" w:hAnsi="Times New Roman"/>
          <w:sz w:val="28"/>
          <w:szCs w:val="28"/>
        </w:rPr>
        <w:t xml:space="preserve"> имеет достаточные внутренние резервы для развития жилой заст</w:t>
      </w:r>
      <w:r>
        <w:rPr>
          <w:rFonts w:ascii="Times New Roman" w:hAnsi="Times New Roman"/>
          <w:sz w:val="28"/>
          <w:szCs w:val="28"/>
        </w:rPr>
        <w:t>ройки и промышленных территорий;</w:t>
      </w:r>
    </w:p>
    <w:p w:rsidR="00D77E2A" w:rsidRPr="00803FEF"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803FEF">
        <w:rPr>
          <w:rFonts w:ascii="Times New Roman" w:hAnsi="Times New Roman"/>
          <w:sz w:val="28"/>
          <w:szCs w:val="28"/>
        </w:rPr>
        <w:t xml:space="preserve">Общественный центр следует формировать системой узловых центров с организацией дополнительного обслуживания населения в пределах нормативного радиуса доступности. Для этого следует построить учреждения культурно-бытового обслуживания в северной, южной частях </w:t>
      </w:r>
      <w:r w:rsidR="00803FEF" w:rsidRPr="00803FEF">
        <w:rPr>
          <w:rFonts w:ascii="Times New Roman" w:hAnsi="Times New Roman"/>
          <w:sz w:val="28"/>
          <w:szCs w:val="28"/>
        </w:rPr>
        <w:t>села;</w:t>
      </w:r>
    </w:p>
    <w:p w:rsidR="00D77E2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803FEF">
        <w:rPr>
          <w:rFonts w:ascii="Times New Roman" w:hAnsi="Times New Roman"/>
          <w:sz w:val="28"/>
          <w:szCs w:val="28"/>
        </w:rPr>
        <w:t xml:space="preserve">Застройку вдоль реки </w:t>
      </w:r>
      <w:r w:rsidR="00803FEF" w:rsidRPr="00803FEF">
        <w:rPr>
          <w:rFonts w:ascii="Times New Roman" w:hAnsi="Times New Roman"/>
          <w:sz w:val="28"/>
          <w:szCs w:val="28"/>
        </w:rPr>
        <w:t>Криводановка</w:t>
      </w:r>
      <w:r w:rsidRPr="00803FEF">
        <w:rPr>
          <w:rFonts w:ascii="Times New Roman" w:hAnsi="Times New Roman"/>
          <w:sz w:val="28"/>
          <w:szCs w:val="28"/>
        </w:rPr>
        <w:t xml:space="preserve"> следует ограничить прибрежной п</w:t>
      </w:r>
      <w:r w:rsidR="001B69D6" w:rsidRPr="00803FEF">
        <w:rPr>
          <w:rFonts w:ascii="Times New Roman" w:hAnsi="Times New Roman"/>
          <w:sz w:val="28"/>
          <w:szCs w:val="28"/>
        </w:rPr>
        <w:t xml:space="preserve">олосой с системой набережных и </w:t>
      </w:r>
      <w:r w:rsidRPr="00803FEF">
        <w:rPr>
          <w:rFonts w:ascii="Times New Roman" w:hAnsi="Times New Roman"/>
          <w:sz w:val="28"/>
          <w:szCs w:val="28"/>
        </w:rPr>
        <w:t>использовать эту территорию как рекреационную</w:t>
      </w:r>
      <w:r w:rsidR="00E34CBA">
        <w:rPr>
          <w:rFonts w:ascii="Times New Roman" w:hAnsi="Times New Roman"/>
          <w:sz w:val="28"/>
          <w:szCs w:val="28"/>
        </w:rPr>
        <w:t xml:space="preserve"> в целях отдыха населения;</w:t>
      </w:r>
    </w:p>
    <w:p w:rsidR="00E34CBA" w:rsidRDefault="00E34CBA" w:rsidP="00E65830">
      <w:pPr>
        <w:pStyle w:val="a7"/>
        <w:numPr>
          <w:ilvl w:val="0"/>
          <w:numId w:val="27"/>
        </w:numPr>
        <w:spacing w:after="0" w:line="240" w:lineRule="auto"/>
        <w:ind w:left="357" w:hanging="357"/>
        <w:jc w:val="both"/>
        <w:rPr>
          <w:rFonts w:ascii="Times New Roman" w:hAnsi="Times New Roman"/>
          <w:sz w:val="28"/>
          <w:szCs w:val="28"/>
        </w:rPr>
      </w:pPr>
      <w:r>
        <w:rPr>
          <w:rFonts w:ascii="Times New Roman" w:hAnsi="Times New Roman"/>
          <w:sz w:val="28"/>
          <w:szCs w:val="28"/>
        </w:rPr>
        <w:t>Рассмотреть территорию, присоединяемую к селу в южной части, с условием проведения геологических и гидрогеологических изысканий и мероприятий по осушению болот и рекультивации территории, под индивидуальное жилищное строительство с объектами культурно-бытового обслуживания;</w:t>
      </w:r>
    </w:p>
    <w:p w:rsidR="00D64EF4" w:rsidRDefault="00D64EF4" w:rsidP="00E65830">
      <w:pPr>
        <w:pStyle w:val="a7"/>
        <w:numPr>
          <w:ilvl w:val="0"/>
          <w:numId w:val="27"/>
        </w:numPr>
        <w:spacing w:after="0" w:line="240" w:lineRule="auto"/>
        <w:ind w:left="357" w:hanging="357"/>
        <w:jc w:val="both"/>
        <w:rPr>
          <w:rFonts w:ascii="Times New Roman" w:hAnsi="Times New Roman"/>
          <w:sz w:val="28"/>
          <w:szCs w:val="28"/>
        </w:rPr>
      </w:pPr>
      <w:r>
        <w:rPr>
          <w:rFonts w:ascii="Times New Roman" w:hAnsi="Times New Roman"/>
          <w:sz w:val="28"/>
          <w:szCs w:val="28"/>
        </w:rPr>
        <w:t>Предусмотреть развитие населённого пункта в существующих границах в западной части села под среднеэтажную застройку (5-9этажей) с объектами культурно-бытового назначения;</w:t>
      </w:r>
    </w:p>
    <w:p w:rsidR="00D64EF4" w:rsidRPr="00803FEF" w:rsidRDefault="00D64EF4" w:rsidP="00E65830">
      <w:pPr>
        <w:pStyle w:val="a7"/>
        <w:numPr>
          <w:ilvl w:val="0"/>
          <w:numId w:val="27"/>
        </w:numPr>
        <w:spacing w:after="0" w:line="240" w:lineRule="auto"/>
        <w:ind w:left="357" w:hanging="357"/>
        <w:jc w:val="both"/>
        <w:rPr>
          <w:rFonts w:ascii="Times New Roman" w:hAnsi="Times New Roman"/>
          <w:sz w:val="28"/>
          <w:szCs w:val="28"/>
        </w:rPr>
      </w:pPr>
      <w:r>
        <w:rPr>
          <w:rFonts w:ascii="Times New Roman" w:hAnsi="Times New Roman"/>
          <w:sz w:val="28"/>
          <w:szCs w:val="28"/>
        </w:rPr>
        <w:t>Рассмотреть возможность организации дамб и берегоукрепительных сооружений на р. Криводановка в границах населённого пункта с целью уменьшения водоохранных зон и уменьшения рисков подтоплений территории;</w:t>
      </w:r>
    </w:p>
    <w:p w:rsidR="00D77E2A" w:rsidRPr="00E34CBA" w:rsidRDefault="00D77E2A" w:rsidP="00E65830">
      <w:pPr>
        <w:pStyle w:val="S8"/>
        <w:numPr>
          <w:ilvl w:val="0"/>
          <w:numId w:val="27"/>
        </w:numPr>
        <w:ind w:left="0" w:firstLine="0"/>
      </w:pPr>
      <w:r w:rsidRPr="00745C2D">
        <w:t xml:space="preserve">Следует вынести за пределы селитебной территории санитарно вредные предприятия, а их территории перепрофилировать, разместив предприятия, не </w:t>
      </w:r>
      <w:r w:rsidRPr="00E34CBA">
        <w:t>имеющие воздействий на окружающую среду.</w:t>
      </w:r>
    </w:p>
    <w:p w:rsidR="00D77E2A" w:rsidRPr="00E34CB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E34CBA">
        <w:rPr>
          <w:rFonts w:ascii="Times New Roman" w:hAnsi="Times New Roman"/>
          <w:sz w:val="28"/>
          <w:szCs w:val="28"/>
        </w:rPr>
        <w:t xml:space="preserve">Промышленную зону города следует </w:t>
      </w:r>
      <w:r w:rsidR="00745C2D" w:rsidRPr="00E34CBA">
        <w:rPr>
          <w:rFonts w:ascii="Times New Roman" w:hAnsi="Times New Roman"/>
          <w:sz w:val="28"/>
          <w:szCs w:val="28"/>
        </w:rPr>
        <w:t>развивать</w:t>
      </w:r>
      <w:r w:rsidRPr="00E34CBA">
        <w:rPr>
          <w:rFonts w:ascii="Times New Roman" w:hAnsi="Times New Roman"/>
          <w:sz w:val="28"/>
          <w:szCs w:val="28"/>
        </w:rPr>
        <w:t xml:space="preserve"> в пределах </w:t>
      </w:r>
      <w:r w:rsidR="00745C2D" w:rsidRPr="00E34CBA">
        <w:rPr>
          <w:rFonts w:ascii="Times New Roman" w:hAnsi="Times New Roman"/>
          <w:sz w:val="28"/>
          <w:szCs w:val="28"/>
        </w:rPr>
        <w:t>существующей промышленной площадки на востоке от населённого пункта</w:t>
      </w:r>
      <w:r w:rsidRPr="00E34CBA">
        <w:rPr>
          <w:rFonts w:ascii="Times New Roman" w:hAnsi="Times New Roman"/>
          <w:sz w:val="28"/>
          <w:szCs w:val="28"/>
        </w:rPr>
        <w:t>, зарезервировав участки для развития промышленности на расчётный срок и перспективу.</w:t>
      </w:r>
    </w:p>
    <w:p w:rsidR="00D77E2A" w:rsidRPr="00E34CB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E34CBA">
        <w:rPr>
          <w:rFonts w:ascii="Times New Roman" w:hAnsi="Times New Roman"/>
          <w:sz w:val="28"/>
          <w:szCs w:val="28"/>
        </w:rPr>
        <w:t>Необходимо рассмотреть вопрос установления</w:t>
      </w:r>
      <w:r w:rsidR="00E34CBA" w:rsidRPr="00E34CBA">
        <w:rPr>
          <w:rFonts w:ascii="Times New Roman" w:hAnsi="Times New Roman"/>
          <w:sz w:val="28"/>
          <w:szCs w:val="28"/>
        </w:rPr>
        <w:t xml:space="preserve"> новой</w:t>
      </w:r>
      <w:r w:rsidRPr="00E34CBA">
        <w:rPr>
          <w:rFonts w:ascii="Times New Roman" w:hAnsi="Times New Roman"/>
          <w:sz w:val="28"/>
          <w:szCs w:val="28"/>
        </w:rPr>
        <w:t xml:space="preserve"> черты населённого пункта </w:t>
      </w:r>
      <w:r w:rsidR="00E34CBA" w:rsidRPr="00E34CBA">
        <w:rPr>
          <w:rFonts w:ascii="Times New Roman" w:hAnsi="Times New Roman"/>
          <w:sz w:val="28"/>
          <w:szCs w:val="28"/>
        </w:rPr>
        <w:t>с. Криводановка</w:t>
      </w:r>
      <w:r w:rsidR="00E34CBA">
        <w:rPr>
          <w:rFonts w:ascii="Times New Roman" w:hAnsi="Times New Roman"/>
          <w:sz w:val="28"/>
          <w:szCs w:val="28"/>
        </w:rPr>
        <w:t>.</w:t>
      </w:r>
    </w:p>
    <w:p w:rsidR="00D77E2A" w:rsidRPr="00B1290E" w:rsidRDefault="00D77E2A" w:rsidP="00D77E2A">
      <w:pPr>
        <w:pStyle w:val="a7"/>
        <w:spacing w:after="0" w:line="240" w:lineRule="auto"/>
        <w:ind w:left="927"/>
        <w:jc w:val="both"/>
        <w:rPr>
          <w:rFonts w:ascii="Times New Roman" w:hAnsi="Times New Roman"/>
          <w:color w:val="FF0000"/>
          <w:sz w:val="28"/>
          <w:szCs w:val="28"/>
        </w:rPr>
      </w:pPr>
    </w:p>
    <w:p w:rsidR="00D77E2A" w:rsidRPr="00D64EF4" w:rsidRDefault="00D77E2A" w:rsidP="000D7D6F">
      <w:pPr>
        <w:spacing w:after="0" w:line="240" w:lineRule="auto"/>
        <w:jc w:val="both"/>
        <w:rPr>
          <w:rFonts w:ascii="Times New Roman" w:hAnsi="Times New Roman"/>
          <w:i/>
          <w:sz w:val="28"/>
          <w:szCs w:val="28"/>
        </w:rPr>
      </w:pPr>
      <w:r w:rsidRPr="00D64EF4">
        <w:rPr>
          <w:rFonts w:ascii="Times New Roman" w:hAnsi="Times New Roman"/>
          <w:i/>
          <w:sz w:val="28"/>
          <w:szCs w:val="28"/>
        </w:rPr>
        <w:t>Транспорт</w:t>
      </w:r>
    </w:p>
    <w:p w:rsidR="00D77E2A" w:rsidRPr="00D64EF4"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D64EF4">
        <w:rPr>
          <w:rFonts w:ascii="Times New Roman" w:hAnsi="Times New Roman"/>
          <w:sz w:val="28"/>
          <w:szCs w:val="28"/>
        </w:rPr>
        <w:t>Недостаточна развита сеть городского транспорта, часть отдалённых районов не охвачено автобусной сетью.</w:t>
      </w:r>
    </w:p>
    <w:p w:rsidR="00D77E2A" w:rsidRPr="00D64EF4"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D64EF4">
        <w:rPr>
          <w:rFonts w:ascii="Times New Roman" w:hAnsi="Times New Roman"/>
          <w:sz w:val="28"/>
          <w:szCs w:val="28"/>
        </w:rPr>
        <w:t>Железная дорога</w:t>
      </w:r>
      <w:r w:rsidR="00D64EF4" w:rsidRPr="00D64EF4">
        <w:rPr>
          <w:rFonts w:ascii="Times New Roman" w:hAnsi="Times New Roman"/>
          <w:sz w:val="28"/>
          <w:szCs w:val="28"/>
        </w:rPr>
        <w:t xml:space="preserve">, линии электропередач высокого напряжения, нефтепровод </w:t>
      </w:r>
      <w:r w:rsidRPr="00D64EF4">
        <w:rPr>
          <w:rFonts w:ascii="Times New Roman" w:hAnsi="Times New Roman"/>
          <w:sz w:val="28"/>
          <w:szCs w:val="28"/>
        </w:rPr>
        <w:t xml:space="preserve"> затрудняет связь северной и южной частей </w:t>
      </w:r>
      <w:r w:rsidR="00D64EF4" w:rsidRPr="00D64EF4">
        <w:rPr>
          <w:rFonts w:ascii="Times New Roman" w:hAnsi="Times New Roman"/>
          <w:sz w:val="28"/>
          <w:szCs w:val="28"/>
        </w:rPr>
        <w:t>села;</w:t>
      </w:r>
    </w:p>
    <w:p w:rsidR="00D77E2A" w:rsidRDefault="00D77E2A" w:rsidP="00E65830">
      <w:pPr>
        <w:pStyle w:val="a7"/>
        <w:numPr>
          <w:ilvl w:val="0"/>
          <w:numId w:val="27"/>
        </w:numPr>
        <w:spacing w:after="0" w:line="240" w:lineRule="auto"/>
        <w:ind w:left="357" w:hanging="357"/>
        <w:jc w:val="both"/>
        <w:rPr>
          <w:rFonts w:ascii="Times New Roman" w:hAnsi="Times New Roman"/>
          <w:sz w:val="28"/>
          <w:szCs w:val="28"/>
        </w:rPr>
      </w:pPr>
      <w:r w:rsidRPr="00D64EF4">
        <w:rPr>
          <w:rFonts w:ascii="Times New Roman" w:hAnsi="Times New Roman"/>
          <w:sz w:val="28"/>
          <w:szCs w:val="28"/>
        </w:rPr>
        <w:t xml:space="preserve">На первую очередь предусмотреть реконструкцию основных </w:t>
      </w:r>
      <w:r w:rsidR="00D64EF4" w:rsidRPr="00D64EF4">
        <w:rPr>
          <w:rFonts w:ascii="Times New Roman" w:hAnsi="Times New Roman"/>
          <w:sz w:val="28"/>
          <w:szCs w:val="28"/>
        </w:rPr>
        <w:t>улиц и дорог</w:t>
      </w:r>
      <w:r w:rsidRPr="00D64EF4">
        <w:rPr>
          <w:rFonts w:ascii="Times New Roman" w:hAnsi="Times New Roman"/>
          <w:sz w:val="28"/>
          <w:szCs w:val="28"/>
        </w:rPr>
        <w:t xml:space="preserve"> с устройством тротуаров, водоотводов, полос зелёных насажд</w:t>
      </w:r>
      <w:r w:rsidR="00D64EF4">
        <w:rPr>
          <w:rFonts w:ascii="Times New Roman" w:hAnsi="Times New Roman"/>
          <w:sz w:val="28"/>
          <w:szCs w:val="28"/>
        </w:rPr>
        <w:t>ений;</w:t>
      </w:r>
    </w:p>
    <w:p w:rsidR="00D64EF4" w:rsidRPr="00D64EF4" w:rsidRDefault="00D64EF4" w:rsidP="00E65830">
      <w:pPr>
        <w:pStyle w:val="a7"/>
        <w:numPr>
          <w:ilvl w:val="0"/>
          <w:numId w:val="27"/>
        </w:numPr>
        <w:spacing w:after="0" w:line="240" w:lineRule="auto"/>
        <w:ind w:left="357" w:hanging="357"/>
        <w:jc w:val="both"/>
        <w:rPr>
          <w:rFonts w:ascii="Times New Roman" w:hAnsi="Times New Roman"/>
          <w:sz w:val="28"/>
          <w:szCs w:val="28"/>
        </w:rPr>
      </w:pPr>
      <w:r>
        <w:rPr>
          <w:rFonts w:ascii="Times New Roman" w:hAnsi="Times New Roman"/>
          <w:sz w:val="28"/>
          <w:szCs w:val="28"/>
        </w:rPr>
        <w:t>Рассмотреть развитие улично-дорожной сети в новой южной территории села, а также проектируемых микрорайонах в существующей застройке.</w:t>
      </w:r>
    </w:p>
    <w:p w:rsidR="00D77E2A" w:rsidRDefault="00D77E2A" w:rsidP="00D77E2A">
      <w:pPr>
        <w:spacing w:after="0" w:line="240" w:lineRule="auto"/>
        <w:jc w:val="both"/>
        <w:rPr>
          <w:rFonts w:ascii="Times New Roman" w:hAnsi="Times New Roman"/>
          <w:color w:val="FF0000"/>
          <w:sz w:val="28"/>
          <w:szCs w:val="28"/>
        </w:rPr>
      </w:pPr>
    </w:p>
    <w:p w:rsidR="00D64EF4" w:rsidRPr="00B1290E" w:rsidRDefault="00D64EF4" w:rsidP="00D77E2A">
      <w:pPr>
        <w:spacing w:after="0" w:line="240" w:lineRule="auto"/>
        <w:jc w:val="both"/>
        <w:rPr>
          <w:rFonts w:ascii="Times New Roman" w:hAnsi="Times New Roman"/>
          <w:color w:val="FF0000"/>
          <w:sz w:val="28"/>
          <w:szCs w:val="28"/>
        </w:rPr>
      </w:pPr>
    </w:p>
    <w:p w:rsidR="00D77E2A" w:rsidRPr="0009343F" w:rsidRDefault="00D77E2A" w:rsidP="00D77E2A">
      <w:pPr>
        <w:spacing w:after="0" w:line="240" w:lineRule="auto"/>
        <w:jc w:val="both"/>
        <w:rPr>
          <w:rFonts w:ascii="Times New Roman" w:hAnsi="Times New Roman"/>
          <w:i/>
          <w:sz w:val="28"/>
          <w:szCs w:val="28"/>
        </w:rPr>
      </w:pPr>
      <w:r w:rsidRPr="0009343F">
        <w:rPr>
          <w:rFonts w:ascii="Times New Roman" w:hAnsi="Times New Roman"/>
          <w:i/>
          <w:sz w:val="28"/>
          <w:szCs w:val="28"/>
        </w:rPr>
        <w:lastRenderedPageBreak/>
        <w:t>Инженерная инфраструктура</w:t>
      </w:r>
    </w:p>
    <w:p w:rsidR="00D77E2A" w:rsidRPr="0009343F" w:rsidRDefault="00D77E2A" w:rsidP="00E65830">
      <w:pPr>
        <w:pStyle w:val="a7"/>
        <w:numPr>
          <w:ilvl w:val="0"/>
          <w:numId w:val="28"/>
        </w:numPr>
        <w:spacing w:after="0" w:line="240" w:lineRule="auto"/>
        <w:ind w:left="357" w:hanging="357"/>
        <w:jc w:val="both"/>
        <w:rPr>
          <w:rFonts w:ascii="Times New Roman" w:hAnsi="Times New Roman"/>
          <w:sz w:val="28"/>
          <w:szCs w:val="28"/>
        </w:rPr>
      </w:pPr>
      <w:r w:rsidRPr="0009343F">
        <w:rPr>
          <w:rFonts w:ascii="Times New Roman" w:hAnsi="Times New Roman"/>
          <w:sz w:val="28"/>
          <w:szCs w:val="28"/>
        </w:rPr>
        <w:t>Внутри селитебной территории находятся болота и подтопляемые грунтовыми водами территории, необходимо предус</w:t>
      </w:r>
      <w:r w:rsidR="000D7D6F" w:rsidRPr="0009343F">
        <w:rPr>
          <w:rFonts w:ascii="Times New Roman" w:hAnsi="Times New Roman"/>
          <w:sz w:val="28"/>
          <w:szCs w:val="28"/>
        </w:rPr>
        <w:t xml:space="preserve">мотреть инженерные мероприятия </w:t>
      </w:r>
      <w:r w:rsidRPr="0009343F">
        <w:rPr>
          <w:rFonts w:ascii="Times New Roman" w:hAnsi="Times New Roman"/>
          <w:sz w:val="28"/>
          <w:szCs w:val="28"/>
        </w:rPr>
        <w:t>по ликвидации заболоченности, реконструкции существующей открытой дренажной сис</w:t>
      </w:r>
      <w:r w:rsidR="0009343F" w:rsidRPr="0009343F">
        <w:rPr>
          <w:rFonts w:ascii="Times New Roman" w:hAnsi="Times New Roman"/>
          <w:sz w:val="28"/>
          <w:szCs w:val="28"/>
        </w:rPr>
        <w:t>темы и строительству новых дрен;</w:t>
      </w:r>
    </w:p>
    <w:p w:rsidR="00D77E2A" w:rsidRPr="0009343F" w:rsidRDefault="00D77E2A" w:rsidP="00E65830">
      <w:pPr>
        <w:pStyle w:val="a7"/>
        <w:numPr>
          <w:ilvl w:val="0"/>
          <w:numId w:val="28"/>
        </w:numPr>
        <w:spacing w:after="0" w:line="240" w:lineRule="auto"/>
        <w:ind w:left="357" w:hanging="357"/>
        <w:jc w:val="both"/>
        <w:rPr>
          <w:rFonts w:ascii="Times New Roman" w:hAnsi="Times New Roman"/>
          <w:sz w:val="28"/>
          <w:szCs w:val="28"/>
        </w:rPr>
      </w:pPr>
      <w:r w:rsidRPr="0009343F">
        <w:rPr>
          <w:rFonts w:ascii="Times New Roman" w:hAnsi="Times New Roman"/>
          <w:sz w:val="28"/>
          <w:szCs w:val="28"/>
        </w:rPr>
        <w:t>Необходимо строительство ливневой канализации</w:t>
      </w:r>
      <w:r w:rsidR="0009343F" w:rsidRPr="0009343F">
        <w:rPr>
          <w:rFonts w:ascii="Times New Roman" w:hAnsi="Times New Roman"/>
          <w:sz w:val="28"/>
          <w:szCs w:val="28"/>
        </w:rPr>
        <w:t>;</w:t>
      </w:r>
    </w:p>
    <w:p w:rsidR="0009343F" w:rsidRPr="0009343F" w:rsidRDefault="0009343F" w:rsidP="00E65830">
      <w:pPr>
        <w:pStyle w:val="a7"/>
        <w:numPr>
          <w:ilvl w:val="0"/>
          <w:numId w:val="28"/>
        </w:numPr>
        <w:spacing w:after="0" w:line="240" w:lineRule="auto"/>
        <w:ind w:left="357" w:hanging="357"/>
        <w:jc w:val="both"/>
        <w:rPr>
          <w:rFonts w:ascii="Times New Roman" w:hAnsi="Times New Roman"/>
          <w:sz w:val="28"/>
          <w:szCs w:val="28"/>
        </w:rPr>
      </w:pPr>
      <w:r w:rsidRPr="0009343F">
        <w:rPr>
          <w:rFonts w:ascii="Times New Roman" w:hAnsi="Times New Roman"/>
          <w:sz w:val="28"/>
          <w:szCs w:val="28"/>
        </w:rPr>
        <w:t>Необходимо развивать систему водоснабжения, газоснабжения на всей территории села;</w:t>
      </w:r>
    </w:p>
    <w:p w:rsidR="0009343F" w:rsidRPr="0009343F" w:rsidRDefault="0009343F" w:rsidP="00E65830">
      <w:pPr>
        <w:pStyle w:val="a7"/>
        <w:numPr>
          <w:ilvl w:val="0"/>
          <w:numId w:val="28"/>
        </w:numPr>
        <w:spacing w:after="0" w:line="240" w:lineRule="auto"/>
        <w:ind w:left="357" w:hanging="357"/>
        <w:jc w:val="both"/>
        <w:rPr>
          <w:rFonts w:ascii="Times New Roman" w:hAnsi="Times New Roman"/>
          <w:sz w:val="28"/>
          <w:szCs w:val="28"/>
        </w:rPr>
      </w:pPr>
      <w:r w:rsidRPr="0009343F">
        <w:rPr>
          <w:rFonts w:ascii="Times New Roman" w:hAnsi="Times New Roman"/>
          <w:sz w:val="28"/>
          <w:szCs w:val="28"/>
        </w:rPr>
        <w:t xml:space="preserve">Предусмотреть канализование новой среднеэтажной территории, а также объектов культурно-бытового назначения. </w:t>
      </w:r>
    </w:p>
    <w:p w:rsidR="00D77E2A" w:rsidRPr="00B1290E" w:rsidRDefault="00D77E2A" w:rsidP="00D77E2A">
      <w:pPr>
        <w:pStyle w:val="afd"/>
        <w:rPr>
          <w:color w:val="FF0000"/>
        </w:rPr>
      </w:pPr>
    </w:p>
    <w:p w:rsidR="00D77E2A" w:rsidRPr="00B1290E" w:rsidRDefault="00D77E2A" w:rsidP="00D77E2A">
      <w:pPr>
        <w:pStyle w:val="a7"/>
        <w:spacing w:after="0" w:line="240" w:lineRule="auto"/>
        <w:ind w:left="0" w:firstLine="709"/>
        <w:jc w:val="both"/>
        <w:rPr>
          <w:rFonts w:ascii="Times New Roman" w:hAnsi="Times New Roman"/>
          <w:color w:val="FF0000"/>
          <w:sz w:val="28"/>
          <w:szCs w:val="28"/>
        </w:rPr>
        <w:sectPr w:rsidR="00D77E2A" w:rsidRPr="00B1290E" w:rsidSect="00B64763">
          <w:pgSz w:w="11906" w:h="16838"/>
          <w:pgMar w:top="851" w:right="566" w:bottom="1134" w:left="1418" w:header="708" w:footer="708" w:gutter="0"/>
          <w:cols w:space="708"/>
          <w:docGrid w:linePitch="360"/>
        </w:sectPr>
      </w:pPr>
    </w:p>
    <w:p w:rsidR="006F55DA" w:rsidRPr="00B1290E" w:rsidRDefault="006F55DA" w:rsidP="00E726C1">
      <w:pPr>
        <w:pStyle w:val="26"/>
      </w:pPr>
      <w:bookmarkStart w:id="47" w:name="_Toc369707943"/>
      <w:bookmarkStart w:id="48" w:name="_Toc298946383"/>
      <w:r w:rsidRPr="00B1290E">
        <w:lastRenderedPageBreak/>
        <w:t>2. Утвержденные документы территориального планирования Новосибирского области</w:t>
      </w:r>
      <w:r w:rsidR="00B96095" w:rsidRPr="00B1290E">
        <w:t xml:space="preserve"> и </w:t>
      </w:r>
      <w:r w:rsidR="00CD6A97">
        <w:t>Новосибирского</w:t>
      </w:r>
      <w:r w:rsidR="00B96095" w:rsidRPr="00B1290E">
        <w:t xml:space="preserve"> района</w:t>
      </w:r>
      <w:r w:rsidRPr="00B1290E">
        <w:t xml:space="preserve"> </w:t>
      </w:r>
      <w:r w:rsidR="007E44EC">
        <w:t xml:space="preserve"> и развитие территории Криводановского сельсовета</w:t>
      </w:r>
      <w:bookmarkEnd w:id="47"/>
    </w:p>
    <w:p w:rsidR="00E111B8" w:rsidRPr="00B1290E" w:rsidRDefault="00E111B8" w:rsidP="006F55DA">
      <w:pPr>
        <w:pStyle w:val="aff5"/>
        <w:rPr>
          <w:color w:val="FF0000"/>
        </w:rPr>
      </w:pPr>
    </w:p>
    <w:p w:rsidR="007E44EC" w:rsidRPr="007E44EC" w:rsidRDefault="007E44EC" w:rsidP="007E44EC">
      <w:pPr>
        <w:autoSpaceDE w:val="0"/>
        <w:autoSpaceDN w:val="0"/>
        <w:adjustRightInd w:val="0"/>
        <w:spacing w:after="0" w:line="240" w:lineRule="auto"/>
        <w:ind w:left="709"/>
        <w:jc w:val="both"/>
        <w:outlineLvl w:val="0"/>
        <w:rPr>
          <w:rFonts w:ascii="Times New Roman" w:eastAsia="Times New Roman" w:hAnsi="Times New Roman"/>
          <w:b/>
          <w:bCs/>
          <w:sz w:val="28"/>
          <w:szCs w:val="28"/>
          <w:lang w:eastAsia="ru-RU"/>
        </w:rPr>
      </w:pPr>
      <w:bookmarkStart w:id="49" w:name="_Toc369707944"/>
      <w:r w:rsidRPr="007E44EC">
        <w:rPr>
          <w:rFonts w:ascii="Times New Roman" w:eastAsia="Times New Roman" w:hAnsi="Times New Roman"/>
          <w:b/>
          <w:bCs/>
          <w:sz w:val="28"/>
          <w:szCs w:val="28"/>
          <w:lang w:eastAsia="ru-RU"/>
        </w:rPr>
        <w:t xml:space="preserve">2.1. </w:t>
      </w:r>
      <w:bookmarkStart w:id="50" w:name="_Toc338260238"/>
      <w:r w:rsidRPr="007E44EC">
        <w:rPr>
          <w:rFonts w:ascii="Times New Roman" w:eastAsia="Times New Roman" w:hAnsi="Times New Roman"/>
          <w:b/>
          <w:bCs/>
          <w:sz w:val="28"/>
          <w:szCs w:val="28"/>
          <w:lang w:eastAsia="ru-RU"/>
        </w:rPr>
        <w:t>Сведения о планируемых для размещения на территории с. Криводановка объектов федерального значения, объектов регионального значения</w:t>
      </w:r>
      <w:bookmarkEnd w:id="49"/>
      <w:bookmarkEnd w:id="50"/>
    </w:p>
    <w:p w:rsidR="007E44EC" w:rsidRPr="007E44EC" w:rsidRDefault="007E44EC" w:rsidP="001B6E73">
      <w:pPr>
        <w:pStyle w:val="S8"/>
        <w:rPr>
          <w:b/>
          <w:bCs/>
          <w:szCs w:val="28"/>
        </w:rPr>
      </w:pPr>
    </w:p>
    <w:p w:rsidR="007E44EC" w:rsidRPr="000C0984" w:rsidRDefault="007E44EC" w:rsidP="007E44EC">
      <w:pPr>
        <w:spacing w:after="0" w:line="240" w:lineRule="auto"/>
        <w:ind w:firstLine="709"/>
        <w:jc w:val="both"/>
        <w:rPr>
          <w:rFonts w:ascii="Times New Roman" w:hAnsi="Times New Roman"/>
          <w:sz w:val="28"/>
          <w:szCs w:val="24"/>
        </w:rPr>
      </w:pPr>
      <w:r w:rsidRPr="000C0984">
        <w:rPr>
          <w:rFonts w:ascii="Times New Roman" w:hAnsi="Times New Roman"/>
          <w:sz w:val="28"/>
          <w:szCs w:val="24"/>
        </w:rPr>
        <w:t>Схема территориального планирования Новосибирской области, (далее Схема) утверждена постановлением администрации Новосибирск</w:t>
      </w:r>
      <w:r>
        <w:rPr>
          <w:rFonts w:ascii="Times New Roman" w:hAnsi="Times New Roman"/>
          <w:sz w:val="28"/>
          <w:szCs w:val="24"/>
        </w:rPr>
        <w:t xml:space="preserve">ой области  07.09.2009 № 339-па не предусматривает размещение </w:t>
      </w:r>
      <w:r w:rsidRPr="000C0984">
        <w:rPr>
          <w:rFonts w:ascii="Times New Roman" w:hAnsi="Times New Roman"/>
          <w:sz w:val="28"/>
          <w:szCs w:val="24"/>
        </w:rPr>
        <w:t>объектов федерального и регионального значения на территории</w:t>
      </w:r>
      <w:r>
        <w:rPr>
          <w:rFonts w:ascii="Times New Roman" w:hAnsi="Times New Roman"/>
          <w:sz w:val="28"/>
          <w:szCs w:val="24"/>
        </w:rPr>
        <w:t xml:space="preserve"> с. Криводановка.</w:t>
      </w:r>
    </w:p>
    <w:p w:rsidR="007E44EC" w:rsidRPr="000C0984" w:rsidRDefault="007E44EC" w:rsidP="007E44EC">
      <w:pPr>
        <w:spacing w:after="0" w:line="240" w:lineRule="auto"/>
        <w:ind w:left="-284" w:firstLine="284"/>
        <w:jc w:val="both"/>
        <w:rPr>
          <w:rFonts w:ascii="Times New Roman" w:hAnsi="Times New Roman"/>
          <w:color w:val="000000"/>
          <w:sz w:val="28"/>
          <w:szCs w:val="24"/>
        </w:rPr>
      </w:pPr>
    </w:p>
    <w:p w:rsidR="007E44EC" w:rsidRPr="007E44EC" w:rsidRDefault="007E44EC" w:rsidP="007E44EC">
      <w:pPr>
        <w:autoSpaceDE w:val="0"/>
        <w:autoSpaceDN w:val="0"/>
        <w:adjustRightInd w:val="0"/>
        <w:spacing w:after="0" w:line="240" w:lineRule="auto"/>
        <w:ind w:left="709"/>
        <w:jc w:val="both"/>
        <w:outlineLvl w:val="0"/>
        <w:rPr>
          <w:rFonts w:ascii="Times New Roman" w:eastAsia="Times New Roman" w:hAnsi="Times New Roman"/>
          <w:b/>
          <w:bCs/>
          <w:sz w:val="28"/>
          <w:szCs w:val="28"/>
          <w:lang w:eastAsia="ru-RU"/>
        </w:rPr>
      </w:pPr>
      <w:bookmarkStart w:id="51" w:name="_Toc338260241"/>
      <w:bookmarkStart w:id="52" w:name="_Toc369707945"/>
      <w:r>
        <w:rPr>
          <w:rFonts w:ascii="Times New Roman" w:eastAsia="Times New Roman" w:hAnsi="Times New Roman"/>
          <w:b/>
          <w:bCs/>
          <w:sz w:val="28"/>
          <w:szCs w:val="28"/>
          <w:lang w:eastAsia="ru-RU"/>
        </w:rPr>
        <w:t xml:space="preserve">2.2. </w:t>
      </w:r>
      <w:r w:rsidRPr="007E44EC">
        <w:rPr>
          <w:rFonts w:ascii="Times New Roman" w:eastAsia="Times New Roman" w:hAnsi="Times New Roman"/>
          <w:b/>
          <w:bCs/>
          <w:sz w:val="28"/>
          <w:szCs w:val="28"/>
          <w:lang w:eastAsia="ru-RU"/>
        </w:rPr>
        <w:t>Сведения о планируемых для размещения на территории с. Криводановка объектов местного значения муниципального района</w:t>
      </w:r>
      <w:bookmarkEnd w:id="51"/>
      <w:bookmarkEnd w:id="52"/>
    </w:p>
    <w:p w:rsidR="007E44EC" w:rsidRPr="007E44EC" w:rsidRDefault="007E44EC" w:rsidP="007E44EC">
      <w:pPr>
        <w:autoSpaceDE w:val="0"/>
        <w:autoSpaceDN w:val="0"/>
        <w:adjustRightInd w:val="0"/>
        <w:spacing w:after="0" w:line="240" w:lineRule="auto"/>
        <w:ind w:left="709"/>
        <w:jc w:val="both"/>
        <w:outlineLvl w:val="0"/>
        <w:rPr>
          <w:rFonts w:ascii="Times New Roman" w:eastAsia="Times New Roman" w:hAnsi="Times New Roman"/>
          <w:b/>
          <w:bCs/>
          <w:sz w:val="28"/>
          <w:szCs w:val="28"/>
          <w:lang w:eastAsia="ru-RU"/>
        </w:rPr>
      </w:pPr>
    </w:p>
    <w:p w:rsidR="007E44EC" w:rsidRPr="000C0984" w:rsidRDefault="007E44EC" w:rsidP="007E44EC">
      <w:pPr>
        <w:spacing w:after="0" w:line="240" w:lineRule="auto"/>
        <w:ind w:firstLine="851"/>
        <w:jc w:val="both"/>
        <w:rPr>
          <w:rFonts w:ascii="Times New Roman" w:hAnsi="Times New Roman"/>
          <w:sz w:val="28"/>
          <w:szCs w:val="24"/>
        </w:rPr>
      </w:pPr>
      <w:r w:rsidRPr="000C0984">
        <w:rPr>
          <w:rFonts w:ascii="Times New Roman" w:hAnsi="Times New Roman"/>
          <w:sz w:val="28"/>
          <w:szCs w:val="24"/>
        </w:rPr>
        <w:t>Схема территориального планирования Новосибирского муниципального района утверждена решением 8-й сессии Совета депутатов Новосибирского района 2-го созыва, от 17.12.2010, № 12. Объектов местного значения муниципального района проектом Схемы территориального планирования не предусмотрено.</w:t>
      </w:r>
    </w:p>
    <w:p w:rsidR="007E44EC" w:rsidRPr="000C0984" w:rsidRDefault="007E44EC" w:rsidP="007E44EC">
      <w:pPr>
        <w:spacing w:after="0" w:line="240" w:lineRule="auto"/>
        <w:ind w:left="-284" w:firstLine="284"/>
        <w:jc w:val="both"/>
        <w:rPr>
          <w:rFonts w:ascii="Times New Roman" w:hAnsi="Times New Roman"/>
          <w:sz w:val="28"/>
          <w:szCs w:val="24"/>
        </w:rPr>
      </w:pPr>
    </w:p>
    <w:p w:rsidR="007E44EC" w:rsidRDefault="007E44EC" w:rsidP="007E44EC">
      <w:pPr>
        <w:pStyle w:val="a7"/>
        <w:autoSpaceDE w:val="0"/>
        <w:autoSpaceDN w:val="0"/>
        <w:adjustRightInd w:val="0"/>
        <w:spacing w:after="0" w:line="240" w:lineRule="auto"/>
        <w:ind w:left="567"/>
        <w:jc w:val="both"/>
        <w:rPr>
          <w:rFonts w:ascii="Times New Roman" w:hAnsi="Times New Roman"/>
          <w:sz w:val="28"/>
          <w:szCs w:val="28"/>
          <w:highlight w:val="yellow"/>
        </w:rPr>
      </w:pPr>
    </w:p>
    <w:p w:rsidR="007E44EC" w:rsidRPr="00B1290E" w:rsidRDefault="007E44EC" w:rsidP="006F55DA">
      <w:pPr>
        <w:pStyle w:val="aff5"/>
        <w:rPr>
          <w:color w:val="FF0000"/>
        </w:rPr>
      </w:pPr>
    </w:p>
    <w:p w:rsidR="008F5CD8" w:rsidRPr="00B1290E" w:rsidRDefault="008F5CD8" w:rsidP="006F55DA">
      <w:pPr>
        <w:pStyle w:val="aff5"/>
        <w:rPr>
          <w:color w:val="FF0000"/>
        </w:rPr>
      </w:pPr>
    </w:p>
    <w:p w:rsidR="008F5CD8" w:rsidRPr="00B1290E" w:rsidRDefault="008F5CD8" w:rsidP="006F55DA">
      <w:pPr>
        <w:pStyle w:val="aff5"/>
        <w:rPr>
          <w:color w:val="FF0000"/>
        </w:rPr>
        <w:sectPr w:rsidR="008F5CD8" w:rsidRPr="00B1290E" w:rsidSect="00412957">
          <w:headerReference w:type="even" r:id="rId32"/>
          <w:headerReference w:type="default" r:id="rId33"/>
          <w:pgSz w:w="11906" w:h="16838"/>
          <w:pgMar w:top="1134" w:right="850" w:bottom="1134" w:left="1418" w:header="708" w:footer="708" w:gutter="0"/>
          <w:cols w:space="708"/>
          <w:docGrid w:linePitch="360"/>
        </w:sectPr>
      </w:pPr>
    </w:p>
    <w:p w:rsidR="007E44EC" w:rsidRPr="00C26826" w:rsidRDefault="00CB0C1B" w:rsidP="007E44EC">
      <w:pPr>
        <w:pStyle w:val="26"/>
      </w:pPr>
      <w:bookmarkStart w:id="53" w:name="_Toc369707946"/>
      <w:r w:rsidRPr="00B1290E">
        <w:lastRenderedPageBreak/>
        <w:t>3</w:t>
      </w:r>
      <w:r w:rsidR="00E003BC" w:rsidRPr="00B1290E">
        <w:t>.</w:t>
      </w:r>
      <w:r w:rsidR="002500DB" w:rsidRPr="00B1290E">
        <w:t xml:space="preserve"> </w:t>
      </w:r>
      <w:bookmarkStart w:id="54" w:name="_Toc302122702"/>
      <w:r w:rsidR="007E44EC" w:rsidRPr="00C26826">
        <w:t>Перечень мероприятий  комплексной программы социально-экономического развития Криводановкого сельсовета на 2011-2025гг</w:t>
      </w:r>
      <w:bookmarkEnd w:id="53"/>
      <w:bookmarkEnd w:id="54"/>
    </w:p>
    <w:p w:rsidR="002500DB" w:rsidRPr="00B1290E" w:rsidRDefault="002500DB" w:rsidP="00E726C1">
      <w:pPr>
        <w:pStyle w:val="26"/>
      </w:pPr>
    </w:p>
    <w:p w:rsidR="00E111B8" w:rsidRPr="00B1290E" w:rsidRDefault="00E111B8" w:rsidP="00554FE3">
      <w:pPr>
        <w:pStyle w:val="afd"/>
        <w:ind w:firstLine="709"/>
        <w:rPr>
          <w:color w:val="FF0000"/>
          <w:sz w:val="28"/>
          <w:szCs w:val="28"/>
        </w:rPr>
      </w:pPr>
    </w:p>
    <w:p w:rsidR="007E44EC" w:rsidRPr="00C26826" w:rsidRDefault="007E44EC" w:rsidP="007E44EC">
      <w:pPr>
        <w:pStyle w:val="S8"/>
      </w:pPr>
      <w:r w:rsidRPr="00C26826">
        <w:t xml:space="preserve">Комплексная Программа социально-экономического развития Криводановкого сельсовета представляет собой комплексную систему целевых ориентиров социально-экономического развития  и планируемых эффективных методов и средств достижения указанных ориентиров.  </w:t>
      </w:r>
    </w:p>
    <w:p w:rsidR="007E44EC" w:rsidRPr="00C26826" w:rsidRDefault="007E44EC" w:rsidP="007E44EC">
      <w:pPr>
        <w:spacing w:after="0" w:line="240" w:lineRule="auto"/>
        <w:ind w:firstLine="709"/>
        <w:jc w:val="both"/>
        <w:rPr>
          <w:rFonts w:ascii="Times New Roman" w:hAnsi="Times New Roman"/>
          <w:sz w:val="28"/>
          <w:szCs w:val="28"/>
        </w:rPr>
      </w:pPr>
      <w:r w:rsidRPr="00C26826">
        <w:rPr>
          <w:rFonts w:ascii="Times New Roman" w:hAnsi="Times New Roman"/>
          <w:sz w:val="28"/>
          <w:szCs w:val="28"/>
        </w:rPr>
        <w:t>В программе социально-экономического развития на 2011-2025 гг. отмечены следующие мероприятия, которые касаются с. Криводановка:</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NewRomanPSMT" w:eastAsia="TimesNewRomanPSMT"/>
          <w:sz w:val="28"/>
          <w:szCs w:val="28"/>
        </w:rPr>
      </w:pPr>
      <w:r w:rsidRPr="00C26826">
        <w:rPr>
          <w:rFonts w:ascii="Times New Roman" w:hAnsi="Times New Roman"/>
          <w:sz w:val="28"/>
          <w:szCs w:val="28"/>
        </w:rPr>
        <w:t>капитальный ремонт отдельных элементов конструкции в школах и ДОУ «Капелька»;</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капитальный ремонт большого зала, системы отопления, кровли ДК;</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строительство</w:t>
      </w:r>
      <w:r w:rsidRPr="00C26826">
        <w:rPr>
          <w:sz w:val="24"/>
        </w:rPr>
        <w:t xml:space="preserve"> </w:t>
      </w:r>
      <w:r w:rsidRPr="00C26826">
        <w:rPr>
          <w:rFonts w:ascii="Times New Roman" w:hAnsi="Times New Roman"/>
          <w:sz w:val="28"/>
          <w:szCs w:val="28"/>
        </w:rPr>
        <w:t>спортивного комплекса с бассейном;</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строительство стадиона на 1000 мест;</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капитальный ремонт многоквартирных жилых домов;</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строительство многоквартирных жилых домов;</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подготовка проектно-сметной документации на строительство газопровода высокого и низкого давления;</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выполнение программы по электроснабжению уличного освещения;</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ремонт и строительство дорог с щебеночной отсыпкой на территории Криводановского сельсовета;</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привести в работоспособное состояние источники противопожарного водоснабжения;</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оборудовать площадку с твердым покрытием (подъезд к естественным водоемам для забора воды);</w:t>
      </w:r>
    </w:p>
    <w:p w:rsidR="007E44EC" w:rsidRPr="00C26826" w:rsidRDefault="007E44EC" w:rsidP="00E65830">
      <w:pPr>
        <w:pStyle w:val="a7"/>
        <w:numPr>
          <w:ilvl w:val="0"/>
          <w:numId w:val="29"/>
        </w:numPr>
        <w:autoSpaceDE w:val="0"/>
        <w:autoSpaceDN w:val="0"/>
        <w:adjustRightInd w:val="0"/>
        <w:spacing w:after="0" w:line="240" w:lineRule="auto"/>
        <w:contextualSpacing w:val="0"/>
        <w:jc w:val="both"/>
        <w:rPr>
          <w:rFonts w:ascii="Times New Roman" w:hAnsi="Times New Roman"/>
          <w:sz w:val="28"/>
          <w:szCs w:val="28"/>
        </w:rPr>
      </w:pPr>
      <w:r w:rsidRPr="00C26826">
        <w:rPr>
          <w:rFonts w:ascii="Times New Roman" w:hAnsi="Times New Roman"/>
          <w:sz w:val="28"/>
          <w:szCs w:val="28"/>
        </w:rPr>
        <w:t>установить устройство звуковой сигнализации на территории с.Криводановка.</w:t>
      </w:r>
    </w:p>
    <w:p w:rsidR="000A4F04" w:rsidRPr="00B1290E" w:rsidRDefault="000A4F04" w:rsidP="00E65830">
      <w:pPr>
        <w:pStyle w:val="a7"/>
        <w:numPr>
          <w:ilvl w:val="0"/>
          <w:numId w:val="29"/>
        </w:numPr>
        <w:jc w:val="both"/>
        <w:rPr>
          <w:rFonts w:ascii="Times New Roman" w:hAnsi="Times New Roman"/>
          <w:color w:val="FF0000"/>
          <w:sz w:val="28"/>
          <w:szCs w:val="28"/>
        </w:rPr>
        <w:sectPr w:rsidR="000A4F04" w:rsidRPr="00B1290E" w:rsidSect="00E1715E">
          <w:pgSz w:w="11906" w:h="16838"/>
          <w:pgMar w:top="1134" w:right="566" w:bottom="1134" w:left="1418" w:header="708" w:footer="708" w:gutter="0"/>
          <w:cols w:space="708"/>
          <w:docGrid w:linePitch="360"/>
        </w:sectPr>
      </w:pPr>
    </w:p>
    <w:p w:rsidR="00247AFD" w:rsidRPr="00B1290E" w:rsidRDefault="00497C59" w:rsidP="00E726C1">
      <w:pPr>
        <w:pStyle w:val="26"/>
      </w:pPr>
      <w:bookmarkStart w:id="55" w:name="_Toc369707947"/>
      <w:bookmarkEnd w:id="48"/>
      <w:r w:rsidRPr="00B1290E">
        <w:lastRenderedPageBreak/>
        <w:t>4</w:t>
      </w:r>
      <w:r w:rsidR="00515DF1" w:rsidRPr="00B1290E">
        <w:t xml:space="preserve">. </w:t>
      </w:r>
      <w:r w:rsidR="00247AFD" w:rsidRPr="00B1290E">
        <w:t>Обоснование выбранного варианта размещения объектов местного значения</w:t>
      </w:r>
      <w:bookmarkEnd w:id="55"/>
      <w:r w:rsidR="00247AFD" w:rsidRPr="00B1290E">
        <w:t xml:space="preserve"> </w:t>
      </w:r>
    </w:p>
    <w:p w:rsidR="003F47DD" w:rsidRPr="00B1290E" w:rsidRDefault="003F47DD" w:rsidP="008875DF">
      <w:pPr>
        <w:pStyle w:val="S8"/>
        <w:ind w:left="1429" w:firstLine="0"/>
        <w:rPr>
          <w:i/>
          <w:color w:val="FF0000"/>
          <w:szCs w:val="28"/>
        </w:rPr>
      </w:pPr>
    </w:p>
    <w:p w:rsidR="00DF5B04" w:rsidRPr="00B1290E" w:rsidRDefault="00497C59" w:rsidP="00E726C1">
      <w:pPr>
        <w:pStyle w:val="26"/>
      </w:pPr>
      <w:bookmarkStart w:id="56" w:name="_Toc369707948"/>
      <w:r w:rsidRPr="00B1290E">
        <w:t>4</w:t>
      </w:r>
      <w:r w:rsidR="00515DF1" w:rsidRPr="00B1290E">
        <w:t xml:space="preserve">.1 </w:t>
      </w:r>
      <w:r w:rsidR="00AC2474" w:rsidRPr="00B1290E">
        <w:t>Приоритетные направления экономического развития</w:t>
      </w:r>
      <w:bookmarkEnd w:id="56"/>
    </w:p>
    <w:p w:rsidR="00DF5B04" w:rsidRPr="00B1290E" w:rsidRDefault="00DF5B04" w:rsidP="00DF5B04">
      <w:pPr>
        <w:pStyle w:val="S8"/>
        <w:rPr>
          <w:color w:val="FF0000"/>
          <w:szCs w:val="28"/>
        </w:rPr>
      </w:pPr>
    </w:p>
    <w:p w:rsidR="007E44EC" w:rsidRPr="00C26826" w:rsidRDefault="007E44EC" w:rsidP="007E44EC">
      <w:pPr>
        <w:spacing w:before="120" w:after="0" w:line="240" w:lineRule="auto"/>
        <w:ind w:firstLine="709"/>
        <w:jc w:val="both"/>
        <w:rPr>
          <w:rFonts w:ascii="Times New Roman" w:hAnsi="Times New Roman"/>
          <w:sz w:val="28"/>
          <w:szCs w:val="28"/>
        </w:rPr>
      </w:pPr>
      <w:r w:rsidRPr="00C26826">
        <w:rPr>
          <w:rFonts w:ascii="Times New Roman" w:hAnsi="Times New Roman"/>
          <w:sz w:val="28"/>
          <w:szCs w:val="28"/>
        </w:rPr>
        <w:t>Предложения по социально-экономическому развитию с. Криводановка основаны на эволюционном принципе, который в отличие от «революционного» предполагает использовать преимущественно инерционные силы развития, сочетающиеся с использованием внутренних ресурсов и возможностей. Однако, учитывая то, что с. Криводановка к расчётному сроку может превратиться в подцентр Новосибирской агломерации с соответственным выносом в него части функций, даже эволюционное развитие предполагает существенный рост.</w:t>
      </w:r>
    </w:p>
    <w:p w:rsidR="007E44EC" w:rsidRPr="00202078" w:rsidRDefault="007E44EC" w:rsidP="007E44EC">
      <w:pPr>
        <w:spacing w:after="0" w:line="240" w:lineRule="auto"/>
        <w:ind w:firstLine="709"/>
        <w:jc w:val="both"/>
        <w:rPr>
          <w:rFonts w:ascii="Times New Roman" w:hAnsi="Times New Roman"/>
          <w:sz w:val="28"/>
          <w:szCs w:val="28"/>
        </w:rPr>
      </w:pPr>
      <w:r w:rsidRPr="00C26826">
        <w:rPr>
          <w:rFonts w:ascii="Times New Roman" w:hAnsi="Times New Roman"/>
          <w:sz w:val="28"/>
          <w:szCs w:val="28"/>
        </w:rPr>
        <w:t>С. Криводановка анализируется как элемент Новосибирской агломерации и Новосибирского района, его развитие не должно происходить за счёт ущерба для других территорий. Предложения по направлениям развития экономики на использовании внутренних ресурсов; государственное финансирование не исключается, но рассматривается только в качестве дополнительного (</w:t>
      </w:r>
      <w:r w:rsidRPr="00202078">
        <w:rPr>
          <w:rFonts w:ascii="Times New Roman" w:hAnsi="Times New Roman"/>
          <w:sz w:val="28"/>
          <w:szCs w:val="28"/>
        </w:rPr>
        <w:t xml:space="preserve">неосновного) источника. В то же время без государственного регулирования и определенного целенаправленного воздействия со стороны администрации полноценное развитие экономики невозможно. </w:t>
      </w:r>
    </w:p>
    <w:p w:rsidR="007E44EC" w:rsidRPr="00202078" w:rsidRDefault="007E44EC" w:rsidP="007E44EC">
      <w:pPr>
        <w:spacing w:after="0" w:line="240" w:lineRule="auto"/>
        <w:ind w:firstLine="709"/>
        <w:jc w:val="both"/>
        <w:rPr>
          <w:rFonts w:ascii="Times New Roman" w:hAnsi="Times New Roman"/>
          <w:sz w:val="28"/>
          <w:szCs w:val="28"/>
        </w:rPr>
      </w:pPr>
      <w:r w:rsidRPr="00202078">
        <w:rPr>
          <w:rFonts w:ascii="Times New Roman" w:hAnsi="Times New Roman"/>
          <w:sz w:val="28"/>
          <w:szCs w:val="28"/>
        </w:rPr>
        <w:t>Расчётный период равен 20 годам. Рыночный уклад экономики России, участие большого числа независимых субъектов в производстве продукции, отсутствие соответствующих законодательных рычагов, не позволяют сформировать программу развития с. Криводановка, содержащую жесткую регламентацию направлений деятельности и плановые показатели. Кроме того, существование здоровой конкуренции является мощным стимулирующим фактором. Таким образом, задача экономического планирования состоит в выявлении оптимальных направлений развития. В дальнейшем эти направления можно рекомендовать хозяйствующим субъектам для реализации.</w:t>
      </w:r>
    </w:p>
    <w:p w:rsidR="007E44EC" w:rsidRPr="00202078" w:rsidRDefault="007E44EC" w:rsidP="007E44EC">
      <w:pPr>
        <w:spacing w:after="0" w:line="240" w:lineRule="auto"/>
        <w:ind w:firstLine="709"/>
        <w:jc w:val="both"/>
        <w:rPr>
          <w:rFonts w:ascii="Times New Roman" w:hAnsi="Times New Roman"/>
          <w:sz w:val="28"/>
          <w:szCs w:val="28"/>
        </w:rPr>
      </w:pPr>
      <w:r w:rsidRPr="00202078">
        <w:rPr>
          <w:rFonts w:ascii="Times New Roman" w:hAnsi="Times New Roman"/>
          <w:sz w:val="28"/>
          <w:szCs w:val="28"/>
        </w:rPr>
        <w:t>Перспективными направления хозяйственной деятельности и инвестиционной политики на территории с. Криводановка является:</w:t>
      </w:r>
    </w:p>
    <w:p w:rsidR="007E44EC" w:rsidRPr="00202078" w:rsidRDefault="007E44EC" w:rsidP="00E65830">
      <w:pPr>
        <w:pStyle w:val="a7"/>
        <w:numPr>
          <w:ilvl w:val="0"/>
          <w:numId w:val="47"/>
        </w:numPr>
        <w:spacing w:after="0" w:line="240" w:lineRule="auto"/>
        <w:ind w:left="993"/>
        <w:contextualSpacing w:val="0"/>
        <w:jc w:val="both"/>
        <w:rPr>
          <w:rFonts w:ascii="Times New Roman" w:hAnsi="Times New Roman"/>
          <w:sz w:val="28"/>
          <w:szCs w:val="28"/>
        </w:rPr>
      </w:pPr>
      <w:r w:rsidRPr="00202078">
        <w:rPr>
          <w:rFonts w:ascii="Times New Roman" w:hAnsi="Times New Roman"/>
          <w:sz w:val="28"/>
          <w:szCs w:val="28"/>
        </w:rPr>
        <w:t>Дальнейшее развитие сельско-хозяйственного производства и перерабатывающих предприятий, будет способствовать укреплению занятости и наполнению бюджета;</w:t>
      </w:r>
    </w:p>
    <w:p w:rsidR="007E44EC" w:rsidRPr="00202078" w:rsidRDefault="007E44EC" w:rsidP="00E65830">
      <w:pPr>
        <w:pStyle w:val="a7"/>
        <w:numPr>
          <w:ilvl w:val="0"/>
          <w:numId w:val="47"/>
        </w:numPr>
        <w:spacing w:after="0" w:line="240" w:lineRule="auto"/>
        <w:ind w:left="993"/>
        <w:contextualSpacing w:val="0"/>
        <w:jc w:val="both"/>
        <w:rPr>
          <w:rFonts w:ascii="Times New Roman" w:hAnsi="Times New Roman"/>
          <w:sz w:val="28"/>
          <w:szCs w:val="28"/>
        </w:rPr>
      </w:pPr>
      <w:r w:rsidRPr="00202078">
        <w:rPr>
          <w:rFonts w:ascii="Times New Roman" w:hAnsi="Times New Roman"/>
          <w:sz w:val="28"/>
          <w:szCs w:val="28"/>
        </w:rPr>
        <w:t>Строительство жилья может стать самым существенным фактором роста экономики. При правильной организации этого процесса с. Криводановка получит источник налоговых поступлений (налог на землю, налог на имущество физических лиц), разовьется инфраструктура (дороги, инженерные коммуникации). Следует также ожидать и мультипликативные эффекты – возникнут источники валового продукта в смежных сферах (заказ услуг по коммунальному обслуживанию, ремонту, содержанию дорог, торговле, налог на доходы физически лиц, оказывающих данные услуги);</w:t>
      </w:r>
    </w:p>
    <w:p w:rsidR="007E44EC" w:rsidRPr="0011668F" w:rsidRDefault="007E44EC" w:rsidP="00E65830">
      <w:pPr>
        <w:pStyle w:val="a7"/>
        <w:numPr>
          <w:ilvl w:val="0"/>
          <w:numId w:val="47"/>
        </w:numPr>
        <w:spacing w:after="0" w:line="240" w:lineRule="auto"/>
        <w:ind w:left="993"/>
        <w:contextualSpacing w:val="0"/>
        <w:jc w:val="both"/>
        <w:rPr>
          <w:rFonts w:ascii="Times New Roman" w:hAnsi="Times New Roman"/>
          <w:sz w:val="28"/>
          <w:szCs w:val="28"/>
        </w:rPr>
      </w:pPr>
      <w:r w:rsidRPr="0011668F">
        <w:rPr>
          <w:rFonts w:ascii="Times New Roman" w:hAnsi="Times New Roman"/>
          <w:sz w:val="28"/>
          <w:szCs w:val="28"/>
        </w:rPr>
        <w:t xml:space="preserve">Развитие промышленного производства, при этом рабочие места на предприятия данного сектора могут располагаться не только в с. Криводановка и сельсовете, а с учётом удобного местоположения, </w:t>
      </w:r>
      <w:r w:rsidRPr="0011668F">
        <w:rPr>
          <w:rFonts w:ascii="Times New Roman" w:hAnsi="Times New Roman"/>
          <w:sz w:val="28"/>
          <w:szCs w:val="28"/>
        </w:rPr>
        <w:lastRenderedPageBreak/>
        <w:t>развитой дорожной инфраструктурой и на существенном расстоянии. Учитывая то, что большое количество рабочих мест будет создано в ПЛП, возможно размещение жилья для части рабочих в с. Криводавновка, так как многие факторы, сказывающиеся на стоимости строительства, на данной территории стоят ниже;</w:t>
      </w:r>
    </w:p>
    <w:p w:rsidR="007E44EC" w:rsidRPr="0011668F" w:rsidRDefault="007E44EC" w:rsidP="00E65830">
      <w:pPr>
        <w:pStyle w:val="a7"/>
        <w:numPr>
          <w:ilvl w:val="0"/>
          <w:numId w:val="47"/>
        </w:numPr>
        <w:spacing w:after="0" w:line="240" w:lineRule="auto"/>
        <w:ind w:left="993"/>
        <w:contextualSpacing w:val="0"/>
        <w:jc w:val="both"/>
        <w:rPr>
          <w:rFonts w:ascii="Times New Roman" w:hAnsi="Times New Roman"/>
          <w:sz w:val="28"/>
          <w:szCs w:val="28"/>
        </w:rPr>
      </w:pPr>
      <w:r w:rsidRPr="0011668F">
        <w:rPr>
          <w:rFonts w:ascii="Times New Roman" w:hAnsi="Times New Roman"/>
          <w:sz w:val="28"/>
          <w:szCs w:val="28"/>
        </w:rPr>
        <w:t xml:space="preserve">Занятость населения в крупных обслуживающих проектах, реализуемых на соседних территориях. К таким проектам могут относиться: Экспоцентр, аэропорт, склады логистики; </w:t>
      </w:r>
    </w:p>
    <w:p w:rsidR="007E44EC" w:rsidRPr="0011668F" w:rsidRDefault="007E44EC" w:rsidP="00E65830">
      <w:pPr>
        <w:pStyle w:val="a7"/>
        <w:numPr>
          <w:ilvl w:val="0"/>
          <w:numId w:val="47"/>
        </w:numPr>
        <w:spacing w:after="0" w:line="240" w:lineRule="auto"/>
        <w:ind w:left="993"/>
        <w:contextualSpacing w:val="0"/>
        <w:jc w:val="both"/>
        <w:rPr>
          <w:rFonts w:ascii="Times New Roman" w:hAnsi="Times New Roman"/>
          <w:sz w:val="28"/>
          <w:szCs w:val="28"/>
        </w:rPr>
      </w:pPr>
      <w:r w:rsidRPr="0011668F">
        <w:rPr>
          <w:rFonts w:ascii="Times New Roman" w:hAnsi="Times New Roman"/>
          <w:sz w:val="28"/>
          <w:szCs w:val="28"/>
        </w:rPr>
        <w:t>Развитие отрасли строительных материалов, на базе крупных месторождений песка;</w:t>
      </w:r>
    </w:p>
    <w:p w:rsidR="007E44EC" w:rsidRPr="0011668F" w:rsidRDefault="007E44EC" w:rsidP="00E65830">
      <w:pPr>
        <w:pStyle w:val="a7"/>
        <w:numPr>
          <w:ilvl w:val="0"/>
          <w:numId w:val="47"/>
        </w:numPr>
        <w:spacing w:after="0" w:line="240" w:lineRule="auto"/>
        <w:ind w:left="993"/>
        <w:contextualSpacing w:val="0"/>
        <w:jc w:val="both"/>
        <w:rPr>
          <w:rFonts w:ascii="Times New Roman" w:hAnsi="Times New Roman"/>
          <w:sz w:val="28"/>
          <w:szCs w:val="28"/>
        </w:rPr>
      </w:pPr>
      <w:r w:rsidRPr="0011668F">
        <w:rPr>
          <w:rFonts w:ascii="Times New Roman" w:hAnsi="Times New Roman"/>
          <w:sz w:val="28"/>
          <w:szCs w:val="28"/>
        </w:rPr>
        <w:t>Отдельно стоит отметить роль малого бизнеса, который будет оперативно отвечать на существующий и новый спрос предъявляемый населением.</w:t>
      </w:r>
    </w:p>
    <w:p w:rsidR="007E44EC" w:rsidRPr="00C27161" w:rsidRDefault="007E44EC" w:rsidP="007E44EC">
      <w:pPr>
        <w:pStyle w:val="S8"/>
        <w:rPr>
          <w:strike/>
        </w:rPr>
      </w:pPr>
      <w:r w:rsidRPr="00C27161">
        <w:t>Самым главным фактором, который будет способствовать развитию экономики, росту занятости и доходов населения является удачное местоположение в структуре агломерации г. Новосибирска. Отсутствие территории под застройку, инфраструктурные ограничения привели к существенному росту стоимости на жильё. Эти два фактора привели к активному освоению пригородов г. Новосибирска. При освоение пригородов, на первый план выходит транспортная инфраструктура, которая в с. Криводановке очень хорошо развита. Если учесть расположенные на небольшом расстоянии крупные инвестиционные площадки по развитию промышленности, логистики, транспорта, выставочной деятельности население с. Криводановка может занять большое количество рабочих мест в этих проектах.</w:t>
      </w:r>
    </w:p>
    <w:p w:rsidR="00C410BB" w:rsidRPr="00B1290E" w:rsidRDefault="00C410BB" w:rsidP="00E03B7F">
      <w:pPr>
        <w:pStyle w:val="S8"/>
        <w:rPr>
          <w:color w:val="FF0000"/>
          <w:szCs w:val="28"/>
        </w:rPr>
      </w:pPr>
    </w:p>
    <w:p w:rsidR="005C457B" w:rsidRPr="00B1290E" w:rsidRDefault="00497C59" w:rsidP="00E726C1">
      <w:pPr>
        <w:pStyle w:val="26"/>
      </w:pPr>
      <w:bookmarkStart w:id="57" w:name="_Toc369707949"/>
      <w:r w:rsidRPr="00B1290E">
        <w:t>4</w:t>
      </w:r>
      <w:r w:rsidR="005C457B" w:rsidRPr="00B1290E">
        <w:t>.</w:t>
      </w:r>
      <w:r w:rsidR="00DE1246" w:rsidRPr="001A22D9">
        <w:t>2</w:t>
      </w:r>
      <w:r w:rsidR="005C457B" w:rsidRPr="00B1290E">
        <w:t xml:space="preserve"> Демографический прогноз</w:t>
      </w:r>
      <w:bookmarkEnd w:id="57"/>
    </w:p>
    <w:p w:rsidR="00AD2AD7" w:rsidRPr="00B1290E" w:rsidRDefault="00AD2AD7" w:rsidP="00AD2AD7">
      <w:pPr>
        <w:pStyle w:val="afd"/>
        <w:rPr>
          <w:color w:val="FF0000"/>
        </w:rPr>
      </w:pPr>
    </w:p>
    <w:p w:rsidR="00DE1246" w:rsidRPr="00AE17CC" w:rsidRDefault="00DE1246" w:rsidP="00DE1246">
      <w:pPr>
        <w:spacing w:before="120" w:after="0" w:line="240" w:lineRule="auto"/>
        <w:ind w:firstLine="709"/>
        <w:jc w:val="both"/>
        <w:rPr>
          <w:rFonts w:ascii="Times New Roman" w:hAnsi="Times New Roman"/>
          <w:color w:val="FF0000"/>
          <w:sz w:val="28"/>
          <w:szCs w:val="28"/>
        </w:rPr>
      </w:pPr>
      <w:r w:rsidRPr="00AE17CC">
        <w:rPr>
          <w:rFonts w:ascii="Times New Roman" w:hAnsi="Times New Roman"/>
          <w:color w:val="000000"/>
          <w:sz w:val="28"/>
          <w:szCs w:val="28"/>
        </w:rPr>
        <w:t xml:space="preserve">Совокупность имеющихся на территории предпосылок социально-экономического развития с. Криводановка и комплекс мероприятий, направленных на его устойчивое развитие предполагает существенный рост численности населения. </w:t>
      </w:r>
      <w:r w:rsidRPr="00AE17CC">
        <w:rPr>
          <w:rFonts w:ascii="Times New Roman" w:hAnsi="Times New Roman"/>
          <w:sz w:val="28"/>
          <w:szCs w:val="28"/>
        </w:rPr>
        <w:t xml:space="preserve">Проектная численность населения устанавливается на </w:t>
      </w:r>
      <w:r w:rsidRPr="00AE17CC">
        <w:rPr>
          <w:rFonts w:ascii="Times New Roman" w:hAnsi="Times New Roman"/>
          <w:sz w:val="28"/>
          <w:szCs w:val="28"/>
          <w:lang w:val="en-US"/>
        </w:rPr>
        <w:t>I</w:t>
      </w:r>
      <w:r w:rsidRPr="00AE17CC">
        <w:rPr>
          <w:rFonts w:ascii="Times New Roman" w:hAnsi="Times New Roman"/>
          <w:sz w:val="28"/>
          <w:szCs w:val="28"/>
        </w:rPr>
        <w:t xml:space="preserve"> очередь (2023 год) и расчётный срок (2033 год) в соответствии со Сводом правил СП 42.13330.2011 «СНиП 2.07.01-89* «Градостроительство. Планировка и застройка городских и сельских поселений».</w:t>
      </w:r>
    </w:p>
    <w:p w:rsidR="00DE1246" w:rsidRPr="00AE17CC" w:rsidRDefault="00DE1246" w:rsidP="00DE1246">
      <w:pPr>
        <w:spacing w:after="0" w:line="240" w:lineRule="auto"/>
        <w:ind w:firstLine="709"/>
        <w:jc w:val="both"/>
        <w:rPr>
          <w:rFonts w:ascii="Times New Roman" w:hAnsi="Times New Roman"/>
          <w:color w:val="000000"/>
          <w:sz w:val="28"/>
          <w:szCs w:val="28"/>
        </w:rPr>
      </w:pPr>
      <w:r w:rsidRPr="00AE17CC">
        <w:rPr>
          <w:rFonts w:ascii="Times New Roman" w:hAnsi="Times New Roman"/>
          <w:color w:val="000000"/>
          <w:sz w:val="28"/>
          <w:szCs w:val="28"/>
        </w:rPr>
        <w:t xml:space="preserve">В рамках проекта рассмотрено </w:t>
      </w:r>
      <w:r>
        <w:rPr>
          <w:rFonts w:ascii="Times New Roman" w:hAnsi="Times New Roman"/>
          <w:color w:val="000000"/>
          <w:sz w:val="28"/>
          <w:szCs w:val="28"/>
        </w:rPr>
        <w:t>три</w:t>
      </w:r>
      <w:r w:rsidRPr="00AE17CC">
        <w:rPr>
          <w:rFonts w:ascii="Times New Roman" w:hAnsi="Times New Roman"/>
          <w:color w:val="000000"/>
          <w:sz w:val="28"/>
          <w:szCs w:val="28"/>
        </w:rPr>
        <w:t xml:space="preserve"> возможных варианта комплексного развития с. Криводановка. Далее представлена оценка возможности реализации каждого из вышеперечисленных сценариев.</w:t>
      </w:r>
    </w:p>
    <w:p w:rsidR="00DE1246" w:rsidRPr="00145FDB" w:rsidRDefault="00DE1246" w:rsidP="00DE1246">
      <w:pPr>
        <w:spacing w:after="0" w:line="240" w:lineRule="auto"/>
        <w:jc w:val="both"/>
        <w:rPr>
          <w:rFonts w:ascii="Times New Roman" w:hAnsi="Times New Roman"/>
          <w:b/>
          <w:i/>
          <w:color w:val="000000"/>
          <w:sz w:val="28"/>
          <w:szCs w:val="28"/>
        </w:rPr>
      </w:pPr>
    </w:p>
    <w:p w:rsidR="00DE1246" w:rsidRPr="00145FDB" w:rsidRDefault="00DE1246" w:rsidP="00DE1246">
      <w:pPr>
        <w:spacing w:after="0" w:line="240" w:lineRule="auto"/>
        <w:ind w:firstLine="709"/>
        <w:jc w:val="both"/>
        <w:rPr>
          <w:rFonts w:ascii="Times New Roman" w:hAnsi="Times New Roman"/>
          <w:b/>
          <w:i/>
          <w:color w:val="000000"/>
          <w:sz w:val="28"/>
          <w:szCs w:val="28"/>
        </w:rPr>
      </w:pPr>
      <w:r w:rsidRPr="00145FDB">
        <w:rPr>
          <w:rFonts w:ascii="Times New Roman" w:hAnsi="Times New Roman"/>
          <w:b/>
          <w:i/>
          <w:color w:val="000000"/>
          <w:sz w:val="28"/>
          <w:szCs w:val="28"/>
          <w:lang w:val="en-US"/>
        </w:rPr>
        <w:t>I</w:t>
      </w:r>
      <w:r w:rsidRPr="00145FDB">
        <w:rPr>
          <w:rFonts w:ascii="Times New Roman" w:hAnsi="Times New Roman"/>
          <w:b/>
          <w:i/>
          <w:color w:val="000000"/>
          <w:sz w:val="28"/>
          <w:szCs w:val="28"/>
        </w:rPr>
        <w:t xml:space="preserve"> и </w:t>
      </w:r>
      <w:r w:rsidRPr="00145FDB">
        <w:rPr>
          <w:rFonts w:ascii="Times New Roman" w:hAnsi="Times New Roman"/>
          <w:b/>
          <w:i/>
          <w:color w:val="000000"/>
          <w:sz w:val="28"/>
          <w:szCs w:val="28"/>
          <w:lang w:val="en-US"/>
        </w:rPr>
        <w:t>II</w:t>
      </w:r>
      <w:r w:rsidRPr="00145FDB">
        <w:rPr>
          <w:rFonts w:ascii="Times New Roman" w:hAnsi="Times New Roman"/>
          <w:b/>
          <w:i/>
          <w:color w:val="000000"/>
          <w:sz w:val="28"/>
          <w:szCs w:val="28"/>
        </w:rPr>
        <w:t xml:space="preserve"> Вариант</w:t>
      </w:r>
    </w:p>
    <w:p w:rsidR="00DE1246" w:rsidRPr="00AE17CC" w:rsidRDefault="00DE1246" w:rsidP="00DE1246">
      <w:pPr>
        <w:spacing w:after="0" w:line="240" w:lineRule="auto"/>
        <w:ind w:firstLine="709"/>
        <w:jc w:val="both"/>
        <w:rPr>
          <w:rFonts w:ascii="Times New Roman" w:hAnsi="Times New Roman"/>
          <w:sz w:val="28"/>
          <w:szCs w:val="28"/>
        </w:rPr>
      </w:pPr>
      <w:r w:rsidRPr="00AE17CC">
        <w:rPr>
          <w:rFonts w:ascii="Times New Roman" w:hAnsi="Times New Roman"/>
          <w:sz w:val="28"/>
          <w:szCs w:val="28"/>
        </w:rPr>
        <w:t xml:space="preserve">Для расчёта численности населения использован метод демографического прогноза с учётом сложившихся социально-экономических условий. Прогнозные расчёты позволяют оценить влияние рождаемости, смертности и миграции на будущую структуру и численность населения. </w:t>
      </w:r>
    </w:p>
    <w:p w:rsidR="00DE1246" w:rsidRPr="00AE17CC" w:rsidRDefault="00DE1246" w:rsidP="00DE1246">
      <w:pPr>
        <w:widowControl w:val="0"/>
        <w:spacing w:after="0" w:line="240" w:lineRule="auto"/>
        <w:ind w:firstLine="709"/>
        <w:jc w:val="both"/>
        <w:rPr>
          <w:rFonts w:ascii="Times New Roman" w:hAnsi="Times New Roman"/>
          <w:sz w:val="28"/>
          <w:szCs w:val="28"/>
        </w:rPr>
      </w:pPr>
      <w:r w:rsidRPr="00AE17CC">
        <w:rPr>
          <w:rFonts w:ascii="Times New Roman" w:hAnsi="Times New Roman"/>
          <w:sz w:val="28"/>
          <w:szCs w:val="28"/>
        </w:rPr>
        <w:t>Расчёт произведен по формуле (1).</w:t>
      </w:r>
    </w:p>
    <w:p w:rsidR="00DE1246" w:rsidRPr="00AE17CC" w:rsidRDefault="00DE1246" w:rsidP="00DE1246">
      <w:pPr>
        <w:widowControl w:val="0"/>
        <w:spacing w:after="0" w:line="240" w:lineRule="auto"/>
        <w:ind w:firstLine="709"/>
        <w:jc w:val="both"/>
        <w:rPr>
          <w:rFonts w:ascii="Times New Roman" w:hAnsi="Times New Roman"/>
          <w:sz w:val="28"/>
          <w:szCs w:val="28"/>
        </w:rPr>
      </w:pPr>
    </w:p>
    <w:p w:rsidR="00DE1246" w:rsidRPr="00AE17CC" w:rsidRDefault="00BC6AF8" w:rsidP="00DE1246">
      <w:pPr>
        <w:widowControl w:val="0"/>
        <w:spacing w:after="0" w:line="240" w:lineRule="auto"/>
        <w:ind w:firstLine="709"/>
        <w:jc w:val="both"/>
        <w:rPr>
          <w:rFonts w:ascii="Times New Roman" w:hAnsi="Times New Roman"/>
          <w:sz w:val="28"/>
          <w:szCs w:val="28"/>
        </w:rPr>
      </w:pPr>
      <w:r w:rsidRPr="00AE17CC">
        <w:rPr>
          <w:rFonts w:ascii="Times New Roman" w:hAnsi="Times New Roman"/>
          <w:sz w:val="32"/>
          <w:szCs w:val="32"/>
        </w:rPr>
        <w:fldChar w:fldCharType="begin"/>
      </w:r>
      <w:r w:rsidR="00DE1246" w:rsidRPr="00AE17CC">
        <w:rPr>
          <w:rFonts w:ascii="Times New Roman" w:hAnsi="Times New Roman"/>
          <w:sz w:val="32"/>
          <w:szCs w:val="32"/>
        </w:rPr>
        <w:instrText xml:space="preserve"> QUOTE </w:instrText>
      </w:r>
      <w:r w:rsidR="00611266">
        <w:pict>
          <v:shape id="_x0000_i1025" type="#_x0000_t75" style="width:243.95pt;height:88.1pt">
            <v:imagedata r:id="rId34" o:title="" chromakey="white"/>
          </v:shape>
        </w:pict>
      </w:r>
      <w:r w:rsidR="00DE1246" w:rsidRPr="00AE17CC">
        <w:rPr>
          <w:rFonts w:ascii="Times New Roman" w:hAnsi="Times New Roman"/>
          <w:sz w:val="32"/>
          <w:szCs w:val="32"/>
        </w:rPr>
        <w:instrText xml:space="preserve"> </w:instrText>
      </w:r>
      <w:r w:rsidRPr="00AE17CC">
        <w:rPr>
          <w:rFonts w:ascii="Times New Roman" w:hAnsi="Times New Roman"/>
          <w:sz w:val="32"/>
          <w:szCs w:val="32"/>
        </w:rPr>
        <w:fldChar w:fldCharType="separate"/>
      </w:r>
      <w:r w:rsidR="00DE1246" w:rsidRPr="00AE17CC">
        <w:rPr>
          <w:rFonts w:ascii="Times New Roman" w:hAnsi="Times New Roman"/>
          <w:sz w:val="28"/>
          <w:szCs w:val="28"/>
        </w:rPr>
        <w:t xml:space="preserve"> </w:t>
      </w:r>
      <w:r w:rsidRPr="00AE17CC">
        <w:rPr>
          <w:rFonts w:ascii="Times New Roman" w:hAnsi="Times New Roman"/>
          <w:sz w:val="32"/>
          <w:szCs w:val="32"/>
        </w:rPr>
        <w:fldChar w:fldCharType="begin"/>
      </w:r>
      <w:r w:rsidR="00DE1246" w:rsidRPr="00AE17CC">
        <w:rPr>
          <w:rFonts w:ascii="Times New Roman" w:hAnsi="Times New Roman"/>
          <w:sz w:val="32"/>
          <w:szCs w:val="32"/>
        </w:rPr>
        <w:instrText xml:space="preserve"> QUOTE </w:instrText>
      </w:r>
      <w:r w:rsidR="00611266" w:rsidRPr="00BC6AF8">
        <w:rPr>
          <w:position w:val="-23"/>
        </w:rPr>
        <w:pict>
          <v:shape id="_x0000_i1026" type="#_x0000_t75" style="width:139.7pt;height:29pt" equationxml="&lt;">
            <v:imagedata r:id="rId35" o:title="" chromakey="white"/>
          </v:shape>
        </w:pict>
      </w:r>
      <w:r w:rsidR="00DE1246" w:rsidRPr="00AE17CC">
        <w:rPr>
          <w:rFonts w:ascii="Times New Roman" w:hAnsi="Times New Roman"/>
          <w:sz w:val="32"/>
          <w:szCs w:val="32"/>
        </w:rPr>
        <w:instrText xml:space="preserve"> </w:instrText>
      </w:r>
      <w:r w:rsidRPr="00AE17CC">
        <w:rPr>
          <w:rFonts w:ascii="Times New Roman" w:hAnsi="Times New Roman"/>
          <w:sz w:val="32"/>
          <w:szCs w:val="32"/>
        </w:rPr>
        <w:fldChar w:fldCharType="separate"/>
      </w:r>
      <w:r w:rsidR="00611266" w:rsidRPr="00BC6AF8">
        <w:rPr>
          <w:position w:val="-23"/>
        </w:rPr>
        <w:pict>
          <v:shape id="_x0000_i1027" type="#_x0000_t75" style="width:139.7pt;height:29pt" equationxml="&lt;">
            <v:imagedata r:id="rId35" o:title="" chromakey="white"/>
          </v:shape>
        </w:pict>
      </w:r>
      <w:r w:rsidRPr="00AE17CC">
        <w:rPr>
          <w:rFonts w:ascii="Times New Roman" w:hAnsi="Times New Roman"/>
          <w:sz w:val="32"/>
          <w:szCs w:val="32"/>
        </w:rPr>
        <w:fldChar w:fldCharType="end"/>
      </w:r>
      <w:r w:rsidRPr="00AE17CC">
        <w:rPr>
          <w:rFonts w:ascii="Times New Roman" w:hAnsi="Times New Roman"/>
          <w:sz w:val="32"/>
          <w:szCs w:val="32"/>
        </w:rPr>
        <w:fldChar w:fldCharType="end"/>
      </w:r>
      <w:r w:rsidR="00DE1246" w:rsidRPr="00AE17CC">
        <w:rPr>
          <w:rFonts w:ascii="Times New Roman" w:hAnsi="Times New Roman"/>
          <w:sz w:val="32"/>
          <w:szCs w:val="32"/>
        </w:rPr>
        <w:t>, г</w:t>
      </w:r>
      <w:r w:rsidR="00DE1246" w:rsidRPr="00AE17CC">
        <w:rPr>
          <w:rFonts w:ascii="Times New Roman" w:hAnsi="Times New Roman"/>
          <w:sz w:val="28"/>
          <w:szCs w:val="28"/>
        </w:rPr>
        <w:t>де</w:t>
      </w:r>
      <w:r w:rsidR="00DE1246" w:rsidRPr="00AE17CC">
        <w:rPr>
          <w:rFonts w:ascii="Times New Roman" w:hAnsi="Times New Roman"/>
          <w:sz w:val="28"/>
          <w:szCs w:val="28"/>
        </w:rPr>
        <w:tab/>
      </w:r>
      <w:r w:rsidR="00DE1246" w:rsidRPr="00AE17CC">
        <w:rPr>
          <w:rFonts w:ascii="Times New Roman" w:hAnsi="Times New Roman"/>
          <w:sz w:val="28"/>
          <w:szCs w:val="28"/>
        </w:rPr>
        <w:tab/>
      </w:r>
      <w:r w:rsidR="00DE1246" w:rsidRPr="00AE17CC">
        <w:rPr>
          <w:rFonts w:ascii="Times New Roman" w:hAnsi="Times New Roman"/>
          <w:sz w:val="28"/>
          <w:szCs w:val="28"/>
        </w:rPr>
        <w:tab/>
      </w:r>
      <w:r w:rsidR="00DE1246" w:rsidRPr="00AE17CC">
        <w:rPr>
          <w:rFonts w:ascii="Times New Roman" w:hAnsi="Times New Roman"/>
          <w:sz w:val="28"/>
          <w:szCs w:val="28"/>
        </w:rPr>
        <w:tab/>
        <w:t>(1)</w:t>
      </w:r>
    </w:p>
    <w:p w:rsidR="00DE1246" w:rsidRPr="00AE17CC" w:rsidRDefault="00DE1246" w:rsidP="00DE1246">
      <w:pPr>
        <w:widowControl w:val="0"/>
        <w:spacing w:after="0" w:line="240" w:lineRule="auto"/>
        <w:ind w:firstLine="709"/>
        <w:jc w:val="both"/>
        <w:rPr>
          <w:rFonts w:ascii="Times New Roman" w:hAnsi="Times New Roman"/>
          <w:sz w:val="28"/>
          <w:szCs w:val="28"/>
        </w:rPr>
      </w:pPr>
      <w:r w:rsidRPr="00AE17CC">
        <w:rPr>
          <w:rFonts w:ascii="Times New Roman" w:hAnsi="Times New Roman"/>
          <w:sz w:val="28"/>
          <w:szCs w:val="28"/>
        </w:rPr>
        <w:lastRenderedPageBreak/>
        <w:t>Н - ожидаемая численность населения;</w:t>
      </w:r>
    </w:p>
    <w:p w:rsidR="00DE1246" w:rsidRPr="00AE17CC" w:rsidRDefault="00DE1246" w:rsidP="00DE1246">
      <w:pPr>
        <w:widowControl w:val="0"/>
        <w:spacing w:after="0" w:line="240" w:lineRule="auto"/>
        <w:ind w:firstLine="709"/>
        <w:jc w:val="both"/>
        <w:rPr>
          <w:rFonts w:ascii="Times New Roman" w:hAnsi="Times New Roman"/>
          <w:sz w:val="28"/>
          <w:szCs w:val="28"/>
        </w:rPr>
      </w:pPr>
      <w:r w:rsidRPr="00AE17CC">
        <w:rPr>
          <w:rFonts w:ascii="Times New Roman" w:hAnsi="Times New Roman"/>
          <w:sz w:val="28"/>
          <w:szCs w:val="28"/>
          <w:lang w:val="en-US"/>
        </w:rPr>
        <w:t>H</w:t>
      </w:r>
      <w:r w:rsidRPr="00AE17CC">
        <w:rPr>
          <w:rFonts w:ascii="Times New Roman" w:hAnsi="Times New Roman"/>
          <w:sz w:val="28"/>
          <w:szCs w:val="28"/>
          <w:vertAlign w:val="subscript"/>
        </w:rPr>
        <w:t>0</w:t>
      </w:r>
      <w:r w:rsidRPr="00AE17CC">
        <w:rPr>
          <w:rFonts w:ascii="Times New Roman" w:hAnsi="Times New Roman"/>
          <w:sz w:val="28"/>
          <w:szCs w:val="28"/>
        </w:rPr>
        <w:t xml:space="preserve"> – численность населения на исходный год;</w:t>
      </w:r>
    </w:p>
    <w:p w:rsidR="00DE1246" w:rsidRPr="00AE17CC" w:rsidRDefault="00DE1246" w:rsidP="00DE1246">
      <w:pPr>
        <w:widowControl w:val="0"/>
        <w:spacing w:after="0" w:line="240" w:lineRule="auto"/>
        <w:ind w:firstLine="709"/>
        <w:jc w:val="both"/>
        <w:rPr>
          <w:rFonts w:ascii="Times New Roman" w:hAnsi="Times New Roman"/>
          <w:sz w:val="28"/>
          <w:szCs w:val="28"/>
        </w:rPr>
      </w:pPr>
      <w:r w:rsidRPr="00AE17CC">
        <w:rPr>
          <w:rFonts w:ascii="Times New Roman" w:hAnsi="Times New Roman"/>
          <w:sz w:val="28"/>
          <w:szCs w:val="28"/>
        </w:rPr>
        <w:t>Е – среднегодовой естественный прирост (убыль) за последние годы (% от всего населения);</w:t>
      </w:r>
    </w:p>
    <w:p w:rsidR="00DE1246" w:rsidRPr="00AE17CC" w:rsidRDefault="00DE1246" w:rsidP="00DE1246">
      <w:pPr>
        <w:widowControl w:val="0"/>
        <w:spacing w:after="0" w:line="240" w:lineRule="auto"/>
        <w:ind w:firstLine="709"/>
        <w:jc w:val="both"/>
        <w:rPr>
          <w:rFonts w:ascii="Times New Roman" w:hAnsi="Times New Roman"/>
          <w:sz w:val="28"/>
          <w:szCs w:val="28"/>
          <w:vertAlign w:val="subscript"/>
        </w:rPr>
      </w:pPr>
      <w:r w:rsidRPr="00AE17CC">
        <w:rPr>
          <w:rFonts w:ascii="Times New Roman" w:hAnsi="Times New Roman"/>
          <w:sz w:val="28"/>
          <w:szCs w:val="28"/>
          <w:lang w:val="en-US"/>
        </w:rPr>
        <w:t>M</w:t>
      </w:r>
      <w:r w:rsidRPr="00AE17CC">
        <w:rPr>
          <w:rFonts w:ascii="Times New Roman" w:hAnsi="Times New Roman"/>
          <w:sz w:val="28"/>
          <w:szCs w:val="28"/>
        </w:rPr>
        <w:t xml:space="preserve"> – среднегодовой механический прирост (отток) за последние годы (% от всего населения);</w:t>
      </w:r>
    </w:p>
    <w:p w:rsidR="00DE1246" w:rsidRPr="00787792" w:rsidRDefault="00DE1246" w:rsidP="00DE1246">
      <w:pPr>
        <w:widowControl w:val="0"/>
        <w:spacing w:after="0" w:line="240" w:lineRule="auto"/>
        <w:ind w:firstLine="709"/>
        <w:jc w:val="both"/>
        <w:rPr>
          <w:rFonts w:ascii="Times New Roman" w:hAnsi="Times New Roman"/>
          <w:sz w:val="28"/>
          <w:szCs w:val="28"/>
        </w:rPr>
      </w:pPr>
      <w:r w:rsidRPr="00AE17CC">
        <w:rPr>
          <w:rFonts w:ascii="Times New Roman" w:hAnsi="Times New Roman"/>
          <w:sz w:val="28"/>
          <w:szCs w:val="28"/>
          <w:lang w:val="en-US"/>
        </w:rPr>
        <w:t>t</w:t>
      </w:r>
      <w:r w:rsidRPr="00AE17CC">
        <w:rPr>
          <w:rFonts w:ascii="Times New Roman" w:hAnsi="Times New Roman"/>
          <w:sz w:val="28"/>
          <w:szCs w:val="28"/>
        </w:rPr>
        <w:t xml:space="preserve"> – количество лет, на конец которого производится расчёт численности населения</w:t>
      </w:r>
      <w:r w:rsidRPr="00787792">
        <w:rPr>
          <w:rFonts w:ascii="Times New Roman" w:hAnsi="Times New Roman"/>
          <w:sz w:val="28"/>
          <w:szCs w:val="28"/>
        </w:rPr>
        <w:t>.</w:t>
      </w:r>
    </w:p>
    <w:p w:rsidR="00DE1246" w:rsidRPr="00787792" w:rsidRDefault="00DE1246" w:rsidP="00DE1246">
      <w:pPr>
        <w:widowControl w:val="0"/>
        <w:spacing w:after="0" w:line="240" w:lineRule="auto"/>
        <w:ind w:firstLine="709"/>
        <w:jc w:val="both"/>
        <w:rPr>
          <w:rFonts w:ascii="Times New Roman" w:hAnsi="Times New Roman"/>
          <w:sz w:val="28"/>
          <w:szCs w:val="28"/>
        </w:rPr>
      </w:pPr>
      <w:r w:rsidRPr="00787792">
        <w:rPr>
          <w:rFonts w:ascii="Times New Roman" w:hAnsi="Times New Roman"/>
          <w:sz w:val="28"/>
          <w:szCs w:val="28"/>
        </w:rPr>
        <w:t xml:space="preserve">В </w:t>
      </w:r>
      <w:r w:rsidRPr="00787792">
        <w:rPr>
          <w:rFonts w:ascii="Times New Roman" w:hAnsi="Times New Roman"/>
          <w:sz w:val="28"/>
          <w:szCs w:val="28"/>
          <w:lang w:val="en-US"/>
        </w:rPr>
        <w:t>I</w:t>
      </w:r>
      <w:r w:rsidRPr="00787792">
        <w:rPr>
          <w:rFonts w:ascii="Times New Roman" w:hAnsi="Times New Roman"/>
          <w:sz w:val="28"/>
          <w:szCs w:val="28"/>
        </w:rPr>
        <w:t xml:space="preserve"> варианте используются данные о демографическом движении населения за последние 5 лет (т. е. с учётом влияния кризиса). </w:t>
      </w:r>
    </w:p>
    <w:p w:rsidR="00DE1246" w:rsidRPr="00787792" w:rsidRDefault="00DE1246" w:rsidP="00DE1246">
      <w:pPr>
        <w:widowControl w:val="0"/>
        <w:spacing w:after="0" w:line="240" w:lineRule="auto"/>
        <w:ind w:firstLine="709"/>
        <w:rPr>
          <w:rFonts w:ascii="Times New Roman" w:hAnsi="Times New Roman"/>
          <w:sz w:val="28"/>
          <w:szCs w:val="28"/>
        </w:rPr>
      </w:pPr>
      <w:r w:rsidRPr="00787792">
        <w:rPr>
          <w:rFonts w:ascii="Times New Roman" w:hAnsi="Times New Roman"/>
          <w:position w:val="-24"/>
          <w:sz w:val="28"/>
          <w:szCs w:val="28"/>
        </w:rPr>
        <w:object w:dxaOrig="4140" w:dyaOrig="620">
          <v:shape id="_x0000_i1028" type="#_x0000_t75" style="width:206.35pt;height:31.15pt" o:ole="">
            <v:imagedata r:id="rId36" o:title=""/>
          </v:shape>
          <o:OLEObject Type="Embed" ProgID="Equation.3" ShapeID="_x0000_i1028" DrawAspect="Content" ObjectID="_1443526123" r:id="rId37"/>
        </w:object>
      </w:r>
    </w:p>
    <w:p w:rsidR="00DE1246" w:rsidRPr="00787792" w:rsidRDefault="00DE1246" w:rsidP="00DE1246">
      <w:pPr>
        <w:widowControl w:val="0"/>
        <w:spacing w:after="0" w:line="240" w:lineRule="auto"/>
        <w:ind w:firstLine="709"/>
        <w:jc w:val="both"/>
        <w:rPr>
          <w:rFonts w:ascii="Times New Roman" w:hAnsi="Times New Roman"/>
          <w:position w:val="-24"/>
          <w:sz w:val="28"/>
          <w:szCs w:val="28"/>
        </w:rPr>
      </w:pPr>
      <w:r w:rsidRPr="00787792">
        <w:rPr>
          <w:rFonts w:ascii="Times New Roman" w:hAnsi="Times New Roman"/>
          <w:position w:val="-24"/>
          <w:sz w:val="28"/>
          <w:szCs w:val="28"/>
        </w:rPr>
        <w:object w:dxaOrig="4160" w:dyaOrig="620">
          <v:shape id="_x0000_i1029" type="#_x0000_t75" style="width:208.5pt;height:31.15pt" o:ole="">
            <v:imagedata r:id="rId38" o:title=""/>
          </v:shape>
          <o:OLEObject Type="Embed" ProgID="Equation.3" ShapeID="_x0000_i1029" DrawAspect="Content" ObjectID="_1443526124" r:id="rId39"/>
        </w:object>
      </w:r>
    </w:p>
    <w:p w:rsidR="00DE1246" w:rsidRPr="00787792" w:rsidRDefault="00DE1246" w:rsidP="00DE1246">
      <w:pPr>
        <w:spacing w:after="0" w:line="240" w:lineRule="auto"/>
        <w:ind w:firstLine="709"/>
        <w:jc w:val="both"/>
        <w:rPr>
          <w:rFonts w:ascii="Times New Roman" w:hAnsi="Times New Roman"/>
          <w:sz w:val="28"/>
          <w:szCs w:val="28"/>
        </w:rPr>
      </w:pPr>
      <w:r w:rsidRPr="00787792">
        <w:rPr>
          <w:rFonts w:ascii="Times New Roman" w:hAnsi="Times New Roman"/>
          <w:sz w:val="28"/>
          <w:szCs w:val="28"/>
        </w:rPr>
        <w:t>Данный вариант предусматривает низкие темпы экономического роста, с периодами спадов в экономике, замедление развития агломерации, прекращение развития ПЛП.</w:t>
      </w:r>
    </w:p>
    <w:p w:rsidR="00DE1246" w:rsidRPr="00787792" w:rsidRDefault="00DE1246" w:rsidP="00DE1246">
      <w:pPr>
        <w:widowControl w:val="0"/>
        <w:spacing w:after="0" w:line="240" w:lineRule="auto"/>
        <w:ind w:firstLine="709"/>
        <w:jc w:val="both"/>
        <w:rPr>
          <w:rFonts w:ascii="Times New Roman" w:hAnsi="Times New Roman"/>
          <w:sz w:val="28"/>
          <w:szCs w:val="28"/>
        </w:rPr>
      </w:pPr>
      <w:r w:rsidRPr="00787792">
        <w:rPr>
          <w:rFonts w:ascii="Times New Roman" w:hAnsi="Times New Roman"/>
          <w:sz w:val="28"/>
          <w:szCs w:val="28"/>
        </w:rPr>
        <w:t xml:space="preserve">Во </w:t>
      </w:r>
      <w:r w:rsidRPr="00787792">
        <w:rPr>
          <w:rFonts w:ascii="Times New Roman" w:hAnsi="Times New Roman"/>
          <w:sz w:val="28"/>
          <w:szCs w:val="28"/>
          <w:lang w:val="en-US"/>
        </w:rPr>
        <w:t>II</w:t>
      </w:r>
      <w:r w:rsidRPr="00787792">
        <w:rPr>
          <w:rFonts w:ascii="Times New Roman" w:hAnsi="Times New Roman"/>
          <w:sz w:val="28"/>
          <w:szCs w:val="28"/>
        </w:rPr>
        <w:t xml:space="preserve"> варианте используются данные о демографическом движении населения за последний год. </w:t>
      </w:r>
    </w:p>
    <w:p w:rsidR="00DE1246" w:rsidRPr="00787792" w:rsidRDefault="00DE1246" w:rsidP="00DE1246">
      <w:pPr>
        <w:widowControl w:val="0"/>
        <w:spacing w:after="0" w:line="240" w:lineRule="auto"/>
        <w:ind w:firstLine="709"/>
        <w:rPr>
          <w:rFonts w:ascii="Times New Roman" w:hAnsi="Times New Roman"/>
          <w:sz w:val="28"/>
          <w:szCs w:val="28"/>
        </w:rPr>
      </w:pPr>
      <w:r w:rsidRPr="00787792">
        <w:rPr>
          <w:rFonts w:ascii="Times New Roman" w:hAnsi="Times New Roman"/>
          <w:position w:val="-24"/>
          <w:sz w:val="28"/>
          <w:szCs w:val="28"/>
        </w:rPr>
        <w:object w:dxaOrig="4320" w:dyaOrig="620">
          <v:shape id="_x0000_i1030" type="#_x0000_t75" style="width:3in;height:31.15pt" o:ole="">
            <v:imagedata r:id="rId40" o:title=""/>
          </v:shape>
          <o:OLEObject Type="Embed" ProgID="Equation.3" ShapeID="_x0000_i1030" DrawAspect="Content" ObjectID="_1443526125" r:id="rId41"/>
        </w:object>
      </w:r>
    </w:p>
    <w:p w:rsidR="00DE1246" w:rsidRPr="00787792" w:rsidRDefault="00DE1246" w:rsidP="00DE1246">
      <w:pPr>
        <w:spacing w:after="0" w:line="240" w:lineRule="auto"/>
        <w:ind w:firstLine="709"/>
        <w:jc w:val="both"/>
        <w:rPr>
          <w:rFonts w:ascii="Times New Roman" w:hAnsi="Times New Roman"/>
          <w:sz w:val="28"/>
          <w:szCs w:val="28"/>
        </w:rPr>
      </w:pPr>
      <w:r w:rsidRPr="00787792">
        <w:rPr>
          <w:rFonts w:ascii="Times New Roman" w:hAnsi="Times New Roman"/>
          <w:position w:val="-24"/>
          <w:sz w:val="28"/>
          <w:szCs w:val="28"/>
        </w:rPr>
        <w:object w:dxaOrig="4320" w:dyaOrig="620">
          <v:shape id="_x0000_i1031" type="#_x0000_t75" style="width:218.15pt;height:31.15pt" o:ole="">
            <v:imagedata r:id="rId42" o:title=""/>
          </v:shape>
          <o:OLEObject Type="Embed" ProgID="Equation.3" ShapeID="_x0000_i1031" DrawAspect="Content" ObjectID="_1443526126" r:id="rId43"/>
        </w:object>
      </w:r>
    </w:p>
    <w:p w:rsidR="00DE1246" w:rsidRPr="00787792" w:rsidRDefault="00DE1246" w:rsidP="00DE1246">
      <w:pPr>
        <w:spacing w:after="0" w:line="240" w:lineRule="auto"/>
        <w:ind w:firstLine="709"/>
        <w:jc w:val="both"/>
        <w:rPr>
          <w:rFonts w:ascii="Times New Roman" w:hAnsi="Times New Roman"/>
          <w:sz w:val="28"/>
          <w:szCs w:val="28"/>
        </w:rPr>
      </w:pPr>
      <w:r w:rsidRPr="00787792">
        <w:rPr>
          <w:rFonts w:ascii="Times New Roman" w:hAnsi="Times New Roman"/>
          <w:sz w:val="28"/>
          <w:szCs w:val="28"/>
        </w:rPr>
        <w:t>Второй вариант предусматривает активное развитие агломерации, активное жилищное строительство в пригороде, расположение рабочих мест за пределами с. Криводановка – г. Новосибирск (Ленинская промышленная зона), Промышленно-логистический парк, аэропорт Толмачево.</w:t>
      </w:r>
    </w:p>
    <w:p w:rsidR="00DE1246" w:rsidRPr="00787792" w:rsidRDefault="00DE1246" w:rsidP="00DE1246">
      <w:pPr>
        <w:pStyle w:val="a7"/>
        <w:spacing w:after="0" w:line="240" w:lineRule="auto"/>
        <w:ind w:left="0" w:firstLine="709"/>
        <w:jc w:val="both"/>
        <w:rPr>
          <w:rFonts w:ascii="Times New Roman" w:hAnsi="Times New Roman"/>
          <w:b/>
          <w:i/>
          <w:color w:val="000000"/>
          <w:sz w:val="28"/>
          <w:szCs w:val="28"/>
        </w:rPr>
      </w:pPr>
    </w:p>
    <w:p w:rsidR="00DE1246" w:rsidRPr="00787792" w:rsidRDefault="00DE1246" w:rsidP="00DE1246">
      <w:pPr>
        <w:pStyle w:val="a7"/>
        <w:spacing w:after="0" w:line="240" w:lineRule="auto"/>
        <w:ind w:left="0" w:firstLine="709"/>
        <w:jc w:val="both"/>
        <w:rPr>
          <w:rFonts w:ascii="Times New Roman" w:hAnsi="Times New Roman"/>
          <w:b/>
          <w:i/>
          <w:color w:val="000000"/>
          <w:sz w:val="28"/>
          <w:szCs w:val="28"/>
        </w:rPr>
      </w:pPr>
      <w:r w:rsidRPr="00787792">
        <w:rPr>
          <w:rFonts w:ascii="Times New Roman" w:hAnsi="Times New Roman"/>
          <w:b/>
          <w:i/>
          <w:color w:val="000000"/>
          <w:sz w:val="28"/>
          <w:szCs w:val="28"/>
          <w:lang w:val="en-US"/>
        </w:rPr>
        <w:t>III</w:t>
      </w:r>
      <w:r w:rsidRPr="00787792">
        <w:rPr>
          <w:rFonts w:ascii="Times New Roman" w:hAnsi="Times New Roman"/>
          <w:b/>
          <w:i/>
          <w:color w:val="000000"/>
          <w:sz w:val="28"/>
          <w:szCs w:val="28"/>
        </w:rPr>
        <w:t xml:space="preserve"> Вариант </w:t>
      </w:r>
    </w:p>
    <w:p w:rsidR="00DE1246" w:rsidRPr="00CA285C" w:rsidRDefault="00DE1246" w:rsidP="00DE1246">
      <w:pPr>
        <w:pStyle w:val="a7"/>
        <w:spacing w:after="0" w:line="240" w:lineRule="auto"/>
        <w:ind w:left="0" w:firstLine="709"/>
        <w:jc w:val="both"/>
        <w:rPr>
          <w:rFonts w:ascii="Times New Roman" w:hAnsi="Times New Roman"/>
          <w:b/>
          <w:bCs/>
          <w:sz w:val="28"/>
          <w:szCs w:val="28"/>
          <w:highlight w:val="yellow"/>
        </w:rPr>
      </w:pPr>
      <w:r w:rsidRPr="00787792">
        <w:rPr>
          <w:rFonts w:ascii="Times New Roman" w:hAnsi="Times New Roman"/>
          <w:color w:val="000000"/>
          <w:sz w:val="28"/>
          <w:szCs w:val="28"/>
        </w:rPr>
        <w:t>Для расчёта перспективной численности был использован социально-экономический прогноз. Социально-экономический прогноз 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w:t>
      </w:r>
      <w:r w:rsidRPr="00787792">
        <w:rPr>
          <w:rFonts w:ascii="Times New Roman" w:hAnsi="Times New Roman"/>
          <w:sz w:val="28"/>
          <w:szCs w:val="28"/>
        </w:rPr>
        <w:t xml:space="preserve"> Оценка и прогноз </w:t>
      </w:r>
      <w:r w:rsidRPr="00C27161">
        <w:rPr>
          <w:rFonts w:ascii="Times New Roman" w:hAnsi="Times New Roman"/>
          <w:sz w:val="28"/>
          <w:szCs w:val="28"/>
        </w:rPr>
        <w:t xml:space="preserve">развития экономической базы поселения, предполагаемое улучшение занятости представленной в </w:t>
      </w:r>
      <w:r w:rsidRPr="00C27161">
        <w:rPr>
          <w:rFonts w:ascii="Times New Roman" w:hAnsi="Times New Roman"/>
          <w:i/>
          <w:sz w:val="28"/>
          <w:szCs w:val="28"/>
        </w:rPr>
        <w:t>п.4.1 Приоритетные направления экономического развития.</w:t>
      </w:r>
    </w:p>
    <w:p w:rsidR="00DE1246" w:rsidRPr="00EA7E95" w:rsidRDefault="00DE1246" w:rsidP="00DE1246">
      <w:pPr>
        <w:pStyle w:val="affff1"/>
        <w:ind w:left="0" w:right="0" w:firstLine="709"/>
        <w:rPr>
          <w:color w:val="000000"/>
          <w:lang w:eastAsia="en-US"/>
        </w:rPr>
      </w:pPr>
      <w:r w:rsidRPr="00EA7E95">
        <w:rPr>
          <w:color w:val="000000"/>
          <w:lang w:eastAsia="en-US"/>
        </w:rPr>
        <w:t>Численность трудовых ресурсов на начало 2013 года составляла 6</w:t>
      </w:r>
      <w:r>
        <w:rPr>
          <w:color w:val="000000"/>
          <w:lang w:eastAsia="en-US"/>
        </w:rPr>
        <w:t>2</w:t>
      </w:r>
      <w:r w:rsidRPr="00EA7E95">
        <w:rPr>
          <w:color w:val="000000"/>
          <w:lang w:eastAsia="en-US"/>
        </w:rPr>
        <w:t xml:space="preserve"> % от общей численности постоянного населения (с учётом студентов и работающих пенсионеров).  Осуществить разделение трудовых ресурсов по занятости на градообразующие и обслуживающие отрасли в с. Криводановка на начало 2013 года не удалось. Недостаточно исходных данных, большое количество трудовых ресурсов занято за пределами населенного пункта и муниципального образования, сказывается влияние агломерации, а также, в связи с изменениями в экономике (многие обслуживающие отрасли, становятся «локомотивами» развития и могут быть ориентированы на соседние территории). </w:t>
      </w:r>
    </w:p>
    <w:p w:rsidR="00DE1246" w:rsidRPr="00EA7E95" w:rsidRDefault="00DE1246" w:rsidP="00DE1246">
      <w:pPr>
        <w:autoSpaceDE w:val="0"/>
        <w:autoSpaceDN w:val="0"/>
        <w:adjustRightInd w:val="0"/>
        <w:spacing w:after="0" w:line="240" w:lineRule="auto"/>
        <w:ind w:firstLine="709"/>
        <w:jc w:val="both"/>
        <w:rPr>
          <w:rFonts w:ascii="TimesNewRomanPSMT" w:hAnsi="TimesNewRomanPSMT" w:cs="TimesNewRomanPSMT"/>
          <w:szCs w:val="28"/>
        </w:rPr>
      </w:pPr>
      <w:r w:rsidRPr="00EA7E95">
        <w:rPr>
          <w:rFonts w:ascii="Times New Roman" w:hAnsi="Times New Roman"/>
          <w:sz w:val="28"/>
          <w:szCs w:val="28"/>
        </w:rPr>
        <w:lastRenderedPageBreak/>
        <w:t xml:space="preserve">Перспективная структура занятости на расчётный срок и первую очередь определена исходя из проведенного анализа современной возрастной структуры, миграции, занятости населения, а также наметившимся условиям для их дальнейшего перераспределения. Ориентировочный расчёт приведен в </w:t>
      </w:r>
      <w:r w:rsidRPr="00EA7E95">
        <w:rPr>
          <w:rFonts w:ascii="Times New Roman" w:hAnsi="Times New Roman"/>
          <w:i/>
          <w:sz w:val="28"/>
          <w:szCs w:val="28"/>
        </w:rPr>
        <w:t>таблице 4.2-1</w:t>
      </w:r>
    </w:p>
    <w:p w:rsidR="00DE1246" w:rsidRPr="00EA7E95" w:rsidRDefault="00DE1246" w:rsidP="00DE1246">
      <w:pPr>
        <w:autoSpaceDE w:val="0"/>
        <w:autoSpaceDN w:val="0"/>
        <w:adjustRightInd w:val="0"/>
        <w:spacing w:after="0" w:line="240" w:lineRule="auto"/>
        <w:jc w:val="right"/>
        <w:rPr>
          <w:rFonts w:ascii="Times New Roman" w:hAnsi="Times New Roman"/>
          <w:i/>
          <w:sz w:val="28"/>
          <w:szCs w:val="28"/>
        </w:rPr>
      </w:pPr>
      <w:r w:rsidRPr="00EA7E95">
        <w:rPr>
          <w:rFonts w:ascii="Times New Roman" w:hAnsi="Times New Roman"/>
          <w:i/>
          <w:sz w:val="28"/>
          <w:szCs w:val="28"/>
        </w:rPr>
        <w:t>Таблица 4.2-1</w:t>
      </w:r>
    </w:p>
    <w:p w:rsidR="00DE1246" w:rsidRPr="00EA7E95" w:rsidRDefault="00DE1246" w:rsidP="00DE1246">
      <w:pPr>
        <w:autoSpaceDE w:val="0"/>
        <w:autoSpaceDN w:val="0"/>
        <w:adjustRightInd w:val="0"/>
        <w:spacing w:after="0" w:line="240" w:lineRule="auto"/>
        <w:jc w:val="center"/>
        <w:rPr>
          <w:rFonts w:ascii="Times New Roman" w:hAnsi="Times New Roman"/>
          <w:i/>
          <w:sz w:val="28"/>
          <w:szCs w:val="28"/>
        </w:rPr>
      </w:pPr>
      <w:r w:rsidRPr="00EA7E95">
        <w:rPr>
          <w:rFonts w:ascii="Times New Roman" w:hAnsi="Times New Roman"/>
          <w:i/>
          <w:sz w:val="28"/>
          <w:szCs w:val="28"/>
        </w:rPr>
        <w:t>Перспективная структура занятости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1"/>
        <w:gridCol w:w="3274"/>
        <w:gridCol w:w="1009"/>
        <w:gridCol w:w="847"/>
        <w:gridCol w:w="1056"/>
        <w:gridCol w:w="847"/>
      </w:tblGrid>
      <w:tr w:rsidR="00DE1246" w:rsidRPr="00EA7E95" w:rsidTr="001A22D9">
        <w:trPr>
          <w:trHeight w:val="270"/>
          <w:jc w:val="center"/>
        </w:trPr>
        <w:tc>
          <w:tcPr>
            <w:tcW w:w="491" w:type="dxa"/>
            <w:vMerge w:val="restart"/>
            <w:vAlign w:val="center"/>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w:t>
            </w:r>
          </w:p>
        </w:tc>
        <w:tc>
          <w:tcPr>
            <w:tcW w:w="3274" w:type="dxa"/>
            <w:vMerge w:val="restart"/>
            <w:vAlign w:val="center"/>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Группа населения</w:t>
            </w:r>
          </w:p>
        </w:tc>
        <w:tc>
          <w:tcPr>
            <w:tcW w:w="1856" w:type="dxa"/>
            <w:gridSpan w:val="2"/>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Первая очередь</w:t>
            </w:r>
          </w:p>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(2023 г.)</w:t>
            </w:r>
          </w:p>
        </w:tc>
        <w:tc>
          <w:tcPr>
            <w:tcW w:w="1903" w:type="dxa"/>
            <w:gridSpan w:val="2"/>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Расчётный срок</w:t>
            </w:r>
          </w:p>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(2033 г.)</w:t>
            </w:r>
          </w:p>
        </w:tc>
      </w:tr>
      <w:tr w:rsidR="00DE1246" w:rsidRPr="00EA7E95" w:rsidTr="001A22D9">
        <w:trPr>
          <w:trHeight w:val="270"/>
          <w:jc w:val="center"/>
        </w:trPr>
        <w:tc>
          <w:tcPr>
            <w:tcW w:w="491" w:type="dxa"/>
            <w:vMerge/>
          </w:tcPr>
          <w:p w:rsidR="00DE1246" w:rsidRPr="00EA7E95" w:rsidRDefault="00DE1246" w:rsidP="001A22D9">
            <w:pPr>
              <w:spacing w:after="0" w:line="240" w:lineRule="auto"/>
              <w:jc w:val="center"/>
              <w:rPr>
                <w:rFonts w:ascii="Times New Roman" w:hAnsi="Times New Roman"/>
                <w:sz w:val="24"/>
                <w:szCs w:val="24"/>
              </w:rPr>
            </w:pPr>
          </w:p>
        </w:tc>
        <w:tc>
          <w:tcPr>
            <w:tcW w:w="3274" w:type="dxa"/>
            <w:vMerge/>
          </w:tcPr>
          <w:p w:rsidR="00DE1246" w:rsidRPr="00EA7E95" w:rsidRDefault="00DE1246" w:rsidP="001A22D9">
            <w:pPr>
              <w:spacing w:after="0" w:line="240" w:lineRule="auto"/>
              <w:jc w:val="center"/>
              <w:rPr>
                <w:rFonts w:ascii="Times New Roman" w:hAnsi="Times New Roman"/>
                <w:sz w:val="24"/>
                <w:szCs w:val="24"/>
              </w:rPr>
            </w:pPr>
          </w:p>
        </w:tc>
        <w:tc>
          <w:tcPr>
            <w:tcW w:w="1009" w:type="dxa"/>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тыс.чел</w:t>
            </w:r>
          </w:p>
        </w:tc>
        <w:tc>
          <w:tcPr>
            <w:tcW w:w="847" w:type="dxa"/>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w:t>
            </w:r>
          </w:p>
        </w:tc>
        <w:tc>
          <w:tcPr>
            <w:tcW w:w="1056" w:type="dxa"/>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тыс.чел.</w:t>
            </w:r>
          </w:p>
        </w:tc>
        <w:tc>
          <w:tcPr>
            <w:tcW w:w="847" w:type="dxa"/>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w:t>
            </w:r>
          </w:p>
        </w:tc>
      </w:tr>
      <w:tr w:rsidR="00DE1246" w:rsidRPr="00EA7E95" w:rsidTr="001A22D9">
        <w:trPr>
          <w:trHeight w:val="270"/>
          <w:jc w:val="center"/>
        </w:trPr>
        <w:tc>
          <w:tcPr>
            <w:tcW w:w="491" w:type="dxa"/>
          </w:tcPr>
          <w:p w:rsidR="00DE1246" w:rsidRPr="00EA7E95" w:rsidRDefault="00DE1246" w:rsidP="001A22D9">
            <w:pPr>
              <w:spacing w:after="0" w:line="240" w:lineRule="auto"/>
              <w:jc w:val="center"/>
              <w:rPr>
                <w:rFonts w:ascii="Times New Roman" w:hAnsi="Times New Roman"/>
                <w:bCs/>
                <w:sz w:val="24"/>
                <w:szCs w:val="24"/>
              </w:rPr>
            </w:pPr>
            <w:r w:rsidRPr="00EA7E95">
              <w:rPr>
                <w:rFonts w:ascii="Times New Roman" w:hAnsi="Times New Roman"/>
                <w:bCs/>
                <w:sz w:val="24"/>
                <w:szCs w:val="24"/>
              </w:rPr>
              <w:t>1</w:t>
            </w:r>
          </w:p>
        </w:tc>
        <w:tc>
          <w:tcPr>
            <w:tcW w:w="3274" w:type="dxa"/>
          </w:tcPr>
          <w:p w:rsidR="00DE1246" w:rsidRPr="00EA7E95" w:rsidRDefault="00DE1246" w:rsidP="001A22D9">
            <w:pPr>
              <w:spacing w:after="0" w:line="240" w:lineRule="auto"/>
              <w:jc w:val="center"/>
              <w:rPr>
                <w:rFonts w:ascii="Times New Roman" w:hAnsi="Times New Roman"/>
                <w:bCs/>
                <w:sz w:val="24"/>
                <w:szCs w:val="24"/>
              </w:rPr>
            </w:pPr>
            <w:r w:rsidRPr="00EA7E95">
              <w:rPr>
                <w:rFonts w:ascii="Times New Roman" w:hAnsi="Times New Roman"/>
                <w:bCs/>
                <w:sz w:val="24"/>
                <w:szCs w:val="24"/>
              </w:rPr>
              <w:t>2</w:t>
            </w:r>
          </w:p>
        </w:tc>
        <w:tc>
          <w:tcPr>
            <w:tcW w:w="1009" w:type="dxa"/>
          </w:tcPr>
          <w:p w:rsidR="00DE1246" w:rsidRPr="00EA7E95" w:rsidRDefault="00DE1246" w:rsidP="001A22D9">
            <w:pPr>
              <w:spacing w:after="0" w:line="240" w:lineRule="auto"/>
              <w:jc w:val="center"/>
              <w:rPr>
                <w:rFonts w:ascii="Times New Roman" w:hAnsi="Times New Roman"/>
                <w:bCs/>
                <w:sz w:val="24"/>
                <w:szCs w:val="24"/>
              </w:rPr>
            </w:pPr>
            <w:r w:rsidRPr="00EA7E95">
              <w:rPr>
                <w:rFonts w:ascii="Times New Roman" w:hAnsi="Times New Roman"/>
                <w:bCs/>
                <w:sz w:val="24"/>
                <w:szCs w:val="24"/>
              </w:rPr>
              <w:t>5</w:t>
            </w:r>
          </w:p>
        </w:tc>
        <w:tc>
          <w:tcPr>
            <w:tcW w:w="847" w:type="dxa"/>
          </w:tcPr>
          <w:p w:rsidR="00DE1246" w:rsidRPr="00EA7E95" w:rsidRDefault="00DE1246" w:rsidP="001A22D9">
            <w:pPr>
              <w:spacing w:after="0" w:line="240" w:lineRule="auto"/>
              <w:jc w:val="center"/>
              <w:rPr>
                <w:rFonts w:ascii="Times New Roman" w:hAnsi="Times New Roman"/>
                <w:bCs/>
                <w:sz w:val="24"/>
                <w:szCs w:val="24"/>
              </w:rPr>
            </w:pPr>
            <w:r w:rsidRPr="00EA7E95">
              <w:rPr>
                <w:rFonts w:ascii="Times New Roman" w:hAnsi="Times New Roman"/>
                <w:bCs/>
                <w:sz w:val="24"/>
                <w:szCs w:val="24"/>
              </w:rPr>
              <w:t>6</w:t>
            </w:r>
          </w:p>
        </w:tc>
        <w:tc>
          <w:tcPr>
            <w:tcW w:w="1056" w:type="dxa"/>
          </w:tcPr>
          <w:p w:rsidR="00DE1246" w:rsidRPr="00EA7E95" w:rsidRDefault="00DE1246" w:rsidP="001A22D9">
            <w:pPr>
              <w:spacing w:after="0" w:line="240" w:lineRule="auto"/>
              <w:jc w:val="center"/>
              <w:rPr>
                <w:rFonts w:ascii="Times New Roman" w:hAnsi="Times New Roman"/>
                <w:bCs/>
                <w:sz w:val="24"/>
                <w:szCs w:val="24"/>
              </w:rPr>
            </w:pPr>
            <w:r w:rsidRPr="00EA7E95">
              <w:rPr>
                <w:rFonts w:ascii="Times New Roman" w:hAnsi="Times New Roman"/>
                <w:bCs/>
                <w:sz w:val="24"/>
                <w:szCs w:val="24"/>
              </w:rPr>
              <w:t>7</w:t>
            </w:r>
          </w:p>
        </w:tc>
        <w:tc>
          <w:tcPr>
            <w:tcW w:w="847" w:type="dxa"/>
          </w:tcPr>
          <w:p w:rsidR="00DE1246" w:rsidRPr="00EA7E95" w:rsidRDefault="00DE1246" w:rsidP="001A22D9">
            <w:pPr>
              <w:spacing w:after="0" w:line="240" w:lineRule="auto"/>
              <w:jc w:val="center"/>
              <w:rPr>
                <w:rFonts w:ascii="Times New Roman" w:hAnsi="Times New Roman"/>
                <w:bCs/>
                <w:sz w:val="24"/>
                <w:szCs w:val="24"/>
              </w:rPr>
            </w:pPr>
            <w:r w:rsidRPr="00EA7E95">
              <w:rPr>
                <w:rFonts w:ascii="Times New Roman" w:hAnsi="Times New Roman"/>
                <w:bCs/>
                <w:sz w:val="24"/>
                <w:szCs w:val="24"/>
              </w:rPr>
              <w:t>8</w:t>
            </w:r>
          </w:p>
        </w:tc>
      </w:tr>
      <w:tr w:rsidR="00DE1246" w:rsidRPr="00EA7E95" w:rsidTr="001A22D9">
        <w:trPr>
          <w:trHeight w:val="270"/>
          <w:jc w:val="center"/>
        </w:trPr>
        <w:tc>
          <w:tcPr>
            <w:tcW w:w="491" w:type="dxa"/>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1</w:t>
            </w:r>
          </w:p>
        </w:tc>
        <w:tc>
          <w:tcPr>
            <w:tcW w:w="3274" w:type="dxa"/>
          </w:tcPr>
          <w:p w:rsidR="00DE1246" w:rsidRPr="00EA7E95" w:rsidRDefault="00DE1246" w:rsidP="001A22D9">
            <w:pPr>
              <w:spacing w:after="0" w:line="240" w:lineRule="auto"/>
              <w:rPr>
                <w:rFonts w:ascii="Times New Roman" w:hAnsi="Times New Roman"/>
                <w:sz w:val="24"/>
                <w:szCs w:val="24"/>
              </w:rPr>
            </w:pPr>
            <w:r w:rsidRPr="00EA7E95">
              <w:rPr>
                <w:rFonts w:ascii="Times New Roman" w:hAnsi="Times New Roman"/>
                <w:sz w:val="24"/>
                <w:szCs w:val="24"/>
              </w:rPr>
              <w:t>Население, всего</w:t>
            </w:r>
          </w:p>
        </w:tc>
        <w:tc>
          <w:tcPr>
            <w:tcW w:w="1009"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18,5</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100</w:t>
            </w:r>
          </w:p>
        </w:tc>
        <w:tc>
          <w:tcPr>
            <w:tcW w:w="1056"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22,3</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100</w:t>
            </w:r>
          </w:p>
        </w:tc>
      </w:tr>
      <w:tr w:rsidR="00DE1246" w:rsidRPr="00EA7E95" w:rsidTr="001A22D9">
        <w:trPr>
          <w:trHeight w:val="270"/>
          <w:jc w:val="center"/>
        </w:trPr>
        <w:tc>
          <w:tcPr>
            <w:tcW w:w="491" w:type="dxa"/>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2</w:t>
            </w:r>
          </w:p>
        </w:tc>
        <w:tc>
          <w:tcPr>
            <w:tcW w:w="3274" w:type="dxa"/>
          </w:tcPr>
          <w:p w:rsidR="00DE1246" w:rsidRPr="00EA7E95" w:rsidRDefault="00DE1246" w:rsidP="001A22D9">
            <w:pPr>
              <w:spacing w:after="0" w:line="240" w:lineRule="auto"/>
              <w:rPr>
                <w:rFonts w:ascii="Times New Roman" w:hAnsi="Times New Roman"/>
                <w:sz w:val="24"/>
                <w:szCs w:val="24"/>
              </w:rPr>
            </w:pPr>
            <w:r w:rsidRPr="00EA7E95">
              <w:rPr>
                <w:rFonts w:ascii="Times New Roman" w:hAnsi="Times New Roman"/>
                <w:sz w:val="24"/>
                <w:szCs w:val="24"/>
              </w:rPr>
              <w:t>Самодеятельное население</w:t>
            </w:r>
          </w:p>
        </w:tc>
        <w:tc>
          <w:tcPr>
            <w:tcW w:w="1009"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9,7</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52,5</w:t>
            </w:r>
          </w:p>
        </w:tc>
        <w:tc>
          <w:tcPr>
            <w:tcW w:w="1056"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12,0</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54</w:t>
            </w:r>
          </w:p>
        </w:tc>
      </w:tr>
      <w:tr w:rsidR="00DE1246" w:rsidRPr="00EA7E95" w:rsidTr="001A22D9">
        <w:trPr>
          <w:trHeight w:val="270"/>
          <w:jc w:val="center"/>
        </w:trPr>
        <w:tc>
          <w:tcPr>
            <w:tcW w:w="491" w:type="dxa"/>
          </w:tcPr>
          <w:p w:rsidR="00DE1246" w:rsidRPr="00EA7E95" w:rsidRDefault="00DE1246" w:rsidP="001A22D9">
            <w:pPr>
              <w:spacing w:after="0" w:line="240" w:lineRule="auto"/>
              <w:jc w:val="center"/>
              <w:rPr>
                <w:rFonts w:ascii="Times New Roman" w:hAnsi="Times New Roman"/>
                <w:sz w:val="24"/>
                <w:szCs w:val="24"/>
              </w:rPr>
            </w:pPr>
          </w:p>
        </w:tc>
        <w:tc>
          <w:tcPr>
            <w:tcW w:w="3274" w:type="dxa"/>
          </w:tcPr>
          <w:p w:rsidR="00DE1246" w:rsidRPr="00EA7E95" w:rsidRDefault="00DE1246" w:rsidP="001A22D9">
            <w:pPr>
              <w:spacing w:after="0" w:line="240" w:lineRule="auto"/>
              <w:rPr>
                <w:rFonts w:ascii="Times New Roman" w:hAnsi="Times New Roman"/>
                <w:sz w:val="24"/>
                <w:szCs w:val="24"/>
              </w:rPr>
            </w:pPr>
            <w:r w:rsidRPr="00EA7E95">
              <w:rPr>
                <w:rFonts w:ascii="Times New Roman" w:hAnsi="Times New Roman"/>
                <w:sz w:val="24"/>
                <w:szCs w:val="24"/>
              </w:rPr>
              <w:t>В том числе:</w:t>
            </w:r>
          </w:p>
        </w:tc>
        <w:tc>
          <w:tcPr>
            <w:tcW w:w="1009"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 </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 </w:t>
            </w:r>
          </w:p>
        </w:tc>
        <w:tc>
          <w:tcPr>
            <w:tcW w:w="1056"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 </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 </w:t>
            </w:r>
          </w:p>
        </w:tc>
      </w:tr>
      <w:tr w:rsidR="00DE1246" w:rsidRPr="00EA7E95" w:rsidTr="001A22D9">
        <w:trPr>
          <w:trHeight w:val="270"/>
          <w:jc w:val="center"/>
        </w:trPr>
        <w:tc>
          <w:tcPr>
            <w:tcW w:w="491" w:type="dxa"/>
          </w:tcPr>
          <w:p w:rsidR="00DE1246" w:rsidRPr="00EA7E95" w:rsidRDefault="00DE1246" w:rsidP="001A22D9">
            <w:pPr>
              <w:spacing w:after="0" w:line="240" w:lineRule="auto"/>
              <w:jc w:val="center"/>
              <w:rPr>
                <w:rFonts w:ascii="Times New Roman" w:hAnsi="Times New Roman"/>
                <w:sz w:val="24"/>
                <w:szCs w:val="24"/>
              </w:rPr>
            </w:pPr>
          </w:p>
        </w:tc>
        <w:tc>
          <w:tcPr>
            <w:tcW w:w="3274" w:type="dxa"/>
          </w:tcPr>
          <w:p w:rsidR="00DE1246" w:rsidRPr="00EA7E95" w:rsidRDefault="00DE1246" w:rsidP="001A22D9">
            <w:pPr>
              <w:spacing w:after="0" w:line="240" w:lineRule="auto"/>
              <w:rPr>
                <w:rFonts w:ascii="Times New Roman" w:hAnsi="Times New Roman"/>
                <w:sz w:val="24"/>
                <w:szCs w:val="24"/>
              </w:rPr>
            </w:pPr>
            <w:r w:rsidRPr="00EA7E95">
              <w:rPr>
                <w:rFonts w:ascii="Times New Roman" w:hAnsi="Times New Roman"/>
                <w:sz w:val="24"/>
                <w:szCs w:val="24"/>
              </w:rPr>
              <w:t>-градообразующая группа</w:t>
            </w:r>
          </w:p>
        </w:tc>
        <w:tc>
          <w:tcPr>
            <w:tcW w:w="1009"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5,8</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31,5</w:t>
            </w:r>
          </w:p>
        </w:tc>
        <w:tc>
          <w:tcPr>
            <w:tcW w:w="1056"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7,1</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32</w:t>
            </w:r>
          </w:p>
        </w:tc>
      </w:tr>
      <w:tr w:rsidR="00DE1246" w:rsidRPr="00EA7E95" w:rsidTr="001A22D9">
        <w:trPr>
          <w:trHeight w:val="270"/>
          <w:jc w:val="center"/>
        </w:trPr>
        <w:tc>
          <w:tcPr>
            <w:tcW w:w="491" w:type="dxa"/>
          </w:tcPr>
          <w:p w:rsidR="00DE1246" w:rsidRPr="00EA7E95" w:rsidRDefault="00DE1246" w:rsidP="001A22D9">
            <w:pPr>
              <w:spacing w:after="0" w:line="240" w:lineRule="auto"/>
              <w:jc w:val="center"/>
              <w:rPr>
                <w:rFonts w:ascii="Times New Roman" w:hAnsi="Times New Roman"/>
                <w:sz w:val="24"/>
                <w:szCs w:val="24"/>
              </w:rPr>
            </w:pPr>
          </w:p>
        </w:tc>
        <w:tc>
          <w:tcPr>
            <w:tcW w:w="3274" w:type="dxa"/>
          </w:tcPr>
          <w:p w:rsidR="00DE1246" w:rsidRPr="00EA7E95" w:rsidRDefault="00DE1246" w:rsidP="001A22D9">
            <w:pPr>
              <w:spacing w:after="0" w:line="240" w:lineRule="auto"/>
              <w:rPr>
                <w:rFonts w:ascii="Times New Roman" w:hAnsi="Times New Roman"/>
                <w:sz w:val="24"/>
                <w:szCs w:val="24"/>
              </w:rPr>
            </w:pPr>
            <w:r w:rsidRPr="00EA7E95">
              <w:rPr>
                <w:rFonts w:ascii="Times New Roman" w:hAnsi="Times New Roman"/>
                <w:sz w:val="24"/>
                <w:szCs w:val="24"/>
              </w:rPr>
              <w:t>-обслуживающая группа</w:t>
            </w:r>
          </w:p>
        </w:tc>
        <w:tc>
          <w:tcPr>
            <w:tcW w:w="1009"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3,9</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21</w:t>
            </w:r>
          </w:p>
        </w:tc>
        <w:tc>
          <w:tcPr>
            <w:tcW w:w="1056"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4,9</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22</w:t>
            </w:r>
          </w:p>
        </w:tc>
      </w:tr>
      <w:tr w:rsidR="00DE1246" w:rsidRPr="00EA7E95" w:rsidTr="001A22D9">
        <w:trPr>
          <w:trHeight w:val="270"/>
          <w:jc w:val="center"/>
        </w:trPr>
        <w:tc>
          <w:tcPr>
            <w:tcW w:w="491" w:type="dxa"/>
          </w:tcPr>
          <w:p w:rsidR="00DE1246" w:rsidRPr="00EA7E95" w:rsidRDefault="00DE1246" w:rsidP="001A22D9">
            <w:pPr>
              <w:spacing w:after="0" w:line="240" w:lineRule="auto"/>
              <w:jc w:val="center"/>
              <w:rPr>
                <w:rFonts w:ascii="Times New Roman" w:hAnsi="Times New Roman"/>
                <w:sz w:val="24"/>
                <w:szCs w:val="24"/>
              </w:rPr>
            </w:pPr>
            <w:r w:rsidRPr="00EA7E95">
              <w:rPr>
                <w:rFonts w:ascii="Times New Roman" w:hAnsi="Times New Roman"/>
                <w:sz w:val="24"/>
                <w:szCs w:val="24"/>
              </w:rPr>
              <w:t>3</w:t>
            </w:r>
          </w:p>
        </w:tc>
        <w:tc>
          <w:tcPr>
            <w:tcW w:w="3274" w:type="dxa"/>
          </w:tcPr>
          <w:p w:rsidR="00DE1246" w:rsidRPr="00EA7E95" w:rsidRDefault="00DE1246" w:rsidP="001A22D9">
            <w:pPr>
              <w:spacing w:after="0" w:line="240" w:lineRule="auto"/>
              <w:rPr>
                <w:rFonts w:ascii="Times New Roman" w:hAnsi="Times New Roman"/>
                <w:sz w:val="24"/>
                <w:szCs w:val="24"/>
              </w:rPr>
            </w:pPr>
            <w:r w:rsidRPr="00EA7E95">
              <w:rPr>
                <w:rFonts w:ascii="Times New Roman" w:hAnsi="Times New Roman"/>
                <w:sz w:val="24"/>
                <w:szCs w:val="24"/>
              </w:rPr>
              <w:t>Несамодеятельное население</w:t>
            </w:r>
          </w:p>
        </w:tc>
        <w:tc>
          <w:tcPr>
            <w:tcW w:w="1009"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8,8</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47,5</w:t>
            </w:r>
          </w:p>
        </w:tc>
        <w:tc>
          <w:tcPr>
            <w:tcW w:w="1056"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10,3</w:t>
            </w:r>
          </w:p>
        </w:tc>
        <w:tc>
          <w:tcPr>
            <w:tcW w:w="847" w:type="dxa"/>
          </w:tcPr>
          <w:p w:rsidR="00DE1246" w:rsidRPr="00EA7E95" w:rsidRDefault="00DE1246" w:rsidP="001A22D9">
            <w:pPr>
              <w:spacing w:after="0" w:line="240" w:lineRule="auto"/>
              <w:jc w:val="center"/>
              <w:rPr>
                <w:rFonts w:ascii="Times New Roman" w:hAnsi="Times New Roman"/>
                <w:color w:val="000000"/>
                <w:sz w:val="24"/>
                <w:szCs w:val="24"/>
              </w:rPr>
            </w:pPr>
            <w:r w:rsidRPr="00EA7E95">
              <w:rPr>
                <w:rFonts w:ascii="Times New Roman" w:hAnsi="Times New Roman"/>
                <w:color w:val="000000"/>
                <w:sz w:val="24"/>
                <w:szCs w:val="24"/>
              </w:rPr>
              <w:t>46</w:t>
            </w:r>
          </w:p>
        </w:tc>
      </w:tr>
    </w:tbl>
    <w:p w:rsidR="00DE1246" w:rsidRPr="00EA7E95" w:rsidRDefault="00DE1246" w:rsidP="00DE1246">
      <w:pPr>
        <w:autoSpaceDE w:val="0"/>
        <w:autoSpaceDN w:val="0"/>
        <w:adjustRightInd w:val="0"/>
        <w:spacing w:after="0" w:line="240" w:lineRule="auto"/>
        <w:rPr>
          <w:rFonts w:asciiTheme="minorHAnsi" w:hAnsiTheme="minorHAnsi" w:cs="TimesNewRomanPSMT"/>
          <w:sz w:val="28"/>
          <w:szCs w:val="28"/>
        </w:rPr>
      </w:pPr>
    </w:p>
    <w:p w:rsidR="00DE1246" w:rsidRPr="00EA7E95" w:rsidRDefault="00DE1246" w:rsidP="00DE1246">
      <w:pPr>
        <w:autoSpaceDE w:val="0"/>
        <w:autoSpaceDN w:val="0"/>
        <w:adjustRightInd w:val="0"/>
        <w:spacing w:after="120" w:line="240" w:lineRule="auto"/>
        <w:rPr>
          <w:rFonts w:ascii="Times New Roman" w:hAnsi="Times New Roman"/>
          <w:sz w:val="28"/>
          <w:szCs w:val="28"/>
        </w:rPr>
      </w:pPr>
      <w:r w:rsidRPr="00EA7E95">
        <w:rPr>
          <w:rFonts w:ascii="Times New Roman" w:hAnsi="Times New Roman"/>
          <w:sz w:val="28"/>
          <w:szCs w:val="28"/>
        </w:rPr>
        <w:t>Численность населения определяется по формуле (2):</w:t>
      </w:r>
    </w:p>
    <w:p w:rsidR="00DE1246" w:rsidRPr="00EA7E95" w:rsidRDefault="00DE1246" w:rsidP="00DE1246">
      <w:pPr>
        <w:autoSpaceDE w:val="0"/>
        <w:autoSpaceDN w:val="0"/>
        <w:adjustRightInd w:val="0"/>
        <w:spacing w:after="0" w:line="240" w:lineRule="auto"/>
        <w:jc w:val="center"/>
        <w:rPr>
          <w:rFonts w:ascii="Times New Roman" w:hAnsi="Times New Roman"/>
          <w:sz w:val="28"/>
          <w:szCs w:val="28"/>
        </w:rPr>
      </w:pPr>
      <m:oMath>
        <m:r>
          <w:rPr>
            <w:rFonts w:ascii="Cambria Math" w:hAnsi="Times New Roman"/>
            <w:sz w:val="28"/>
            <w:szCs w:val="28"/>
          </w:rPr>
          <m:t>Н</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А</m:t>
            </m:r>
            <m:r>
              <w:rPr>
                <w:rFonts w:ascii="Cambria Math" w:hAnsi="Cambria Math"/>
                <w:sz w:val="28"/>
                <w:szCs w:val="28"/>
              </w:rPr>
              <m:t>*</m:t>
            </m:r>
            <m:r>
              <w:rPr>
                <w:rFonts w:ascii="Cambria Math" w:hAnsi="Times New Roman"/>
                <w:sz w:val="28"/>
                <w:szCs w:val="28"/>
              </w:rPr>
              <m:t>100</m:t>
            </m:r>
          </m:num>
          <m:den>
            <m:r>
              <w:rPr>
                <w:rFonts w:ascii="Cambria Math" w:hAnsi="Times New Roman"/>
                <w:sz w:val="28"/>
                <w:szCs w:val="28"/>
              </w:rPr>
              <m:t>100</m:t>
            </m:r>
            <m:r>
              <w:rPr>
                <w:rFonts w:ascii="Cambria Math" w:hAnsi="Times New Roman"/>
                <w:sz w:val="28"/>
                <w:szCs w:val="28"/>
              </w:rPr>
              <m:t>-</m:t>
            </m:r>
            <m:r>
              <w:rPr>
                <w:rFonts w:ascii="Cambria Math" w:hAnsi="Times New Roman"/>
                <w:sz w:val="28"/>
                <w:szCs w:val="28"/>
              </w:rPr>
              <m:t>(</m:t>
            </m:r>
            <m:r>
              <w:rPr>
                <w:rFonts w:ascii="Cambria Math" w:hAnsi="Times New Roman"/>
                <w:sz w:val="28"/>
                <w:szCs w:val="28"/>
              </w:rPr>
              <m:t>Б</m:t>
            </m:r>
            <m:r>
              <w:rPr>
                <w:rFonts w:ascii="Cambria Math" w:hAnsi="Times New Roman"/>
                <w:sz w:val="28"/>
                <w:szCs w:val="28"/>
              </w:rPr>
              <m:t>+</m:t>
            </m:r>
            <m:r>
              <w:rPr>
                <w:rFonts w:ascii="Cambria Math" w:hAnsi="Times New Roman"/>
                <w:sz w:val="28"/>
                <w:szCs w:val="28"/>
              </w:rPr>
              <m:t>В</m:t>
            </m:r>
            <m:r>
              <w:rPr>
                <w:rFonts w:ascii="Cambria Math" w:hAnsi="Times New Roman"/>
                <w:sz w:val="28"/>
                <w:szCs w:val="28"/>
              </w:rPr>
              <m:t>)</m:t>
            </m:r>
          </m:den>
        </m:f>
      </m:oMath>
      <w:r w:rsidRPr="00EA7E95">
        <w:rPr>
          <w:rFonts w:ascii="Times New Roman" w:hAnsi="Times New Roman"/>
          <w:sz w:val="28"/>
          <w:szCs w:val="28"/>
        </w:rPr>
        <w:t>, где       (2)</w:t>
      </w:r>
    </w:p>
    <w:p w:rsidR="00DE1246" w:rsidRPr="00CA285C" w:rsidRDefault="00DE1246" w:rsidP="00DE1246">
      <w:pPr>
        <w:autoSpaceDE w:val="0"/>
        <w:autoSpaceDN w:val="0"/>
        <w:adjustRightInd w:val="0"/>
        <w:spacing w:after="0" w:line="240" w:lineRule="auto"/>
        <w:rPr>
          <w:rFonts w:ascii="Times New Roman" w:hAnsi="Times New Roman"/>
          <w:sz w:val="28"/>
          <w:szCs w:val="28"/>
          <w:highlight w:val="yellow"/>
        </w:rPr>
      </w:pPr>
    </w:p>
    <w:p w:rsidR="00DE1246" w:rsidRPr="00145FDB" w:rsidRDefault="00DE1246" w:rsidP="00DE1246">
      <w:pPr>
        <w:autoSpaceDE w:val="0"/>
        <w:autoSpaceDN w:val="0"/>
        <w:adjustRightInd w:val="0"/>
        <w:spacing w:after="0" w:line="240" w:lineRule="auto"/>
        <w:ind w:firstLine="709"/>
        <w:rPr>
          <w:rFonts w:ascii="Times New Roman" w:hAnsi="Times New Roman"/>
          <w:sz w:val="28"/>
          <w:szCs w:val="28"/>
        </w:rPr>
      </w:pPr>
      <w:r w:rsidRPr="00145FDB">
        <w:rPr>
          <w:rFonts w:ascii="Times New Roman" w:hAnsi="Times New Roman"/>
          <w:sz w:val="28"/>
          <w:szCs w:val="28"/>
        </w:rPr>
        <w:t>Н – ожидаемая численность населения, тыс.чел.;</w:t>
      </w:r>
    </w:p>
    <w:p w:rsidR="00DE1246" w:rsidRPr="00145FDB" w:rsidRDefault="00DE1246" w:rsidP="00DE1246">
      <w:pPr>
        <w:autoSpaceDE w:val="0"/>
        <w:autoSpaceDN w:val="0"/>
        <w:adjustRightInd w:val="0"/>
        <w:spacing w:after="0" w:line="240" w:lineRule="auto"/>
        <w:ind w:firstLine="709"/>
        <w:rPr>
          <w:rFonts w:ascii="Times New Roman" w:hAnsi="Times New Roman"/>
          <w:sz w:val="28"/>
          <w:szCs w:val="28"/>
        </w:rPr>
      </w:pPr>
      <w:r w:rsidRPr="00145FDB">
        <w:rPr>
          <w:rFonts w:ascii="Times New Roman" w:hAnsi="Times New Roman"/>
          <w:sz w:val="28"/>
          <w:szCs w:val="28"/>
        </w:rPr>
        <w:t>А – абсолютная численность градообразующих кадров (с учётом уезжающих за пределы МО), тыс.чел.;</w:t>
      </w:r>
    </w:p>
    <w:p w:rsidR="00DE1246" w:rsidRPr="00145FDB" w:rsidRDefault="00DE1246" w:rsidP="00DE1246">
      <w:pPr>
        <w:autoSpaceDE w:val="0"/>
        <w:autoSpaceDN w:val="0"/>
        <w:adjustRightInd w:val="0"/>
        <w:spacing w:after="0" w:line="240" w:lineRule="auto"/>
        <w:ind w:firstLine="709"/>
        <w:rPr>
          <w:rFonts w:ascii="Times New Roman" w:hAnsi="Times New Roman"/>
          <w:sz w:val="28"/>
          <w:szCs w:val="28"/>
        </w:rPr>
      </w:pPr>
      <w:r w:rsidRPr="00145FDB">
        <w:rPr>
          <w:rFonts w:ascii="Times New Roman" w:hAnsi="Times New Roman"/>
          <w:sz w:val="28"/>
          <w:szCs w:val="28"/>
        </w:rPr>
        <w:t>Б – численность занятых в сфере обслуживания, %;</w:t>
      </w:r>
    </w:p>
    <w:p w:rsidR="00DE1246" w:rsidRPr="00145FDB" w:rsidRDefault="00DE1246" w:rsidP="00DE1246">
      <w:pPr>
        <w:autoSpaceDE w:val="0"/>
        <w:autoSpaceDN w:val="0"/>
        <w:adjustRightInd w:val="0"/>
        <w:spacing w:after="0" w:line="240" w:lineRule="auto"/>
        <w:ind w:firstLine="709"/>
        <w:rPr>
          <w:rFonts w:ascii="Times New Roman" w:hAnsi="Times New Roman"/>
          <w:sz w:val="28"/>
          <w:szCs w:val="28"/>
        </w:rPr>
      </w:pPr>
      <w:r w:rsidRPr="00145FDB">
        <w:rPr>
          <w:rFonts w:ascii="Times New Roman" w:hAnsi="Times New Roman"/>
          <w:sz w:val="28"/>
          <w:szCs w:val="28"/>
        </w:rPr>
        <w:t>В – доля несамодеятельного населения, %.</w:t>
      </w:r>
    </w:p>
    <w:p w:rsidR="00DE1246" w:rsidRPr="00145FDB" w:rsidRDefault="00DE1246" w:rsidP="00DE1246">
      <w:pPr>
        <w:spacing w:after="0" w:line="240" w:lineRule="auto"/>
        <w:ind w:firstLine="720"/>
        <w:jc w:val="both"/>
        <w:rPr>
          <w:rFonts w:ascii="Times New Roman" w:hAnsi="Times New Roman"/>
          <w:i/>
          <w:color w:val="000000"/>
          <w:sz w:val="28"/>
          <w:szCs w:val="28"/>
        </w:rPr>
      </w:pPr>
      <w:r w:rsidRPr="00145FDB">
        <w:rPr>
          <w:rFonts w:ascii="Times New Roman" w:hAnsi="Times New Roman"/>
          <w:sz w:val="28"/>
          <w:szCs w:val="28"/>
        </w:rPr>
        <w:t>Согласно произведенным расчётам, численность населения по этому методу на первую очередь составит 18,5 тыс. человек, на расчётный срок 22,3 тыс. человек.</w:t>
      </w:r>
    </w:p>
    <w:p w:rsidR="00DE1246" w:rsidRPr="00145FDB" w:rsidRDefault="00DE1246" w:rsidP="00DE1246">
      <w:pPr>
        <w:spacing w:after="0" w:line="240" w:lineRule="auto"/>
        <w:ind w:firstLine="709"/>
        <w:jc w:val="both"/>
        <w:rPr>
          <w:rFonts w:ascii="Times New Roman" w:hAnsi="Times New Roman"/>
          <w:sz w:val="28"/>
          <w:szCs w:val="28"/>
        </w:rPr>
      </w:pPr>
      <w:r w:rsidRPr="00145FDB">
        <w:rPr>
          <w:rFonts w:ascii="Times New Roman" w:hAnsi="Times New Roman"/>
          <w:sz w:val="28"/>
          <w:szCs w:val="28"/>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rsidR="00DE1246" w:rsidRPr="00145FDB" w:rsidRDefault="00DE1246" w:rsidP="00E65830">
      <w:pPr>
        <w:numPr>
          <w:ilvl w:val="0"/>
          <w:numId w:val="31"/>
        </w:numPr>
        <w:tabs>
          <w:tab w:val="clear" w:pos="360"/>
          <w:tab w:val="num" w:pos="567"/>
        </w:tabs>
        <w:spacing w:after="0" w:line="240" w:lineRule="auto"/>
        <w:ind w:left="426" w:firstLine="0"/>
        <w:rPr>
          <w:rFonts w:ascii="Times New Roman" w:hAnsi="Times New Roman"/>
          <w:sz w:val="28"/>
          <w:szCs w:val="28"/>
        </w:rPr>
      </w:pPr>
      <w:r w:rsidRPr="00145FDB">
        <w:rPr>
          <w:rFonts w:ascii="Times New Roman" w:hAnsi="Times New Roman"/>
          <w:sz w:val="28"/>
          <w:szCs w:val="28"/>
        </w:rPr>
        <w:t>лица, занятые в домашнем и личном подсобном хозяйстве;</w:t>
      </w:r>
    </w:p>
    <w:p w:rsidR="00DE1246" w:rsidRPr="00145FDB" w:rsidRDefault="00DE1246" w:rsidP="00E65830">
      <w:pPr>
        <w:numPr>
          <w:ilvl w:val="0"/>
          <w:numId w:val="31"/>
        </w:numPr>
        <w:tabs>
          <w:tab w:val="clear" w:pos="360"/>
          <w:tab w:val="num" w:pos="567"/>
        </w:tabs>
        <w:spacing w:after="0" w:line="240" w:lineRule="auto"/>
        <w:ind w:left="426" w:firstLine="0"/>
        <w:rPr>
          <w:rFonts w:ascii="Times New Roman" w:hAnsi="Times New Roman"/>
          <w:sz w:val="28"/>
          <w:szCs w:val="28"/>
        </w:rPr>
      </w:pPr>
      <w:r w:rsidRPr="00145FDB">
        <w:rPr>
          <w:rFonts w:ascii="Times New Roman" w:hAnsi="Times New Roman"/>
          <w:sz w:val="28"/>
          <w:szCs w:val="28"/>
        </w:rPr>
        <w:t>инвалиды труда в трудоспособном возрасте;</w:t>
      </w:r>
    </w:p>
    <w:p w:rsidR="00DE1246" w:rsidRPr="00145FDB" w:rsidRDefault="00DE1246" w:rsidP="00E65830">
      <w:pPr>
        <w:numPr>
          <w:ilvl w:val="0"/>
          <w:numId w:val="31"/>
        </w:numPr>
        <w:tabs>
          <w:tab w:val="clear" w:pos="360"/>
          <w:tab w:val="num" w:pos="567"/>
        </w:tabs>
        <w:spacing w:after="0" w:line="240" w:lineRule="auto"/>
        <w:ind w:left="426" w:firstLine="0"/>
        <w:rPr>
          <w:rFonts w:ascii="Times New Roman" w:hAnsi="Times New Roman"/>
          <w:sz w:val="28"/>
          <w:szCs w:val="28"/>
        </w:rPr>
      </w:pPr>
      <w:r w:rsidRPr="00145FDB">
        <w:rPr>
          <w:rFonts w:ascii="Times New Roman" w:hAnsi="Times New Roman"/>
          <w:sz w:val="28"/>
          <w:szCs w:val="28"/>
        </w:rPr>
        <w:t>100% учащихся высших и средних специальных учебных заведений, обучающихся в отрыве от производства;</w:t>
      </w:r>
    </w:p>
    <w:p w:rsidR="00DE1246" w:rsidRPr="00145FDB" w:rsidRDefault="00DE1246" w:rsidP="00E65830">
      <w:pPr>
        <w:numPr>
          <w:ilvl w:val="0"/>
          <w:numId w:val="31"/>
        </w:numPr>
        <w:tabs>
          <w:tab w:val="clear" w:pos="360"/>
          <w:tab w:val="num" w:pos="567"/>
        </w:tabs>
        <w:spacing w:after="0" w:line="240" w:lineRule="auto"/>
        <w:ind w:left="426" w:firstLine="0"/>
        <w:rPr>
          <w:rFonts w:ascii="Times New Roman" w:hAnsi="Times New Roman"/>
          <w:sz w:val="28"/>
          <w:szCs w:val="28"/>
        </w:rPr>
      </w:pPr>
      <w:r w:rsidRPr="00145FDB">
        <w:rPr>
          <w:rFonts w:ascii="Times New Roman" w:hAnsi="Times New Roman"/>
          <w:sz w:val="28"/>
          <w:szCs w:val="28"/>
        </w:rPr>
        <w:t>лица, зарегистрированные на бирже труда.</w:t>
      </w:r>
    </w:p>
    <w:p w:rsidR="00DE1246" w:rsidRPr="00722CB4" w:rsidRDefault="00DE1246" w:rsidP="00DE1246">
      <w:pPr>
        <w:pStyle w:val="S8"/>
      </w:pPr>
      <w:r w:rsidRPr="00722CB4">
        <w:t>В составе трудовых ресурсов учитываются дополнительно лица пенсионного возраста, продолжающие участвовать в общественном производстве.</w:t>
      </w:r>
    </w:p>
    <w:p w:rsidR="00DE1246" w:rsidRPr="00E6586D" w:rsidRDefault="00DE1246" w:rsidP="00DE1246">
      <w:pPr>
        <w:pStyle w:val="S8"/>
      </w:pPr>
      <w:r w:rsidRPr="00E6586D">
        <w:t xml:space="preserve">Важными значения при определение перспективной занятости имеют следующие факторы, которые выделяют население с. Криводановки из других. Во-первых, удачное местоположение и развитая автомобильная сеть, приводит к привлекательности территории для жилищной застройки (до г. Новосибирска менее 10 минут). Во-вторых, наличие трех крупных точек приложения труда – аэропорт, ПЛП и ленинская промышленная зона. </w:t>
      </w:r>
    </w:p>
    <w:p w:rsidR="00DE1246" w:rsidRPr="003F107F" w:rsidRDefault="00DE1246" w:rsidP="00DE1246">
      <w:pPr>
        <w:pStyle w:val="S8"/>
      </w:pPr>
      <w:r w:rsidRPr="003F107F">
        <w:rPr>
          <w:lang w:val="en-US"/>
        </w:rPr>
        <w:lastRenderedPageBreak/>
        <w:t>III</w:t>
      </w:r>
      <w:r w:rsidRPr="003F107F">
        <w:t xml:space="preserve"> Вариант развития предполагает развитие экономики основанной на обслуживание близлежащих предприятий (ПЛП и т. д.), активную застройку многоэтажными домами, без учёта развития мощностей объектов социально-культурного назначения.  Всё это может привести к деградации социальной среды и удобства населенного пункта для жителей. С другой стороны, активная застройка много этажными домами на новой территории освоения потребует существенных затрат на инженерную подготовку территории. </w:t>
      </w:r>
    </w:p>
    <w:p w:rsidR="00DE1246" w:rsidRPr="00722CB4" w:rsidRDefault="00DE1246" w:rsidP="00DE1246">
      <w:pPr>
        <w:spacing w:after="0" w:line="240" w:lineRule="auto"/>
        <w:ind w:firstLine="709"/>
        <w:jc w:val="both"/>
        <w:rPr>
          <w:rFonts w:ascii="Times New Roman" w:hAnsi="Times New Roman"/>
          <w:sz w:val="28"/>
          <w:szCs w:val="28"/>
        </w:rPr>
      </w:pPr>
      <w:r>
        <w:rPr>
          <w:rFonts w:ascii="Times New Roman" w:hAnsi="Times New Roman"/>
          <w:sz w:val="28"/>
          <w:szCs w:val="28"/>
        </w:rPr>
        <w:t>С учётом перспектив каждого из вариантов в</w:t>
      </w:r>
      <w:r w:rsidRPr="00722CB4">
        <w:rPr>
          <w:rFonts w:ascii="Times New Roman" w:hAnsi="Times New Roman"/>
          <w:sz w:val="28"/>
          <w:szCs w:val="28"/>
        </w:rPr>
        <w:t xml:space="preserve"> проекте определена следующая численность населения, соответствующая среднему </w:t>
      </w:r>
      <w:r>
        <w:rPr>
          <w:rFonts w:ascii="Times New Roman" w:hAnsi="Times New Roman"/>
          <w:sz w:val="28"/>
          <w:szCs w:val="28"/>
        </w:rPr>
        <w:t>значению</w:t>
      </w:r>
      <w:r w:rsidRPr="00722CB4">
        <w:rPr>
          <w:rFonts w:ascii="Times New Roman" w:hAnsi="Times New Roman"/>
          <w:sz w:val="28"/>
          <w:szCs w:val="28"/>
        </w:rPr>
        <w:t xml:space="preserve"> </w:t>
      </w:r>
      <w:r>
        <w:rPr>
          <w:rFonts w:ascii="Times New Roman" w:hAnsi="Times New Roman"/>
          <w:sz w:val="28"/>
          <w:szCs w:val="28"/>
        </w:rPr>
        <w:t xml:space="preserve">развития </w:t>
      </w:r>
      <w:r w:rsidRPr="00722CB4">
        <w:rPr>
          <w:rFonts w:ascii="Times New Roman" w:hAnsi="Times New Roman"/>
          <w:sz w:val="28"/>
          <w:szCs w:val="28"/>
        </w:rPr>
        <w:t xml:space="preserve">между 2 и 3 вариантом, так как в данном случае будет оптимально использоваться территории с учётом возможности застройки и минимизации </w:t>
      </w:r>
      <w:r>
        <w:rPr>
          <w:rFonts w:ascii="Times New Roman" w:hAnsi="Times New Roman"/>
          <w:sz w:val="28"/>
          <w:szCs w:val="28"/>
        </w:rPr>
        <w:t>затрат на инженерную подготовку, а также соотнесены возможности и сроки развития социальной инфраструктуры. Более существенный рост численности в первую очередь обусловлен тем, что осваиваться будет территория, которая пригодна для малоэтажного и среднеэтажного строительства, а также с учётом достройки и заселения большого количества ИЖС в северной части посёлка. После 2023 года будет начато освоение южной части, в которой из-за сложностей с грунтами оптимально строить только ИЖС. Также к 2020 году существенное влияние на прирост населения демографическая яма 90-х годов, уменьшится рождаемость, снизится миграционный приток.</w:t>
      </w:r>
    </w:p>
    <w:p w:rsidR="00DE1246" w:rsidRPr="00722CB4" w:rsidRDefault="00DE1246" w:rsidP="00E65830">
      <w:pPr>
        <w:pStyle w:val="a7"/>
        <w:numPr>
          <w:ilvl w:val="0"/>
          <w:numId w:val="30"/>
        </w:numPr>
        <w:spacing w:after="0" w:line="240" w:lineRule="auto"/>
        <w:ind w:left="851" w:firstLine="709"/>
        <w:contextualSpacing w:val="0"/>
        <w:jc w:val="both"/>
        <w:rPr>
          <w:rFonts w:ascii="Times New Roman" w:hAnsi="Times New Roman"/>
          <w:sz w:val="28"/>
          <w:szCs w:val="28"/>
        </w:rPr>
      </w:pPr>
      <w:r w:rsidRPr="00722CB4">
        <w:rPr>
          <w:rFonts w:ascii="Times New Roman" w:hAnsi="Times New Roman"/>
          <w:sz w:val="28"/>
          <w:szCs w:val="28"/>
        </w:rPr>
        <w:t>первая очередь - 17200 человек;</w:t>
      </w:r>
    </w:p>
    <w:p w:rsidR="00DE1246" w:rsidRPr="00722CB4" w:rsidRDefault="00DE1246" w:rsidP="00E65830">
      <w:pPr>
        <w:pStyle w:val="a7"/>
        <w:numPr>
          <w:ilvl w:val="0"/>
          <w:numId w:val="30"/>
        </w:numPr>
        <w:spacing w:after="0" w:line="240" w:lineRule="auto"/>
        <w:ind w:left="851" w:firstLine="709"/>
        <w:contextualSpacing w:val="0"/>
        <w:jc w:val="both"/>
        <w:rPr>
          <w:rFonts w:ascii="Times New Roman" w:hAnsi="Times New Roman"/>
          <w:sz w:val="28"/>
          <w:szCs w:val="28"/>
        </w:rPr>
      </w:pPr>
      <w:r w:rsidRPr="00722CB4">
        <w:rPr>
          <w:rFonts w:ascii="Times New Roman" w:hAnsi="Times New Roman"/>
          <w:sz w:val="28"/>
          <w:szCs w:val="28"/>
        </w:rPr>
        <w:t>расчётный срок - 19500 человек.</w:t>
      </w:r>
    </w:p>
    <w:p w:rsidR="00DE1246" w:rsidRPr="00B358DD" w:rsidRDefault="00DE1246" w:rsidP="00DE1246">
      <w:pPr>
        <w:spacing w:after="0" w:line="240" w:lineRule="auto"/>
        <w:ind w:firstLine="709"/>
        <w:jc w:val="both"/>
        <w:rPr>
          <w:rFonts w:ascii="Times New Roman" w:hAnsi="Times New Roman"/>
          <w:color w:val="000000"/>
          <w:sz w:val="28"/>
          <w:szCs w:val="28"/>
        </w:rPr>
      </w:pPr>
      <w:r w:rsidRPr="00B358DD">
        <w:rPr>
          <w:rFonts w:ascii="Times New Roman" w:hAnsi="Times New Roman"/>
          <w:color w:val="000000"/>
          <w:sz w:val="28"/>
          <w:szCs w:val="28"/>
        </w:rPr>
        <w:t>Основанием для прогноза изменения возрастной структуры населения с. Криводановка являлся прогноз изменения демографических показателей на территории Российской Федерации и регионов РФ до 2031 г., разработанный специалистами Федеральной службы государственной статистики</w:t>
      </w:r>
      <w:r w:rsidRPr="00B358DD">
        <w:rPr>
          <w:rStyle w:val="af8"/>
          <w:rFonts w:ascii="Times New Roman" w:hAnsi="Times New Roman"/>
          <w:color w:val="000000"/>
          <w:sz w:val="28"/>
          <w:szCs w:val="28"/>
        </w:rPr>
        <w:footnoteReference w:id="1"/>
      </w:r>
      <w:r w:rsidRPr="00B358DD">
        <w:rPr>
          <w:rFonts w:ascii="Times New Roman" w:hAnsi="Times New Roman"/>
          <w:color w:val="000000"/>
          <w:sz w:val="28"/>
          <w:szCs w:val="28"/>
        </w:rPr>
        <w:t>, а также особенности существующей возрастной структуры и механического движения населения. Основополагающим принят на первую очередь средний вариант прогноза и на расчётный срок высокий вариант изменения демографических показателей.</w:t>
      </w:r>
    </w:p>
    <w:p w:rsidR="00DE1246" w:rsidRPr="001A22D9" w:rsidRDefault="00DE1246" w:rsidP="00DE1246">
      <w:pPr>
        <w:pStyle w:val="a7"/>
        <w:spacing w:after="0" w:line="240" w:lineRule="auto"/>
        <w:ind w:left="0"/>
        <w:jc w:val="right"/>
        <w:rPr>
          <w:rFonts w:ascii="Times New Roman" w:hAnsi="Times New Roman"/>
          <w:i/>
          <w:iCs/>
          <w:color w:val="000000" w:themeColor="text1"/>
          <w:sz w:val="28"/>
          <w:szCs w:val="28"/>
        </w:rPr>
      </w:pPr>
    </w:p>
    <w:p w:rsidR="00DE1246" w:rsidRPr="00B358DD" w:rsidRDefault="00DE1246" w:rsidP="00DE1246">
      <w:pPr>
        <w:pStyle w:val="a7"/>
        <w:spacing w:after="0" w:line="240" w:lineRule="auto"/>
        <w:ind w:left="0"/>
        <w:jc w:val="right"/>
        <w:rPr>
          <w:rFonts w:ascii="Times New Roman" w:hAnsi="Times New Roman"/>
          <w:i/>
          <w:iCs/>
          <w:color w:val="000000" w:themeColor="text1"/>
          <w:sz w:val="28"/>
          <w:szCs w:val="28"/>
        </w:rPr>
      </w:pPr>
      <w:r w:rsidRPr="00B358DD">
        <w:rPr>
          <w:rFonts w:ascii="Times New Roman" w:hAnsi="Times New Roman"/>
          <w:i/>
          <w:iCs/>
          <w:color w:val="000000" w:themeColor="text1"/>
          <w:sz w:val="28"/>
          <w:szCs w:val="28"/>
        </w:rPr>
        <w:t>Таблица 4.2-2</w:t>
      </w:r>
    </w:p>
    <w:p w:rsidR="00DE1246" w:rsidRPr="00B358DD" w:rsidRDefault="00DE1246" w:rsidP="00DE1246">
      <w:pPr>
        <w:spacing w:after="0" w:line="240" w:lineRule="auto"/>
        <w:jc w:val="center"/>
        <w:rPr>
          <w:rFonts w:ascii="Times New Roman" w:hAnsi="Times New Roman"/>
          <w:i/>
          <w:iCs/>
          <w:color w:val="000000" w:themeColor="text1"/>
          <w:sz w:val="28"/>
          <w:szCs w:val="28"/>
        </w:rPr>
      </w:pPr>
      <w:r w:rsidRPr="00B358DD">
        <w:rPr>
          <w:rFonts w:ascii="Times New Roman" w:hAnsi="Times New Roman"/>
          <w:i/>
          <w:iCs/>
          <w:color w:val="000000" w:themeColor="text1"/>
          <w:sz w:val="28"/>
          <w:szCs w:val="28"/>
        </w:rPr>
        <w:t>Предполагаемое изменение возрастной структуры населения</w:t>
      </w:r>
    </w:p>
    <w:p w:rsidR="00DE1246" w:rsidRPr="00B358DD" w:rsidRDefault="00DE1246" w:rsidP="00DE1246">
      <w:pPr>
        <w:spacing w:after="0" w:line="240" w:lineRule="auto"/>
        <w:jc w:val="center"/>
        <w:rPr>
          <w:rFonts w:ascii="Times New Roman" w:hAnsi="Times New Roman"/>
          <w:i/>
          <w:iCs/>
          <w:color w:val="000000" w:themeColor="text1"/>
          <w:sz w:val="28"/>
          <w:szCs w:val="28"/>
        </w:rPr>
      </w:pPr>
      <w:r>
        <w:rPr>
          <w:rFonts w:ascii="Times New Roman" w:hAnsi="Times New Roman"/>
          <w:i/>
          <w:iCs/>
          <w:color w:val="000000" w:themeColor="text1"/>
          <w:sz w:val="28"/>
          <w:szCs w:val="28"/>
        </w:rPr>
        <w:t>с</w:t>
      </w:r>
      <w:r w:rsidRPr="00B358DD">
        <w:rPr>
          <w:rFonts w:ascii="Times New Roman" w:hAnsi="Times New Roman"/>
          <w:i/>
          <w:iCs/>
          <w:color w:val="000000" w:themeColor="text1"/>
          <w:sz w:val="28"/>
          <w:szCs w:val="28"/>
        </w:rPr>
        <w:t>. Криводановка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6"/>
        <w:gridCol w:w="1099"/>
        <w:gridCol w:w="900"/>
        <w:gridCol w:w="900"/>
      </w:tblGrid>
      <w:tr w:rsidR="00DE1246" w:rsidRPr="00FA52FE" w:rsidTr="001A22D9">
        <w:trPr>
          <w:jc w:val="center"/>
        </w:trPr>
        <w:tc>
          <w:tcPr>
            <w:tcW w:w="6176" w:type="dxa"/>
            <w:vMerge w:val="restart"/>
            <w:vAlign w:val="center"/>
          </w:tcPr>
          <w:p w:rsidR="00DE1246" w:rsidRPr="00FA52FE" w:rsidRDefault="00DE1246" w:rsidP="001A22D9">
            <w:pPr>
              <w:spacing w:after="0" w:line="240" w:lineRule="auto"/>
              <w:jc w:val="center"/>
              <w:rPr>
                <w:rFonts w:ascii="Times New Roman" w:hAnsi="Times New Roman"/>
                <w:b/>
                <w:bCs/>
                <w:i/>
                <w:iCs/>
                <w:color w:val="000000"/>
                <w:sz w:val="24"/>
                <w:szCs w:val="24"/>
              </w:rPr>
            </w:pPr>
            <w:r w:rsidRPr="00FA52FE">
              <w:rPr>
                <w:rFonts w:ascii="Times New Roman" w:hAnsi="Times New Roman"/>
                <w:b/>
                <w:bCs/>
                <w:i/>
                <w:iCs/>
                <w:color w:val="000000"/>
                <w:sz w:val="24"/>
                <w:szCs w:val="24"/>
              </w:rPr>
              <w:t>Возрастная структура на начало года</w:t>
            </w:r>
          </w:p>
        </w:tc>
        <w:tc>
          <w:tcPr>
            <w:tcW w:w="2899" w:type="dxa"/>
            <w:gridSpan w:val="3"/>
          </w:tcPr>
          <w:p w:rsidR="00DE1246" w:rsidRPr="00FA52FE" w:rsidRDefault="00DE1246" w:rsidP="001A22D9">
            <w:pPr>
              <w:spacing w:after="0" w:line="240" w:lineRule="auto"/>
              <w:jc w:val="center"/>
              <w:rPr>
                <w:rFonts w:ascii="Times New Roman" w:hAnsi="Times New Roman"/>
                <w:b/>
                <w:bCs/>
                <w:i/>
                <w:iCs/>
                <w:color w:val="000000"/>
                <w:sz w:val="24"/>
                <w:szCs w:val="24"/>
              </w:rPr>
            </w:pPr>
            <w:r w:rsidRPr="00FA52FE">
              <w:rPr>
                <w:rFonts w:ascii="Times New Roman" w:hAnsi="Times New Roman"/>
                <w:b/>
                <w:bCs/>
                <w:i/>
                <w:iCs/>
                <w:color w:val="000000"/>
                <w:sz w:val="24"/>
                <w:szCs w:val="24"/>
              </w:rPr>
              <w:t>Годы</w:t>
            </w:r>
          </w:p>
        </w:tc>
      </w:tr>
      <w:tr w:rsidR="00DE1246" w:rsidRPr="00FA52FE" w:rsidTr="001A22D9">
        <w:trPr>
          <w:jc w:val="center"/>
        </w:trPr>
        <w:tc>
          <w:tcPr>
            <w:tcW w:w="6176" w:type="dxa"/>
            <w:vMerge/>
          </w:tcPr>
          <w:p w:rsidR="00DE1246" w:rsidRPr="00FA52FE" w:rsidRDefault="00DE1246" w:rsidP="001A22D9">
            <w:pPr>
              <w:spacing w:after="0" w:line="240" w:lineRule="auto"/>
              <w:jc w:val="center"/>
              <w:rPr>
                <w:rFonts w:ascii="Times New Roman" w:hAnsi="Times New Roman"/>
                <w:b/>
                <w:bCs/>
                <w:i/>
                <w:iCs/>
                <w:color w:val="000000"/>
                <w:sz w:val="24"/>
                <w:szCs w:val="24"/>
              </w:rPr>
            </w:pPr>
          </w:p>
        </w:tc>
        <w:tc>
          <w:tcPr>
            <w:tcW w:w="1099" w:type="dxa"/>
          </w:tcPr>
          <w:p w:rsidR="00DE1246" w:rsidRPr="00FA52FE" w:rsidRDefault="00DE1246" w:rsidP="001A22D9">
            <w:pPr>
              <w:spacing w:after="0" w:line="240" w:lineRule="auto"/>
              <w:jc w:val="center"/>
              <w:rPr>
                <w:rFonts w:ascii="Times New Roman" w:hAnsi="Times New Roman"/>
                <w:b/>
                <w:bCs/>
                <w:color w:val="000000"/>
                <w:sz w:val="24"/>
                <w:szCs w:val="24"/>
              </w:rPr>
            </w:pPr>
            <w:r w:rsidRPr="00FA52FE">
              <w:rPr>
                <w:rFonts w:ascii="Times New Roman" w:hAnsi="Times New Roman"/>
                <w:b/>
                <w:bCs/>
                <w:color w:val="000000"/>
                <w:sz w:val="24"/>
                <w:szCs w:val="24"/>
              </w:rPr>
              <w:t>2012г.</w:t>
            </w:r>
            <w:r>
              <w:rPr>
                <w:rFonts w:ascii="Times New Roman" w:hAnsi="Times New Roman"/>
                <w:b/>
                <w:bCs/>
                <w:color w:val="000000"/>
                <w:sz w:val="24"/>
                <w:szCs w:val="24"/>
              </w:rPr>
              <w:t>*</w:t>
            </w:r>
          </w:p>
        </w:tc>
        <w:tc>
          <w:tcPr>
            <w:tcW w:w="900" w:type="dxa"/>
          </w:tcPr>
          <w:p w:rsidR="00DE1246" w:rsidRPr="00FA52FE" w:rsidRDefault="00DE1246" w:rsidP="001A22D9">
            <w:pPr>
              <w:spacing w:after="0" w:line="240" w:lineRule="auto"/>
              <w:jc w:val="center"/>
              <w:rPr>
                <w:rFonts w:ascii="Times New Roman" w:hAnsi="Times New Roman"/>
                <w:b/>
                <w:bCs/>
                <w:color w:val="000000"/>
                <w:sz w:val="24"/>
                <w:szCs w:val="24"/>
              </w:rPr>
            </w:pPr>
            <w:r w:rsidRPr="00FA52FE">
              <w:rPr>
                <w:rFonts w:ascii="Times New Roman" w:hAnsi="Times New Roman"/>
                <w:b/>
                <w:bCs/>
                <w:color w:val="000000"/>
                <w:sz w:val="24"/>
                <w:szCs w:val="24"/>
              </w:rPr>
              <w:t>2023г.</w:t>
            </w:r>
          </w:p>
        </w:tc>
        <w:tc>
          <w:tcPr>
            <w:tcW w:w="900" w:type="dxa"/>
          </w:tcPr>
          <w:p w:rsidR="00DE1246" w:rsidRPr="00FA52FE" w:rsidRDefault="00DE1246" w:rsidP="001A22D9">
            <w:pPr>
              <w:spacing w:after="0" w:line="240" w:lineRule="auto"/>
              <w:jc w:val="center"/>
              <w:rPr>
                <w:rFonts w:ascii="Times New Roman" w:hAnsi="Times New Roman"/>
                <w:b/>
                <w:bCs/>
                <w:color w:val="000000"/>
                <w:sz w:val="24"/>
                <w:szCs w:val="24"/>
              </w:rPr>
            </w:pPr>
            <w:r w:rsidRPr="00FA52FE">
              <w:rPr>
                <w:rFonts w:ascii="Times New Roman" w:hAnsi="Times New Roman"/>
                <w:b/>
                <w:bCs/>
                <w:color w:val="000000"/>
                <w:sz w:val="24"/>
                <w:szCs w:val="24"/>
              </w:rPr>
              <w:t>2033г.</w:t>
            </w:r>
          </w:p>
        </w:tc>
      </w:tr>
      <w:tr w:rsidR="00DE1246" w:rsidRPr="00FA52FE" w:rsidTr="001A22D9">
        <w:trPr>
          <w:trHeight w:val="287"/>
          <w:jc w:val="center"/>
        </w:trPr>
        <w:tc>
          <w:tcPr>
            <w:tcW w:w="6176" w:type="dxa"/>
            <w:vAlign w:val="center"/>
          </w:tcPr>
          <w:p w:rsidR="00DE1246" w:rsidRPr="00FA52FE" w:rsidRDefault="00DE1246" w:rsidP="001A22D9">
            <w:pPr>
              <w:spacing w:after="0" w:line="240" w:lineRule="auto"/>
              <w:rPr>
                <w:rFonts w:ascii="Times New Roman" w:hAnsi="Times New Roman"/>
                <w:color w:val="000000"/>
                <w:sz w:val="24"/>
                <w:szCs w:val="24"/>
              </w:rPr>
            </w:pPr>
            <w:r w:rsidRPr="00FA52FE">
              <w:rPr>
                <w:rFonts w:ascii="Times New Roman" w:hAnsi="Times New Roman"/>
                <w:color w:val="000000"/>
                <w:sz w:val="24"/>
                <w:szCs w:val="24"/>
              </w:rPr>
              <w:t>Для населения моложе трудоспособного возраста, %</w:t>
            </w:r>
          </w:p>
        </w:tc>
        <w:tc>
          <w:tcPr>
            <w:tcW w:w="1099" w:type="dxa"/>
            <w:vAlign w:val="center"/>
          </w:tcPr>
          <w:p w:rsidR="00DE1246" w:rsidRPr="001B304A" w:rsidRDefault="00DE1246" w:rsidP="001A22D9">
            <w:pPr>
              <w:spacing w:after="0"/>
              <w:jc w:val="center"/>
              <w:rPr>
                <w:rFonts w:ascii="Times New Roman" w:hAnsi="Times New Roman"/>
                <w:color w:val="000000"/>
                <w:sz w:val="24"/>
                <w:szCs w:val="24"/>
              </w:rPr>
            </w:pPr>
            <w:r w:rsidRPr="001B304A">
              <w:rPr>
                <w:rFonts w:ascii="Times New Roman" w:hAnsi="Times New Roman"/>
                <w:color w:val="000000"/>
                <w:sz w:val="24"/>
                <w:szCs w:val="24"/>
              </w:rPr>
              <w:t>15,6</w:t>
            </w:r>
          </w:p>
        </w:tc>
        <w:tc>
          <w:tcPr>
            <w:tcW w:w="900" w:type="dxa"/>
            <w:vAlign w:val="bottom"/>
          </w:tcPr>
          <w:p w:rsidR="00DE1246" w:rsidRPr="00FA52FE" w:rsidRDefault="00DE1246" w:rsidP="001A22D9">
            <w:pPr>
              <w:spacing w:after="0"/>
              <w:jc w:val="center"/>
              <w:rPr>
                <w:rFonts w:ascii="Times New Roman" w:hAnsi="Times New Roman"/>
                <w:color w:val="000000"/>
                <w:sz w:val="24"/>
                <w:szCs w:val="24"/>
              </w:rPr>
            </w:pPr>
            <w:r w:rsidRPr="00FA52FE">
              <w:rPr>
                <w:rFonts w:ascii="Times New Roman" w:hAnsi="Times New Roman"/>
                <w:color w:val="000000"/>
                <w:sz w:val="24"/>
                <w:szCs w:val="24"/>
              </w:rPr>
              <w:t>18,1</w:t>
            </w:r>
          </w:p>
        </w:tc>
        <w:tc>
          <w:tcPr>
            <w:tcW w:w="900" w:type="dxa"/>
            <w:vAlign w:val="bottom"/>
          </w:tcPr>
          <w:p w:rsidR="00DE1246" w:rsidRPr="00FA52FE" w:rsidRDefault="00DE1246" w:rsidP="001A22D9">
            <w:pPr>
              <w:spacing w:after="0"/>
              <w:jc w:val="center"/>
              <w:rPr>
                <w:rFonts w:ascii="Times New Roman" w:hAnsi="Times New Roman"/>
                <w:color w:val="000000"/>
                <w:sz w:val="24"/>
                <w:szCs w:val="24"/>
              </w:rPr>
            </w:pPr>
            <w:r w:rsidRPr="00FA52FE">
              <w:rPr>
                <w:rFonts w:ascii="Times New Roman" w:hAnsi="Times New Roman"/>
                <w:color w:val="000000"/>
                <w:sz w:val="24"/>
                <w:szCs w:val="24"/>
              </w:rPr>
              <w:t>17,6</w:t>
            </w:r>
          </w:p>
        </w:tc>
      </w:tr>
      <w:tr w:rsidR="00DE1246" w:rsidRPr="00FA52FE" w:rsidTr="001A22D9">
        <w:trPr>
          <w:jc w:val="center"/>
        </w:trPr>
        <w:tc>
          <w:tcPr>
            <w:tcW w:w="6176" w:type="dxa"/>
            <w:vAlign w:val="center"/>
          </w:tcPr>
          <w:p w:rsidR="00DE1246" w:rsidRPr="00FA52FE" w:rsidRDefault="00DE1246" w:rsidP="001A22D9">
            <w:pPr>
              <w:spacing w:after="0" w:line="240" w:lineRule="auto"/>
              <w:rPr>
                <w:rFonts w:ascii="Times New Roman" w:hAnsi="Times New Roman"/>
                <w:color w:val="000000"/>
                <w:sz w:val="24"/>
                <w:szCs w:val="24"/>
              </w:rPr>
            </w:pPr>
            <w:r w:rsidRPr="00FA52FE">
              <w:rPr>
                <w:rFonts w:ascii="Times New Roman" w:hAnsi="Times New Roman"/>
                <w:color w:val="000000"/>
                <w:sz w:val="24"/>
                <w:szCs w:val="24"/>
              </w:rPr>
              <w:t>Доля населения трудоспособного возраста, %</w:t>
            </w:r>
          </w:p>
        </w:tc>
        <w:tc>
          <w:tcPr>
            <w:tcW w:w="1099" w:type="dxa"/>
            <w:vAlign w:val="center"/>
          </w:tcPr>
          <w:p w:rsidR="00DE1246" w:rsidRPr="001B304A" w:rsidRDefault="00DE1246" w:rsidP="001A22D9">
            <w:pPr>
              <w:spacing w:after="0"/>
              <w:jc w:val="center"/>
              <w:rPr>
                <w:rFonts w:ascii="Times New Roman" w:hAnsi="Times New Roman"/>
                <w:color w:val="000000"/>
                <w:sz w:val="24"/>
                <w:szCs w:val="24"/>
              </w:rPr>
            </w:pPr>
            <w:r w:rsidRPr="001B304A">
              <w:rPr>
                <w:rFonts w:ascii="Times New Roman" w:hAnsi="Times New Roman"/>
                <w:color w:val="000000"/>
                <w:sz w:val="24"/>
                <w:szCs w:val="24"/>
              </w:rPr>
              <w:t>62,3</w:t>
            </w:r>
          </w:p>
        </w:tc>
        <w:tc>
          <w:tcPr>
            <w:tcW w:w="900" w:type="dxa"/>
            <w:vAlign w:val="bottom"/>
          </w:tcPr>
          <w:p w:rsidR="00DE1246" w:rsidRPr="00FA52FE" w:rsidRDefault="00DE1246" w:rsidP="001A22D9">
            <w:pPr>
              <w:spacing w:after="0"/>
              <w:jc w:val="center"/>
              <w:rPr>
                <w:rFonts w:ascii="Times New Roman" w:hAnsi="Times New Roman"/>
                <w:color w:val="000000"/>
                <w:sz w:val="24"/>
                <w:szCs w:val="24"/>
              </w:rPr>
            </w:pPr>
            <w:r w:rsidRPr="00FA52FE">
              <w:rPr>
                <w:rFonts w:ascii="Times New Roman" w:hAnsi="Times New Roman"/>
                <w:color w:val="000000"/>
                <w:sz w:val="24"/>
                <w:szCs w:val="24"/>
              </w:rPr>
              <w:t>54,9</w:t>
            </w:r>
          </w:p>
        </w:tc>
        <w:tc>
          <w:tcPr>
            <w:tcW w:w="900" w:type="dxa"/>
            <w:vAlign w:val="bottom"/>
          </w:tcPr>
          <w:p w:rsidR="00DE1246" w:rsidRPr="00FA52FE" w:rsidRDefault="00DE1246" w:rsidP="001A22D9">
            <w:pPr>
              <w:spacing w:after="0"/>
              <w:jc w:val="center"/>
              <w:rPr>
                <w:rFonts w:ascii="Times New Roman" w:hAnsi="Times New Roman"/>
                <w:color w:val="000000"/>
                <w:sz w:val="24"/>
                <w:szCs w:val="24"/>
              </w:rPr>
            </w:pPr>
            <w:r w:rsidRPr="00FA52FE">
              <w:rPr>
                <w:rFonts w:ascii="Times New Roman" w:hAnsi="Times New Roman"/>
                <w:color w:val="000000"/>
                <w:sz w:val="24"/>
                <w:szCs w:val="24"/>
              </w:rPr>
              <w:t>54,6</w:t>
            </w:r>
          </w:p>
        </w:tc>
      </w:tr>
      <w:tr w:rsidR="00DE1246" w:rsidRPr="00FA52FE" w:rsidTr="001A22D9">
        <w:trPr>
          <w:jc w:val="center"/>
        </w:trPr>
        <w:tc>
          <w:tcPr>
            <w:tcW w:w="6176" w:type="dxa"/>
            <w:vAlign w:val="center"/>
          </w:tcPr>
          <w:p w:rsidR="00DE1246" w:rsidRPr="00FA52FE" w:rsidRDefault="00DE1246" w:rsidP="001A22D9">
            <w:pPr>
              <w:spacing w:after="0" w:line="240" w:lineRule="auto"/>
              <w:rPr>
                <w:rFonts w:ascii="Times New Roman" w:hAnsi="Times New Roman"/>
                <w:color w:val="000000"/>
                <w:sz w:val="24"/>
                <w:szCs w:val="24"/>
              </w:rPr>
            </w:pPr>
            <w:r w:rsidRPr="00FA52FE">
              <w:rPr>
                <w:rFonts w:ascii="Times New Roman" w:hAnsi="Times New Roman"/>
                <w:color w:val="000000"/>
                <w:sz w:val="24"/>
                <w:szCs w:val="24"/>
              </w:rPr>
              <w:t>Доля населения старше трудоспособного возраста, %</w:t>
            </w:r>
          </w:p>
        </w:tc>
        <w:tc>
          <w:tcPr>
            <w:tcW w:w="1099" w:type="dxa"/>
            <w:vAlign w:val="center"/>
          </w:tcPr>
          <w:p w:rsidR="00DE1246" w:rsidRPr="001B304A" w:rsidRDefault="00DE1246" w:rsidP="001A22D9">
            <w:pPr>
              <w:spacing w:after="0"/>
              <w:jc w:val="center"/>
              <w:rPr>
                <w:rFonts w:ascii="Times New Roman" w:hAnsi="Times New Roman"/>
                <w:color w:val="000000"/>
                <w:sz w:val="24"/>
                <w:szCs w:val="24"/>
              </w:rPr>
            </w:pPr>
            <w:r w:rsidRPr="001B304A">
              <w:rPr>
                <w:rFonts w:ascii="Times New Roman" w:hAnsi="Times New Roman"/>
                <w:color w:val="000000"/>
                <w:sz w:val="24"/>
                <w:szCs w:val="24"/>
              </w:rPr>
              <w:t>22,1</w:t>
            </w:r>
          </w:p>
        </w:tc>
        <w:tc>
          <w:tcPr>
            <w:tcW w:w="900" w:type="dxa"/>
            <w:vAlign w:val="bottom"/>
          </w:tcPr>
          <w:p w:rsidR="00DE1246" w:rsidRPr="00FA52FE" w:rsidRDefault="00DE1246" w:rsidP="001A22D9">
            <w:pPr>
              <w:spacing w:after="0"/>
              <w:jc w:val="center"/>
              <w:rPr>
                <w:rFonts w:ascii="Times New Roman" w:hAnsi="Times New Roman"/>
                <w:color w:val="000000"/>
                <w:sz w:val="24"/>
                <w:szCs w:val="24"/>
              </w:rPr>
            </w:pPr>
            <w:r w:rsidRPr="00FA52FE">
              <w:rPr>
                <w:rFonts w:ascii="Times New Roman" w:hAnsi="Times New Roman"/>
                <w:color w:val="000000"/>
                <w:sz w:val="24"/>
                <w:szCs w:val="24"/>
              </w:rPr>
              <w:t>27,0</w:t>
            </w:r>
          </w:p>
        </w:tc>
        <w:tc>
          <w:tcPr>
            <w:tcW w:w="900" w:type="dxa"/>
            <w:vAlign w:val="bottom"/>
          </w:tcPr>
          <w:p w:rsidR="00DE1246" w:rsidRPr="00FA52FE" w:rsidRDefault="00DE1246" w:rsidP="001A22D9">
            <w:pPr>
              <w:spacing w:after="0"/>
              <w:jc w:val="center"/>
              <w:rPr>
                <w:rFonts w:ascii="Times New Roman" w:hAnsi="Times New Roman"/>
                <w:color w:val="000000"/>
                <w:sz w:val="24"/>
                <w:szCs w:val="24"/>
              </w:rPr>
            </w:pPr>
            <w:r w:rsidRPr="00FA52FE">
              <w:rPr>
                <w:rFonts w:ascii="Times New Roman" w:hAnsi="Times New Roman"/>
                <w:color w:val="000000"/>
                <w:sz w:val="24"/>
                <w:szCs w:val="24"/>
              </w:rPr>
              <w:t>27,9</w:t>
            </w:r>
          </w:p>
        </w:tc>
      </w:tr>
    </w:tbl>
    <w:p w:rsidR="00DE1246" w:rsidRPr="00FA52FE" w:rsidRDefault="00DE1246" w:rsidP="00DE1246">
      <w:pPr>
        <w:spacing w:after="0" w:line="240" w:lineRule="auto"/>
        <w:ind w:firstLine="540"/>
        <w:jc w:val="both"/>
        <w:rPr>
          <w:rFonts w:ascii="Times New Roman" w:hAnsi="Times New Roman"/>
          <w:color w:val="000000"/>
          <w:sz w:val="28"/>
          <w:szCs w:val="28"/>
        </w:rPr>
      </w:pPr>
    </w:p>
    <w:p w:rsidR="00DE1246" w:rsidRPr="00FA52FE" w:rsidRDefault="00DE1246" w:rsidP="00DE1246">
      <w:pPr>
        <w:pStyle w:val="S8"/>
      </w:pPr>
      <w:r w:rsidRPr="00FA52FE">
        <w:t xml:space="preserve">Коэффициент семейности для с. Криводановка принимаем равный 3,3. </w:t>
      </w:r>
    </w:p>
    <w:p w:rsidR="00DE1246" w:rsidRPr="00FA52FE" w:rsidRDefault="00DE1246" w:rsidP="00DE1246">
      <w:pPr>
        <w:pStyle w:val="S8"/>
      </w:pPr>
      <w:r w:rsidRPr="00FA52FE">
        <w:lastRenderedPageBreak/>
        <w:t>В соответствии с полученными величинами численности населения и показателями возрастной структуры определены основные параметры развития территории: отвод территории для жилой и нежилой застройки, увеличение объёмов жилищного строительства и учреждений обслуживания, развитие системы инженерных и транспортных коммуникаций.</w:t>
      </w:r>
    </w:p>
    <w:p w:rsidR="00AD2AD7" w:rsidRPr="00B1290E" w:rsidRDefault="00AD2AD7" w:rsidP="00AC2474">
      <w:pPr>
        <w:pStyle w:val="afd"/>
        <w:rPr>
          <w:color w:val="FF0000"/>
        </w:rPr>
      </w:pPr>
    </w:p>
    <w:p w:rsidR="00AC2474" w:rsidRPr="00B1290E" w:rsidRDefault="00AC2474" w:rsidP="00E726C1">
      <w:pPr>
        <w:pStyle w:val="26"/>
      </w:pPr>
      <w:bookmarkStart w:id="58" w:name="_Toc369707950"/>
      <w:r w:rsidRPr="00B1290E">
        <w:t>4.3  Предложения по установлению границы населённого пункта</w:t>
      </w:r>
      <w:bookmarkEnd w:id="58"/>
    </w:p>
    <w:p w:rsidR="00AC2474" w:rsidRPr="00B1290E" w:rsidRDefault="00AC2474" w:rsidP="00E1715E">
      <w:pPr>
        <w:pStyle w:val="S8"/>
        <w:rPr>
          <w:color w:val="FF0000"/>
        </w:rPr>
      </w:pPr>
    </w:p>
    <w:p w:rsidR="00676424" w:rsidRPr="0009343F" w:rsidRDefault="00E1715E" w:rsidP="00676424">
      <w:pPr>
        <w:pStyle w:val="S8"/>
      </w:pPr>
      <w:r w:rsidRPr="0009343F">
        <w:t xml:space="preserve">В настоящее время </w:t>
      </w:r>
      <w:r w:rsidR="00B12DB6" w:rsidRPr="0009343F">
        <w:t>село Криводановка</w:t>
      </w:r>
      <w:r w:rsidR="00676424" w:rsidRPr="0009343F">
        <w:t xml:space="preserve"> не имеет утверждённых границ в структуре муниципального образования. </w:t>
      </w:r>
      <w:r w:rsidRPr="0009343F">
        <w:t>Площадь населённого пун</w:t>
      </w:r>
      <w:r w:rsidR="00676424" w:rsidRPr="0009343F">
        <w:t>к</w:t>
      </w:r>
      <w:r w:rsidRPr="0009343F">
        <w:t>та определена по материалам земельного кадастра.</w:t>
      </w:r>
    </w:p>
    <w:p w:rsidR="00E1715E" w:rsidRPr="0009343F" w:rsidRDefault="00E1715E" w:rsidP="00676424">
      <w:pPr>
        <w:pStyle w:val="S8"/>
      </w:pPr>
      <w:r w:rsidRPr="0009343F">
        <w:t xml:space="preserve">Проектом предусмотрено увеличение территории </w:t>
      </w:r>
      <w:r w:rsidR="00B12DB6" w:rsidRPr="0009343F">
        <w:t>сел</w:t>
      </w:r>
      <w:r w:rsidRPr="0009343F">
        <w:t xml:space="preserve">а с </w:t>
      </w:r>
      <w:r w:rsidR="0009343F" w:rsidRPr="0009343F">
        <w:t>623,81</w:t>
      </w:r>
      <w:r w:rsidR="00872FCE" w:rsidRPr="0009343F">
        <w:t> </w:t>
      </w:r>
      <w:r w:rsidRPr="0009343F">
        <w:t xml:space="preserve">га до </w:t>
      </w:r>
      <w:r w:rsidR="0009343F" w:rsidRPr="0009343F">
        <w:t>882,19</w:t>
      </w:r>
      <w:r w:rsidR="00872FCE" w:rsidRPr="0009343F">
        <w:t> </w:t>
      </w:r>
      <w:r w:rsidRPr="0009343F">
        <w:t>га за счёт включение в состав населённого пу</w:t>
      </w:r>
      <w:r w:rsidR="00676424" w:rsidRPr="0009343F">
        <w:t>нкт</w:t>
      </w:r>
      <w:r w:rsidRPr="0009343F">
        <w:t xml:space="preserve">а земель сельскохозяйственного назначения </w:t>
      </w:r>
      <w:r w:rsidR="00676424" w:rsidRPr="0009343F">
        <w:t>(</w:t>
      </w:r>
      <w:r w:rsidRPr="0009343F">
        <w:t xml:space="preserve">на юге и </w:t>
      </w:r>
      <w:r w:rsidR="00096C3E" w:rsidRPr="0009343F">
        <w:t>северо-востоке</w:t>
      </w:r>
      <w:r w:rsidR="00676424" w:rsidRPr="0009343F">
        <w:t>)</w:t>
      </w:r>
      <w:r w:rsidRPr="0009343F">
        <w:t>.</w:t>
      </w:r>
      <w:r w:rsidR="00676424" w:rsidRPr="0009343F">
        <w:t xml:space="preserve"> Пр</w:t>
      </w:r>
      <w:r w:rsidR="00096C3E" w:rsidRPr="0009343F">
        <w:t>и</w:t>
      </w:r>
      <w:r w:rsidR="00676424" w:rsidRPr="0009343F">
        <w:t xml:space="preserve">рост территории </w:t>
      </w:r>
      <w:r w:rsidR="00096C3E" w:rsidRPr="0009343F">
        <w:t>села</w:t>
      </w:r>
      <w:r w:rsidR="00676424" w:rsidRPr="0009343F">
        <w:t xml:space="preserve"> составит </w:t>
      </w:r>
      <w:r w:rsidR="0009343F" w:rsidRPr="0009343F">
        <w:t>258,38</w:t>
      </w:r>
      <w:r w:rsidR="00872FCE" w:rsidRPr="0009343F">
        <w:t> </w:t>
      </w:r>
      <w:r w:rsidR="00676424" w:rsidRPr="0009343F">
        <w:t>га.</w:t>
      </w:r>
    </w:p>
    <w:p w:rsidR="000E1DB0" w:rsidRPr="001A22D9" w:rsidRDefault="000E1DB0"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Default="00DE1246" w:rsidP="00E1715E">
      <w:pPr>
        <w:pStyle w:val="S8"/>
        <w:rPr>
          <w:color w:val="FF0000"/>
        </w:rPr>
      </w:pPr>
    </w:p>
    <w:p w:rsidR="005A3998" w:rsidRDefault="005A3998" w:rsidP="00E1715E">
      <w:pPr>
        <w:pStyle w:val="S8"/>
        <w:rPr>
          <w:color w:val="FF0000"/>
        </w:rPr>
      </w:pPr>
    </w:p>
    <w:p w:rsidR="005A3998" w:rsidRDefault="005A3998" w:rsidP="00E1715E">
      <w:pPr>
        <w:pStyle w:val="S8"/>
        <w:rPr>
          <w:color w:val="FF0000"/>
        </w:rPr>
      </w:pPr>
    </w:p>
    <w:p w:rsidR="005A3998" w:rsidRDefault="005A3998" w:rsidP="00E1715E">
      <w:pPr>
        <w:pStyle w:val="S8"/>
        <w:rPr>
          <w:color w:val="FF0000"/>
        </w:rPr>
      </w:pPr>
    </w:p>
    <w:p w:rsidR="005A3998" w:rsidRDefault="005A3998" w:rsidP="00E1715E">
      <w:pPr>
        <w:pStyle w:val="S8"/>
        <w:rPr>
          <w:color w:val="FF0000"/>
        </w:rPr>
      </w:pPr>
    </w:p>
    <w:p w:rsidR="005A3998" w:rsidRDefault="005A3998" w:rsidP="00E1715E">
      <w:pPr>
        <w:pStyle w:val="S8"/>
        <w:rPr>
          <w:color w:val="FF0000"/>
        </w:rPr>
      </w:pPr>
    </w:p>
    <w:p w:rsidR="005A3998" w:rsidRDefault="005A3998" w:rsidP="00E1715E">
      <w:pPr>
        <w:pStyle w:val="S8"/>
        <w:rPr>
          <w:color w:val="FF0000"/>
        </w:rPr>
      </w:pPr>
    </w:p>
    <w:p w:rsidR="005A3998" w:rsidRDefault="005A3998" w:rsidP="00E1715E">
      <w:pPr>
        <w:pStyle w:val="S8"/>
        <w:rPr>
          <w:color w:val="FF0000"/>
        </w:rPr>
      </w:pPr>
    </w:p>
    <w:p w:rsidR="005A3998" w:rsidRDefault="005A3998" w:rsidP="00E1715E">
      <w:pPr>
        <w:pStyle w:val="S8"/>
        <w:rPr>
          <w:color w:val="FF0000"/>
        </w:rPr>
      </w:pPr>
    </w:p>
    <w:p w:rsidR="005A3998" w:rsidRPr="001A22D9" w:rsidRDefault="005A3998"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Default="00DE1246" w:rsidP="00E1715E">
      <w:pPr>
        <w:pStyle w:val="S8"/>
        <w:rPr>
          <w:color w:val="FF0000"/>
        </w:rPr>
      </w:pPr>
    </w:p>
    <w:p w:rsidR="00251085" w:rsidRDefault="00251085" w:rsidP="00E1715E">
      <w:pPr>
        <w:pStyle w:val="S8"/>
        <w:rPr>
          <w:color w:val="FF0000"/>
        </w:rPr>
      </w:pPr>
    </w:p>
    <w:p w:rsidR="00251085" w:rsidRPr="001A22D9" w:rsidRDefault="00251085"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Default="00DE1246" w:rsidP="00E1715E">
      <w:pPr>
        <w:pStyle w:val="S8"/>
        <w:rPr>
          <w:color w:val="FF0000"/>
        </w:rPr>
      </w:pPr>
    </w:p>
    <w:p w:rsidR="003B6293" w:rsidRDefault="003B6293" w:rsidP="00E1715E">
      <w:pPr>
        <w:pStyle w:val="S8"/>
        <w:rPr>
          <w:color w:val="FF0000"/>
        </w:rPr>
      </w:pPr>
    </w:p>
    <w:p w:rsidR="003B6293" w:rsidRDefault="003B6293" w:rsidP="00E1715E">
      <w:pPr>
        <w:pStyle w:val="S8"/>
        <w:rPr>
          <w:color w:val="FF0000"/>
        </w:rPr>
      </w:pPr>
    </w:p>
    <w:p w:rsidR="003B6293" w:rsidRPr="001A22D9" w:rsidRDefault="003B6293"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E1246" w:rsidRPr="001A22D9" w:rsidRDefault="00DE1246" w:rsidP="00E1715E">
      <w:pPr>
        <w:pStyle w:val="S8"/>
        <w:rPr>
          <w:color w:val="FF0000"/>
        </w:rPr>
      </w:pPr>
    </w:p>
    <w:p w:rsidR="00DB475B" w:rsidRPr="00B1290E" w:rsidRDefault="00D45179" w:rsidP="00E726C1">
      <w:pPr>
        <w:pStyle w:val="26"/>
      </w:pPr>
      <w:bookmarkStart w:id="59" w:name="_Toc369707951"/>
      <w:r w:rsidRPr="00B1290E">
        <w:t>4</w:t>
      </w:r>
      <w:r w:rsidR="00515DF1" w:rsidRPr="00B1290E">
        <w:t>.</w:t>
      </w:r>
      <w:r w:rsidR="00765B4B" w:rsidRPr="00B1290E">
        <w:t>4</w:t>
      </w:r>
      <w:r w:rsidR="00515DF1" w:rsidRPr="00B1290E">
        <w:t xml:space="preserve"> </w:t>
      </w:r>
      <w:r w:rsidR="00DF5B04" w:rsidRPr="00B1290E">
        <w:t>Описание принятых градостроительных решений по планировочной организации и зонированию территории</w:t>
      </w:r>
      <w:bookmarkEnd w:id="59"/>
    </w:p>
    <w:p w:rsidR="00593276" w:rsidRPr="00B1290E" w:rsidRDefault="00593276" w:rsidP="00593276">
      <w:pPr>
        <w:pStyle w:val="afd"/>
        <w:rPr>
          <w:color w:val="FF0000"/>
          <w:sz w:val="28"/>
          <w:szCs w:val="28"/>
        </w:rPr>
      </w:pPr>
    </w:p>
    <w:p w:rsidR="00593276" w:rsidRPr="00B1290E" w:rsidRDefault="00D45179" w:rsidP="00E726C1">
      <w:pPr>
        <w:pStyle w:val="26"/>
      </w:pPr>
      <w:bookmarkStart w:id="60" w:name="_Toc369707952"/>
      <w:r w:rsidRPr="00B1290E">
        <w:t>4</w:t>
      </w:r>
      <w:r w:rsidR="00515DF1" w:rsidRPr="00B1290E">
        <w:t>.</w:t>
      </w:r>
      <w:r w:rsidR="00765B4B" w:rsidRPr="00B1290E">
        <w:t>4</w:t>
      </w:r>
      <w:r w:rsidR="00515DF1" w:rsidRPr="00B1290E">
        <w:t xml:space="preserve">.1 </w:t>
      </w:r>
      <w:r w:rsidR="00593276" w:rsidRPr="00B1290E">
        <w:t xml:space="preserve">Планировочная </w:t>
      </w:r>
      <w:r w:rsidR="00AC2474" w:rsidRPr="00B1290E">
        <w:t>структура и функциональное зонирование</w:t>
      </w:r>
      <w:bookmarkEnd w:id="60"/>
    </w:p>
    <w:p w:rsidR="00421A08" w:rsidRPr="00B1290E" w:rsidRDefault="00421A08" w:rsidP="00303A4D">
      <w:pPr>
        <w:spacing w:after="0"/>
        <w:rPr>
          <w:rFonts w:ascii="Times New Roman" w:hAnsi="Times New Roman"/>
          <w:b/>
          <w:color w:val="FF0000"/>
          <w:sz w:val="28"/>
          <w:szCs w:val="28"/>
        </w:rPr>
      </w:pPr>
    </w:p>
    <w:p w:rsidR="00910E7C" w:rsidRPr="0009343F" w:rsidRDefault="00910E7C" w:rsidP="00910E7C">
      <w:pPr>
        <w:pStyle w:val="S8"/>
      </w:pPr>
      <w:r w:rsidRPr="0009343F">
        <w:t xml:space="preserve">В генеральном плане решается общая стратегия развития </w:t>
      </w:r>
      <w:r w:rsidR="0009343F" w:rsidRPr="0009343F">
        <w:t>с. Криводановка</w:t>
      </w:r>
      <w:r w:rsidRPr="0009343F">
        <w:t xml:space="preserve"> на период до 203</w:t>
      </w:r>
      <w:r w:rsidR="0009343F" w:rsidRPr="0009343F">
        <w:t>3</w:t>
      </w:r>
      <w:r w:rsidRPr="0009343F">
        <w:t xml:space="preserve"> года. В основу планировочного решения положены следующие принципы:</w:t>
      </w:r>
    </w:p>
    <w:p w:rsidR="00910E7C" w:rsidRPr="00CD6A97" w:rsidRDefault="00910E7C" w:rsidP="00E65830">
      <w:pPr>
        <w:pStyle w:val="S8"/>
        <w:numPr>
          <w:ilvl w:val="0"/>
          <w:numId w:val="32"/>
        </w:numPr>
      </w:pPr>
      <w:r w:rsidRPr="00CD6A97">
        <w:t>функциональное зонирование территории;</w:t>
      </w:r>
    </w:p>
    <w:p w:rsidR="00910E7C" w:rsidRPr="00CD6A97" w:rsidRDefault="00910E7C" w:rsidP="00E65830">
      <w:pPr>
        <w:pStyle w:val="S8"/>
        <w:numPr>
          <w:ilvl w:val="0"/>
          <w:numId w:val="32"/>
        </w:numPr>
      </w:pPr>
      <w:r w:rsidRPr="00CD6A97">
        <w:t>определение параметров и направлений развития всех функциональных зон;</w:t>
      </w:r>
    </w:p>
    <w:p w:rsidR="00910E7C" w:rsidRPr="00CD6A97" w:rsidRDefault="00910E7C" w:rsidP="00E65830">
      <w:pPr>
        <w:pStyle w:val="S8"/>
        <w:numPr>
          <w:ilvl w:val="0"/>
          <w:numId w:val="32"/>
        </w:numPr>
      </w:pPr>
      <w:r w:rsidRPr="00CD6A97">
        <w:t>структурная организация территорий;</w:t>
      </w:r>
    </w:p>
    <w:p w:rsidR="00910E7C" w:rsidRPr="00CD6A97" w:rsidRDefault="00910E7C" w:rsidP="00E65830">
      <w:pPr>
        <w:pStyle w:val="S8"/>
        <w:numPr>
          <w:ilvl w:val="0"/>
          <w:numId w:val="32"/>
        </w:numPr>
      </w:pPr>
      <w:r w:rsidRPr="00CD6A97">
        <w:t xml:space="preserve">организация транспортной сети обеспечивающей удобные и кратчайшие связи всех зон </w:t>
      </w:r>
      <w:r w:rsidR="00CD6A97">
        <w:t>между собой и внешними дорогами;</w:t>
      </w:r>
    </w:p>
    <w:p w:rsidR="00910E7C" w:rsidRPr="00CD6A97" w:rsidRDefault="00910E7C" w:rsidP="00E65830">
      <w:pPr>
        <w:pStyle w:val="S8"/>
        <w:numPr>
          <w:ilvl w:val="0"/>
          <w:numId w:val="32"/>
        </w:numPr>
      </w:pPr>
      <w:r w:rsidRPr="00CD6A97">
        <w:t>создание системы общественных центров;</w:t>
      </w:r>
    </w:p>
    <w:p w:rsidR="00910E7C" w:rsidRPr="00CD6A97" w:rsidRDefault="00910E7C" w:rsidP="00E65830">
      <w:pPr>
        <w:pStyle w:val="S8"/>
        <w:numPr>
          <w:ilvl w:val="0"/>
          <w:numId w:val="32"/>
        </w:numPr>
      </w:pPr>
      <w:r w:rsidRPr="00CD6A97">
        <w:t>создание системы культурно-бытового обслуживания на уровне современных требований;</w:t>
      </w:r>
    </w:p>
    <w:p w:rsidR="00910E7C" w:rsidRPr="00CD6A97" w:rsidRDefault="00910E7C" w:rsidP="00E65830">
      <w:pPr>
        <w:pStyle w:val="S8"/>
        <w:numPr>
          <w:ilvl w:val="0"/>
          <w:numId w:val="32"/>
        </w:numPr>
      </w:pPr>
      <w:r w:rsidRPr="00CD6A97">
        <w:t>создание системы озеленения и зоны отдыха;</w:t>
      </w:r>
    </w:p>
    <w:p w:rsidR="00910E7C" w:rsidRPr="00CD6A97" w:rsidRDefault="00910E7C" w:rsidP="00E65830">
      <w:pPr>
        <w:pStyle w:val="S8"/>
        <w:numPr>
          <w:ilvl w:val="0"/>
          <w:numId w:val="32"/>
        </w:numPr>
      </w:pPr>
      <w:r w:rsidRPr="00CD6A97">
        <w:t>оптимальное решение инженерного обеспечения территорий;</w:t>
      </w:r>
    </w:p>
    <w:p w:rsidR="00EF6046" w:rsidRPr="00CD6A97" w:rsidRDefault="00EF6046" w:rsidP="00EF6046">
      <w:pPr>
        <w:pStyle w:val="S8"/>
        <w:ind w:left="1429" w:firstLine="0"/>
      </w:pPr>
    </w:p>
    <w:p w:rsidR="00910E7C" w:rsidRPr="00CD6A97" w:rsidRDefault="00CD2D6A" w:rsidP="00CD2D6A">
      <w:pPr>
        <w:pStyle w:val="S8"/>
      </w:pPr>
      <w:r w:rsidRPr="00CD6A97">
        <w:t>Генеральный план разработан на основе природно-климатических и инженерно-геологических условий, современного состояния застройки и анализа предыдущего генерального плана.</w:t>
      </w:r>
    </w:p>
    <w:p w:rsidR="00910E7C" w:rsidRPr="00CD6A97" w:rsidRDefault="00CD6A97" w:rsidP="00CD2D6A">
      <w:pPr>
        <w:pStyle w:val="S8"/>
        <w:rPr>
          <w:szCs w:val="28"/>
        </w:rPr>
      </w:pPr>
      <w:r w:rsidRPr="00CD6A97">
        <w:rPr>
          <w:szCs w:val="28"/>
        </w:rPr>
        <w:t>С. Криводановка</w:t>
      </w:r>
      <w:r w:rsidR="00910E7C" w:rsidRPr="00CD6A97">
        <w:rPr>
          <w:szCs w:val="28"/>
        </w:rPr>
        <w:t xml:space="preserve"> получит территор</w:t>
      </w:r>
      <w:r w:rsidR="00CD2D6A" w:rsidRPr="00CD6A97">
        <w:rPr>
          <w:szCs w:val="28"/>
        </w:rPr>
        <w:t>и</w:t>
      </w:r>
      <w:r w:rsidR="00910E7C" w:rsidRPr="00CD6A97">
        <w:rPr>
          <w:szCs w:val="28"/>
        </w:rPr>
        <w:t>ально</w:t>
      </w:r>
      <w:r w:rsidRPr="00CD6A97">
        <w:rPr>
          <w:szCs w:val="28"/>
        </w:rPr>
        <w:t xml:space="preserve">е </w:t>
      </w:r>
      <w:r w:rsidR="00910E7C" w:rsidRPr="00CD6A97">
        <w:rPr>
          <w:szCs w:val="28"/>
        </w:rPr>
        <w:t xml:space="preserve"> прир</w:t>
      </w:r>
      <w:r w:rsidR="00CD2D6A" w:rsidRPr="00CD6A97">
        <w:rPr>
          <w:szCs w:val="28"/>
        </w:rPr>
        <w:t>а</w:t>
      </w:r>
      <w:r w:rsidR="00910E7C" w:rsidRPr="00CD6A97">
        <w:rPr>
          <w:szCs w:val="28"/>
        </w:rPr>
        <w:t>щени</w:t>
      </w:r>
      <w:r w:rsidRPr="00CD6A97">
        <w:rPr>
          <w:szCs w:val="28"/>
        </w:rPr>
        <w:t>е</w:t>
      </w:r>
      <w:r w:rsidR="00910E7C" w:rsidRPr="00CD6A97">
        <w:rPr>
          <w:szCs w:val="28"/>
        </w:rPr>
        <w:t xml:space="preserve"> на </w:t>
      </w:r>
      <w:r w:rsidRPr="00CD6A97">
        <w:rPr>
          <w:szCs w:val="28"/>
        </w:rPr>
        <w:t xml:space="preserve">первую очередь и </w:t>
      </w:r>
      <w:r w:rsidR="00910E7C" w:rsidRPr="00CD6A97">
        <w:rPr>
          <w:szCs w:val="28"/>
        </w:rPr>
        <w:t xml:space="preserve">расчётный срок. </w:t>
      </w:r>
      <w:r w:rsidRPr="00CD6A97">
        <w:rPr>
          <w:szCs w:val="28"/>
        </w:rPr>
        <w:t>У</w:t>
      </w:r>
      <w:r w:rsidR="00910E7C" w:rsidRPr="00CD6A97">
        <w:rPr>
          <w:szCs w:val="28"/>
        </w:rPr>
        <w:t xml:space="preserve">величение площади населённого пункта связано с уточнением границ, формированием жилого района </w:t>
      </w:r>
      <w:r w:rsidRPr="00CD6A97">
        <w:rPr>
          <w:szCs w:val="28"/>
        </w:rPr>
        <w:t>в южной части</w:t>
      </w:r>
      <w:r w:rsidR="00910E7C" w:rsidRPr="00CD6A97">
        <w:rPr>
          <w:szCs w:val="28"/>
        </w:rPr>
        <w:t>, формированием зон отдых</w:t>
      </w:r>
      <w:r w:rsidRPr="00CD6A97">
        <w:rPr>
          <w:szCs w:val="28"/>
        </w:rPr>
        <w:t>а и рекреации в северной части села.</w:t>
      </w:r>
      <w:r w:rsidR="00CD2D6A" w:rsidRPr="00CD6A97">
        <w:rPr>
          <w:szCs w:val="28"/>
        </w:rPr>
        <w:t xml:space="preserve"> </w:t>
      </w:r>
    </w:p>
    <w:p w:rsidR="00EF6046" w:rsidRPr="00CD6A97" w:rsidRDefault="00910E7C" w:rsidP="00EF6046">
      <w:pPr>
        <w:pStyle w:val="S8"/>
      </w:pPr>
      <w:r w:rsidRPr="00CD6A97">
        <w:t xml:space="preserve">Основным направлением развития принят вариант освоения территории внутри существующих функциональных зон и внутри границ </w:t>
      </w:r>
      <w:r w:rsidR="00CD2D6A" w:rsidRPr="00CD6A97">
        <w:t>городских</w:t>
      </w:r>
      <w:r w:rsidRPr="00CD6A97">
        <w:t xml:space="preserve"> земель, как на свободных территориях, так и на реконструируемых</w:t>
      </w:r>
      <w:r w:rsidR="00CD2D6A" w:rsidRPr="00CD6A97">
        <w:t>.</w:t>
      </w:r>
    </w:p>
    <w:p w:rsidR="00910E7C" w:rsidRPr="00552AB6" w:rsidRDefault="00910E7C" w:rsidP="00EF6046">
      <w:pPr>
        <w:pStyle w:val="S8"/>
      </w:pPr>
      <w:r w:rsidRPr="00552AB6">
        <w:t>В генеральном плане предусмотрены мероприятия для совершенствования развития всех функциональных зон</w:t>
      </w:r>
      <w:r w:rsidR="00EF6046" w:rsidRPr="00552AB6">
        <w:t xml:space="preserve">. </w:t>
      </w:r>
    </w:p>
    <w:p w:rsidR="00EF6046" w:rsidRPr="00552AB6" w:rsidRDefault="00EF6046" w:rsidP="00EF6046">
      <w:pPr>
        <w:pStyle w:val="S8"/>
      </w:pPr>
      <w:r w:rsidRPr="00552AB6">
        <w:t>Проектом установлены следующие функциональные зоны:</w:t>
      </w:r>
    </w:p>
    <w:p w:rsidR="00624C95" w:rsidRPr="001A22D9" w:rsidRDefault="00624C95" w:rsidP="00C56D0D">
      <w:pPr>
        <w:pStyle w:val="S8"/>
        <w:rPr>
          <w:i/>
        </w:rPr>
      </w:pPr>
    </w:p>
    <w:p w:rsidR="00F832A5" w:rsidRPr="00C56D0D" w:rsidRDefault="00F832A5" w:rsidP="00C56D0D">
      <w:pPr>
        <w:pStyle w:val="S8"/>
        <w:rPr>
          <w:i/>
        </w:rPr>
      </w:pPr>
      <w:r w:rsidRPr="00C56D0D">
        <w:rPr>
          <w:i/>
        </w:rPr>
        <w:t>зона жилой застройки</w:t>
      </w:r>
    </w:p>
    <w:p w:rsidR="00F832A5" w:rsidRPr="00C56D0D" w:rsidRDefault="00F832A5" w:rsidP="00E65830">
      <w:pPr>
        <w:pStyle w:val="S8"/>
        <w:numPr>
          <w:ilvl w:val="0"/>
          <w:numId w:val="33"/>
        </w:numPr>
      </w:pPr>
      <w:r w:rsidRPr="00C56D0D">
        <w:t>Территории индивидуальной и малоэтажной жилой застройки</w:t>
      </w:r>
    </w:p>
    <w:p w:rsidR="00F832A5" w:rsidRPr="00C56D0D" w:rsidRDefault="00F832A5" w:rsidP="00E65830">
      <w:pPr>
        <w:pStyle w:val="S8"/>
        <w:numPr>
          <w:ilvl w:val="0"/>
          <w:numId w:val="33"/>
        </w:numPr>
      </w:pPr>
      <w:r w:rsidRPr="00C56D0D">
        <w:t>Территории малоэтажной застройки</w:t>
      </w:r>
    </w:p>
    <w:p w:rsidR="00F832A5" w:rsidRPr="00C56D0D" w:rsidRDefault="00F832A5" w:rsidP="00C56D0D">
      <w:pPr>
        <w:pStyle w:val="S8"/>
        <w:rPr>
          <w:i/>
        </w:rPr>
      </w:pPr>
      <w:r w:rsidRPr="00C56D0D">
        <w:rPr>
          <w:i/>
        </w:rPr>
        <w:t>зона административно-общественного назначения</w:t>
      </w:r>
    </w:p>
    <w:p w:rsidR="00F832A5" w:rsidRPr="00C56D0D" w:rsidRDefault="00F832A5" w:rsidP="00E65830">
      <w:pPr>
        <w:pStyle w:val="S8"/>
        <w:numPr>
          <w:ilvl w:val="0"/>
          <w:numId w:val="33"/>
        </w:numPr>
      </w:pPr>
      <w:r w:rsidRPr="00C56D0D">
        <w:t>Территории административно-общественного назначения</w:t>
      </w:r>
    </w:p>
    <w:p w:rsidR="00F832A5" w:rsidRPr="00C56D0D" w:rsidRDefault="00F832A5" w:rsidP="00E65830">
      <w:pPr>
        <w:pStyle w:val="S8"/>
        <w:numPr>
          <w:ilvl w:val="0"/>
          <w:numId w:val="33"/>
        </w:numPr>
      </w:pPr>
      <w:r w:rsidRPr="00C56D0D">
        <w:t>Территории объектов социального обслуживания и здравоохранения</w:t>
      </w:r>
    </w:p>
    <w:p w:rsidR="00F832A5" w:rsidRPr="00C56D0D" w:rsidRDefault="00F832A5" w:rsidP="00E65830">
      <w:pPr>
        <w:pStyle w:val="S8"/>
        <w:numPr>
          <w:ilvl w:val="0"/>
          <w:numId w:val="33"/>
        </w:numPr>
      </w:pPr>
      <w:r w:rsidRPr="00C56D0D">
        <w:t>Территории образовательных учреждений</w:t>
      </w:r>
    </w:p>
    <w:p w:rsidR="00F832A5" w:rsidRPr="00C56D0D" w:rsidRDefault="00F832A5" w:rsidP="00E65830">
      <w:pPr>
        <w:pStyle w:val="S8"/>
        <w:numPr>
          <w:ilvl w:val="0"/>
          <w:numId w:val="33"/>
        </w:numPr>
        <w:rPr>
          <w:i/>
        </w:rPr>
      </w:pPr>
      <w:r w:rsidRPr="00C56D0D">
        <w:t xml:space="preserve">Территории детских дошкольных учреждений </w:t>
      </w:r>
    </w:p>
    <w:p w:rsidR="00F832A5" w:rsidRPr="00C56D0D" w:rsidRDefault="00F832A5" w:rsidP="00E65830">
      <w:pPr>
        <w:pStyle w:val="S8"/>
        <w:numPr>
          <w:ilvl w:val="0"/>
          <w:numId w:val="33"/>
        </w:numPr>
        <w:rPr>
          <w:i/>
        </w:rPr>
      </w:pPr>
      <w:r w:rsidRPr="00C56D0D">
        <w:t>Территории спортивных объектов</w:t>
      </w:r>
    </w:p>
    <w:p w:rsidR="00F832A5" w:rsidRPr="00C56D0D" w:rsidRDefault="00F832A5" w:rsidP="00C56D0D">
      <w:pPr>
        <w:pStyle w:val="S8"/>
        <w:rPr>
          <w:i/>
        </w:rPr>
      </w:pPr>
      <w:r w:rsidRPr="00C56D0D">
        <w:rPr>
          <w:i/>
        </w:rPr>
        <w:lastRenderedPageBreak/>
        <w:t>зона производственных и коммунально-складских предприятий</w:t>
      </w:r>
    </w:p>
    <w:p w:rsidR="00F832A5" w:rsidRPr="00C56D0D" w:rsidRDefault="00F832A5" w:rsidP="00C56D0D">
      <w:pPr>
        <w:pStyle w:val="S8"/>
        <w:rPr>
          <w:i/>
        </w:rPr>
      </w:pPr>
      <w:r w:rsidRPr="00C56D0D">
        <w:rPr>
          <w:i/>
        </w:rPr>
        <w:t>зона природных территорий и санитарно-защитного озеленения</w:t>
      </w:r>
    </w:p>
    <w:p w:rsidR="00F832A5" w:rsidRPr="00C56D0D" w:rsidRDefault="00F832A5" w:rsidP="00C56D0D">
      <w:pPr>
        <w:pStyle w:val="S8"/>
        <w:rPr>
          <w:i/>
        </w:rPr>
      </w:pPr>
      <w:r w:rsidRPr="00C56D0D">
        <w:rPr>
          <w:i/>
        </w:rPr>
        <w:t>зона озеленения общего пользования</w:t>
      </w:r>
    </w:p>
    <w:p w:rsidR="00F832A5" w:rsidRPr="00C56D0D" w:rsidRDefault="00F832A5" w:rsidP="00C56D0D">
      <w:pPr>
        <w:pStyle w:val="S8"/>
        <w:rPr>
          <w:i/>
        </w:rPr>
      </w:pPr>
      <w:r w:rsidRPr="00C56D0D">
        <w:rPr>
          <w:i/>
        </w:rPr>
        <w:t>зона отдыха и рекреации</w:t>
      </w:r>
    </w:p>
    <w:p w:rsidR="00F832A5" w:rsidRPr="00C56D0D" w:rsidRDefault="00F832A5" w:rsidP="00C56D0D">
      <w:pPr>
        <w:pStyle w:val="S8"/>
        <w:rPr>
          <w:i/>
        </w:rPr>
      </w:pPr>
      <w:r w:rsidRPr="00C56D0D">
        <w:rPr>
          <w:i/>
        </w:rPr>
        <w:t>зона инженерной и транспортной инфраструктур</w:t>
      </w:r>
    </w:p>
    <w:p w:rsidR="00F832A5" w:rsidRPr="00C56D0D" w:rsidRDefault="00F832A5" w:rsidP="00E65830">
      <w:pPr>
        <w:pStyle w:val="S8"/>
        <w:numPr>
          <w:ilvl w:val="0"/>
          <w:numId w:val="34"/>
        </w:numPr>
      </w:pPr>
      <w:r w:rsidRPr="00C56D0D">
        <w:t>Территории объектов инженерной инфраструктуры</w:t>
      </w:r>
    </w:p>
    <w:p w:rsidR="00F832A5" w:rsidRPr="00C56D0D" w:rsidRDefault="00F832A5" w:rsidP="00C56D0D">
      <w:pPr>
        <w:pStyle w:val="S8"/>
        <w:rPr>
          <w:i/>
        </w:rPr>
      </w:pPr>
      <w:r w:rsidRPr="00C56D0D">
        <w:rPr>
          <w:i/>
        </w:rPr>
        <w:t>зона специального назначения</w:t>
      </w:r>
    </w:p>
    <w:p w:rsidR="00F832A5" w:rsidRPr="00C56D0D" w:rsidRDefault="00F832A5" w:rsidP="00C56D0D">
      <w:pPr>
        <w:pStyle w:val="S8"/>
        <w:rPr>
          <w:i/>
        </w:rPr>
      </w:pPr>
      <w:r w:rsidRPr="00C56D0D">
        <w:rPr>
          <w:i/>
        </w:rPr>
        <w:t>зона сельскохозяйственного назначения</w:t>
      </w:r>
    </w:p>
    <w:p w:rsidR="006101FB" w:rsidRDefault="006101FB" w:rsidP="00303A4D">
      <w:pPr>
        <w:spacing w:after="0"/>
        <w:rPr>
          <w:rFonts w:ascii="Times New Roman" w:hAnsi="Times New Roman"/>
          <w:b/>
          <w:color w:val="FF0000"/>
          <w:sz w:val="28"/>
          <w:szCs w:val="28"/>
        </w:rPr>
      </w:pPr>
    </w:p>
    <w:p w:rsidR="003E30B6" w:rsidRPr="00B1290E" w:rsidRDefault="00771153" w:rsidP="003E30B6">
      <w:pPr>
        <w:pStyle w:val="S8"/>
        <w:rPr>
          <w:color w:val="FF0000"/>
        </w:rPr>
      </w:pPr>
      <w:r w:rsidRPr="003D3A5C">
        <w:rPr>
          <w:i/>
        </w:rPr>
        <w:t xml:space="preserve">Зона </w:t>
      </w:r>
      <w:r>
        <w:rPr>
          <w:i/>
        </w:rPr>
        <w:t>жилой застройки</w:t>
      </w:r>
      <w:r w:rsidRPr="004A592A">
        <w:rPr>
          <w:i/>
        </w:rPr>
        <w:t xml:space="preserve"> </w:t>
      </w:r>
      <w:r w:rsidRPr="004A592A">
        <w:t xml:space="preserve">включает территории существующей и планируемой жилой застройки. Застройка представлена преимущественно индивидуальной </w:t>
      </w:r>
      <w:r w:rsidRPr="003E30B6">
        <w:t>усадебной и малоэтажной как на первую очередь, так и на расчётный срок.</w:t>
      </w:r>
      <w:r w:rsidR="003E30B6" w:rsidRPr="003E30B6">
        <w:t xml:space="preserve"> Небольшую часть в общем балансе занимает среднеэтажная жилая застройка 5-9 этажей.</w:t>
      </w:r>
    </w:p>
    <w:p w:rsidR="00771153" w:rsidRPr="008811FC" w:rsidRDefault="00771153" w:rsidP="00771153">
      <w:pPr>
        <w:pStyle w:val="S8"/>
      </w:pPr>
      <w:r w:rsidRPr="004A592A">
        <w:t xml:space="preserve">Проектом предусмотрен вынос жилой застройки на первую очередь из </w:t>
      </w:r>
      <w:r>
        <w:t>по ул.</w:t>
      </w:r>
      <w:r w:rsidR="00E82C16">
        <w:t>Набережная и ул.Малороссийская</w:t>
      </w:r>
      <w:r>
        <w:t xml:space="preserve">, которые располагаются в непосредственной близости к производственным предприятиям и находятся в </w:t>
      </w:r>
      <w:r w:rsidRPr="008811FC">
        <w:t>санитарно-защитной зоне от них.</w:t>
      </w:r>
    </w:p>
    <w:p w:rsidR="00771153" w:rsidRPr="00AE5438" w:rsidRDefault="00771153" w:rsidP="00771153">
      <w:pPr>
        <w:pStyle w:val="S8"/>
        <w:rPr>
          <w:i/>
        </w:rPr>
      </w:pPr>
      <w:r w:rsidRPr="008811FC">
        <w:rPr>
          <w:i/>
        </w:rPr>
        <w:t xml:space="preserve">Зона административно-общественного назначения </w:t>
      </w:r>
      <w:r w:rsidRPr="008811FC">
        <w:t>получит значительное развитие в новой застройке под освоение. В осваиваемой территории предлагается разместить объекты спортивного назначения, объекты здравоохранения</w:t>
      </w:r>
      <w:r>
        <w:t xml:space="preserve"> и социального обслуживания населения</w:t>
      </w:r>
      <w:r w:rsidRPr="008811FC">
        <w:t>, а также объекты детского дошкольного образования.</w:t>
      </w:r>
      <w:r>
        <w:rPr>
          <w:i/>
        </w:rPr>
        <w:t xml:space="preserve"> </w:t>
      </w:r>
      <w:r w:rsidRPr="0063725D">
        <w:t xml:space="preserve">Территории спортивных объектов представлена территориями для размещения спортивного ядра и сопутствующих сооружений, а так же территориями в для размещения спортивных площадок и </w:t>
      </w:r>
      <w:r w:rsidRPr="00AE5438">
        <w:t>объектов.</w:t>
      </w:r>
    </w:p>
    <w:p w:rsidR="00771153" w:rsidRPr="00AE5438" w:rsidRDefault="00771153" w:rsidP="00771153">
      <w:pPr>
        <w:pStyle w:val="S8"/>
        <w:rPr>
          <w:i/>
        </w:rPr>
      </w:pPr>
      <w:r w:rsidRPr="00AE5438">
        <w:rPr>
          <w:i/>
        </w:rPr>
        <w:t xml:space="preserve">Зона производственных и коммунально-складских территорий </w:t>
      </w:r>
      <w:r w:rsidRPr="00AE5438">
        <w:t xml:space="preserve">сформирована в юго-восточной части </w:t>
      </w:r>
      <w:r w:rsidR="002D2AA8">
        <w:t>села, за его грпницами</w:t>
      </w:r>
      <w:r w:rsidRPr="00AE5438">
        <w:t xml:space="preserve"> на базе существующей промзоны. Небольшая производственно-коммунальная зона размещена в структуре селитебной зоны </w:t>
      </w:r>
      <w:r w:rsidR="002D2AA8">
        <w:t xml:space="preserve">в продолжении </w:t>
      </w:r>
      <w:r w:rsidRPr="00AE5438">
        <w:t xml:space="preserve"> ул.</w:t>
      </w:r>
      <w:r w:rsidR="005A3998">
        <w:t>Садовой</w:t>
      </w:r>
      <w:r w:rsidRPr="00AE5438">
        <w:t xml:space="preserve"> для размещения </w:t>
      </w:r>
      <w:r w:rsidR="005A3998">
        <w:t>гаражей</w:t>
      </w:r>
      <w:r w:rsidRPr="00AE5438">
        <w:t>.</w:t>
      </w:r>
    </w:p>
    <w:p w:rsidR="00771153" w:rsidRPr="00AE5438" w:rsidRDefault="00771153" w:rsidP="00771153">
      <w:pPr>
        <w:pStyle w:val="S8"/>
        <w:rPr>
          <w:i/>
        </w:rPr>
      </w:pPr>
      <w:r w:rsidRPr="00AE5438">
        <w:rPr>
          <w:i/>
        </w:rPr>
        <w:t xml:space="preserve">Зона инженерной и транспортной инфраструктур </w:t>
      </w:r>
      <w:r w:rsidRPr="00AE5438">
        <w:t>включает железн</w:t>
      </w:r>
      <w:r w:rsidR="005A3998">
        <w:t>ую</w:t>
      </w:r>
      <w:r w:rsidRPr="00AE5438">
        <w:t xml:space="preserve"> дорог</w:t>
      </w:r>
      <w:r w:rsidR="005A3998">
        <w:t>у</w:t>
      </w:r>
      <w:r w:rsidRPr="00AE5438">
        <w:t xml:space="preserve">, а также территории инженерных объектов: существующей электрической подстанции, территории вышки сотовой связи, </w:t>
      </w:r>
      <w:r w:rsidR="005A3998">
        <w:t>водозабора</w:t>
      </w:r>
      <w:r w:rsidRPr="00AE5438">
        <w:t>.</w:t>
      </w:r>
    </w:p>
    <w:p w:rsidR="00771153" w:rsidRPr="00AE5438" w:rsidRDefault="00771153" w:rsidP="00771153">
      <w:pPr>
        <w:pStyle w:val="S8"/>
      </w:pPr>
      <w:r w:rsidRPr="003D3A5C">
        <w:rPr>
          <w:i/>
        </w:rPr>
        <w:t>Зона озеленения общего пользования</w:t>
      </w:r>
      <w:r>
        <w:rPr>
          <w:i/>
        </w:rPr>
        <w:t>, з</w:t>
      </w:r>
      <w:r w:rsidRPr="003D3A5C">
        <w:rPr>
          <w:i/>
        </w:rPr>
        <w:t>она отдыха и рекреации</w:t>
      </w:r>
      <w:r>
        <w:rPr>
          <w:i/>
        </w:rPr>
        <w:t xml:space="preserve"> </w:t>
      </w:r>
      <w:r w:rsidRPr="00AE5438">
        <w:t xml:space="preserve">объединяется территориями озеленения общего пользования: парки, скверы, приречный парк; рекреационные территории для отдыха населения. </w:t>
      </w:r>
      <w:r w:rsidR="005A3998">
        <w:t>Также основной частью развития села является обустройство парка на северо-западе с включением данной территории в границы населённого пункта.</w:t>
      </w:r>
    </w:p>
    <w:p w:rsidR="005A3998" w:rsidRDefault="00771153" w:rsidP="00771153">
      <w:pPr>
        <w:pStyle w:val="S8"/>
      </w:pPr>
      <w:r w:rsidRPr="00CF405A">
        <w:rPr>
          <w:i/>
        </w:rPr>
        <w:t xml:space="preserve">Зона природных территорий и санитарно-защитного озеленения </w:t>
      </w:r>
      <w:r w:rsidRPr="00CF405A">
        <w:t>включает территории, не затронутые градостроительным освоением</w:t>
      </w:r>
      <w:r w:rsidR="005A3998">
        <w:t>.</w:t>
      </w:r>
      <w:r w:rsidR="005A3998" w:rsidRPr="005A3998">
        <w:t xml:space="preserve"> </w:t>
      </w:r>
      <w:r w:rsidR="005A3998" w:rsidRPr="00CF405A">
        <w:t>От промпредприятий организованы санитарно-защитные зоны, по возможности требующие защитного озеленения.</w:t>
      </w:r>
    </w:p>
    <w:p w:rsidR="005A3998" w:rsidRPr="005A3998" w:rsidRDefault="005A3998" w:rsidP="005A3998">
      <w:pPr>
        <w:pStyle w:val="S8"/>
      </w:pPr>
      <w:r w:rsidRPr="005A3998">
        <w:rPr>
          <w:i/>
        </w:rPr>
        <w:t>Зона сельскохозяйственного назначения</w:t>
      </w:r>
      <w:r>
        <w:t xml:space="preserve"> сформирована как </w:t>
      </w:r>
      <w:r w:rsidRPr="00CF405A">
        <w:t>территории предназначенные гражданам для ведения личного подсобного хозяйства в черте населённого пункта</w:t>
      </w:r>
      <w:r>
        <w:t xml:space="preserve"> (огороды, хозяйственные постройки)</w:t>
      </w:r>
      <w:r w:rsidRPr="00CF405A">
        <w:t>.</w:t>
      </w:r>
    </w:p>
    <w:p w:rsidR="00771153" w:rsidRDefault="00771153" w:rsidP="00771153">
      <w:pPr>
        <w:pStyle w:val="S8"/>
      </w:pPr>
      <w:r w:rsidRPr="00CF405A">
        <w:rPr>
          <w:i/>
        </w:rPr>
        <w:lastRenderedPageBreak/>
        <w:t xml:space="preserve">Зона специального назначения (кладбище) </w:t>
      </w:r>
      <w:r w:rsidRPr="00CF405A">
        <w:t>включает существующую территорию</w:t>
      </w:r>
      <w:r w:rsidR="005A3998">
        <w:t xml:space="preserve"> закрытого</w:t>
      </w:r>
      <w:r w:rsidRPr="00CF405A">
        <w:t xml:space="preserve"> кладбища.</w:t>
      </w:r>
    </w:p>
    <w:p w:rsidR="00BA5B6C" w:rsidRPr="00CF405A" w:rsidRDefault="00BA5B6C" w:rsidP="00771153">
      <w:pPr>
        <w:pStyle w:val="S8"/>
      </w:pPr>
    </w:p>
    <w:p w:rsidR="005A2EF7" w:rsidRPr="00B1290E" w:rsidRDefault="00765B4B" w:rsidP="00E726C1">
      <w:pPr>
        <w:pStyle w:val="26"/>
      </w:pPr>
      <w:bookmarkStart w:id="61" w:name="_Toc369707953"/>
      <w:r w:rsidRPr="00B1290E">
        <w:t>4.4.</w:t>
      </w:r>
      <w:r w:rsidR="005A3998">
        <w:t>2</w:t>
      </w:r>
      <w:r w:rsidR="00AC2474" w:rsidRPr="00B1290E">
        <w:t xml:space="preserve"> </w:t>
      </w:r>
      <w:r w:rsidRPr="00B1290E">
        <w:t>Развитие жилищного строительства</w:t>
      </w:r>
      <w:bookmarkEnd w:id="61"/>
    </w:p>
    <w:p w:rsidR="00765B4B" w:rsidRPr="00B1290E" w:rsidRDefault="00765B4B" w:rsidP="00765B4B">
      <w:pPr>
        <w:pStyle w:val="afd"/>
        <w:rPr>
          <w:color w:val="FF0000"/>
        </w:rPr>
      </w:pPr>
    </w:p>
    <w:p w:rsidR="005A3998" w:rsidRPr="0028230D" w:rsidRDefault="005A3998" w:rsidP="005A3998">
      <w:pPr>
        <w:spacing w:after="0" w:line="240" w:lineRule="auto"/>
        <w:ind w:firstLine="709"/>
        <w:jc w:val="both"/>
        <w:rPr>
          <w:rFonts w:ascii="Times New Roman" w:hAnsi="Times New Roman"/>
          <w:sz w:val="28"/>
          <w:szCs w:val="28"/>
        </w:rPr>
      </w:pPr>
      <w:r w:rsidRPr="0028230D">
        <w:rPr>
          <w:rFonts w:ascii="Times New Roman" w:hAnsi="Times New Roman"/>
          <w:sz w:val="28"/>
          <w:szCs w:val="28"/>
        </w:rPr>
        <w:t>Территориальное планирование с. Криводановка в целях развития жилищного строительства должно обеспечивать:</w:t>
      </w:r>
    </w:p>
    <w:p w:rsidR="005A3998" w:rsidRPr="0028230D" w:rsidRDefault="005A3998" w:rsidP="00E65830">
      <w:pPr>
        <w:pStyle w:val="affa"/>
        <w:widowControl w:val="0"/>
        <w:numPr>
          <w:ilvl w:val="0"/>
          <w:numId w:val="49"/>
        </w:numPr>
        <w:autoSpaceDE w:val="0"/>
        <w:autoSpaceDN w:val="0"/>
        <w:adjustRightInd w:val="0"/>
        <w:ind w:left="0" w:firstLine="709"/>
        <w:jc w:val="both"/>
        <w:rPr>
          <w:sz w:val="28"/>
          <w:szCs w:val="28"/>
        </w:rPr>
      </w:pPr>
      <w:r w:rsidRPr="0028230D">
        <w:rPr>
          <w:sz w:val="28"/>
          <w:szCs w:val="28"/>
        </w:rPr>
        <w:t>создание условий для реализации предложений по размещению площадок жилищного строительства в рамках национального проекта «Доступное и комфортное жилье – гражданам России», федеральной целевой программы «Жилище», долгосрочной целевой программы «Стимулирование развития жилищного строительства в Новосибирской области» и других программ в сфере жилищного строительства;</w:t>
      </w:r>
    </w:p>
    <w:p w:rsidR="005A3998" w:rsidRPr="0028230D" w:rsidRDefault="005A3998" w:rsidP="00E65830">
      <w:pPr>
        <w:pStyle w:val="a7"/>
        <w:numPr>
          <w:ilvl w:val="0"/>
          <w:numId w:val="49"/>
        </w:numPr>
        <w:spacing w:after="0" w:line="240" w:lineRule="auto"/>
        <w:ind w:left="0" w:firstLine="709"/>
        <w:contextualSpacing w:val="0"/>
        <w:jc w:val="both"/>
        <w:rPr>
          <w:rFonts w:ascii="Times New Roman" w:hAnsi="Times New Roman"/>
          <w:sz w:val="28"/>
          <w:szCs w:val="28"/>
        </w:rPr>
      </w:pPr>
      <w:r w:rsidRPr="0028230D">
        <w:rPr>
          <w:rFonts w:ascii="Times New Roman" w:hAnsi="Times New Roman"/>
          <w:sz w:val="28"/>
          <w:szCs w:val="28"/>
        </w:rPr>
        <w:t>определение перспективных территорий под жилищное строительство на территории населённого пункта (с учётом предложений по изменению границ);</w:t>
      </w:r>
    </w:p>
    <w:p w:rsidR="005A3998" w:rsidRPr="0028230D" w:rsidRDefault="005A3998" w:rsidP="00E65830">
      <w:pPr>
        <w:pStyle w:val="a7"/>
        <w:numPr>
          <w:ilvl w:val="0"/>
          <w:numId w:val="49"/>
        </w:numPr>
        <w:spacing w:after="0" w:line="240" w:lineRule="auto"/>
        <w:ind w:left="0" w:firstLine="709"/>
        <w:contextualSpacing w:val="0"/>
        <w:jc w:val="both"/>
        <w:rPr>
          <w:rFonts w:ascii="Times New Roman" w:hAnsi="Times New Roman"/>
          <w:sz w:val="28"/>
          <w:szCs w:val="28"/>
        </w:rPr>
      </w:pPr>
      <w:r w:rsidRPr="0028230D">
        <w:rPr>
          <w:rFonts w:ascii="Times New Roman" w:hAnsi="Times New Roman"/>
          <w:sz w:val="28"/>
          <w:szCs w:val="28"/>
        </w:rPr>
        <w:t>зонирование территории по видам жилищной застройки;</w:t>
      </w:r>
    </w:p>
    <w:p w:rsidR="005A3998" w:rsidRPr="0028230D" w:rsidRDefault="005A3998" w:rsidP="00E65830">
      <w:pPr>
        <w:pStyle w:val="a7"/>
        <w:numPr>
          <w:ilvl w:val="0"/>
          <w:numId w:val="49"/>
        </w:numPr>
        <w:spacing w:after="0" w:line="240" w:lineRule="auto"/>
        <w:ind w:left="0" w:firstLine="709"/>
        <w:contextualSpacing w:val="0"/>
        <w:jc w:val="both"/>
        <w:rPr>
          <w:rFonts w:ascii="Times New Roman" w:hAnsi="Times New Roman"/>
          <w:sz w:val="28"/>
          <w:szCs w:val="28"/>
        </w:rPr>
      </w:pPr>
      <w:r w:rsidRPr="0028230D">
        <w:rPr>
          <w:rFonts w:ascii="Times New Roman" w:hAnsi="Times New Roman"/>
          <w:sz w:val="28"/>
          <w:szCs w:val="28"/>
        </w:rPr>
        <w:t>модернизацию и развитие инженерных сетей и мощностей ресурсоснабжающих организаций;</w:t>
      </w:r>
    </w:p>
    <w:p w:rsidR="005A3998" w:rsidRPr="0028230D" w:rsidRDefault="005A3998" w:rsidP="00E65830">
      <w:pPr>
        <w:pStyle w:val="a7"/>
        <w:numPr>
          <w:ilvl w:val="0"/>
          <w:numId w:val="49"/>
        </w:numPr>
        <w:spacing w:after="0" w:line="240" w:lineRule="auto"/>
        <w:ind w:left="0" w:firstLine="709"/>
        <w:contextualSpacing w:val="0"/>
        <w:jc w:val="both"/>
        <w:rPr>
          <w:rFonts w:ascii="Times New Roman" w:hAnsi="Times New Roman"/>
          <w:sz w:val="28"/>
          <w:szCs w:val="28"/>
        </w:rPr>
      </w:pPr>
      <w:r w:rsidRPr="0028230D">
        <w:rPr>
          <w:rFonts w:ascii="Times New Roman" w:hAnsi="Times New Roman"/>
          <w:sz w:val="28"/>
          <w:szCs w:val="28"/>
        </w:rPr>
        <w:t>модернизацию и повышение энергоэффективности жилого фонда, с целью уменьшения коммунальных платежей населением;</w:t>
      </w:r>
    </w:p>
    <w:p w:rsidR="005A3998" w:rsidRPr="0028230D" w:rsidRDefault="005A3998" w:rsidP="00E65830">
      <w:pPr>
        <w:pStyle w:val="a7"/>
        <w:numPr>
          <w:ilvl w:val="0"/>
          <w:numId w:val="49"/>
        </w:numPr>
        <w:spacing w:after="0" w:line="240" w:lineRule="auto"/>
        <w:ind w:left="0" w:firstLine="709"/>
        <w:contextualSpacing w:val="0"/>
        <w:jc w:val="both"/>
        <w:rPr>
          <w:rFonts w:ascii="Times New Roman" w:hAnsi="Times New Roman"/>
          <w:sz w:val="28"/>
          <w:szCs w:val="28"/>
        </w:rPr>
      </w:pPr>
      <w:r w:rsidRPr="0028230D">
        <w:rPr>
          <w:rFonts w:ascii="Times New Roman" w:hAnsi="Times New Roman"/>
          <w:sz w:val="28"/>
          <w:szCs w:val="28"/>
        </w:rPr>
        <w:t>строительство современного жилого фонда с высокими потребительскими свойствами;</w:t>
      </w:r>
    </w:p>
    <w:p w:rsidR="005A3998" w:rsidRPr="0028230D" w:rsidRDefault="005A3998" w:rsidP="00E65830">
      <w:pPr>
        <w:pStyle w:val="a7"/>
        <w:numPr>
          <w:ilvl w:val="0"/>
          <w:numId w:val="49"/>
        </w:numPr>
        <w:spacing w:after="0" w:line="240" w:lineRule="auto"/>
        <w:ind w:left="0" w:firstLine="709"/>
        <w:contextualSpacing w:val="0"/>
        <w:jc w:val="both"/>
        <w:rPr>
          <w:rFonts w:ascii="Times New Roman" w:hAnsi="Times New Roman"/>
          <w:sz w:val="28"/>
          <w:szCs w:val="28"/>
        </w:rPr>
      </w:pPr>
      <w:r w:rsidRPr="0028230D">
        <w:rPr>
          <w:rFonts w:ascii="Times New Roman" w:hAnsi="Times New Roman"/>
          <w:sz w:val="28"/>
          <w:szCs w:val="28"/>
        </w:rPr>
        <w:t xml:space="preserve">строительство жилого фонда ориентированного на людей с разными уровнями дохода, социального статуса, возраста и количества членов семьи; </w:t>
      </w:r>
    </w:p>
    <w:p w:rsidR="005A3998" w:rsidRPr="0028230D" w:rsidRDefault="005A3998" w:rsidP="00E65830">
      <w:pPr>
        <w:pStyle w:val="a7"/>
        <w:numPr>
          <w:ilvl w:val="0"/>
          <w:numId w:val="49"/>
        </w:numPr>
        <w:spacing w:after="0" w:line="240" w:lineRule="auto"/>
        <w:ind w:left="0" w:firstLine="709"/>
        <w:contextualSpacing w:val="0"/>
        <w:jc w:val="both"/>
        <w:rPr>
          <w:rFonts w:ascii="Times New Roman" w:hAnsi="Times New Roman"/>
          <w:sz w:val="28"/>
          <w:szCs w:val="28"/>
        </w:rPr>
      </w:pPr>
      <w:r w:rsidRPr="0028230D">
        <w:rPr>
          <w:rFonts w:ascii="Times New Roman" w:hAnsi="Times New Roman"/>
          <w:sz w:val="28"/>
          <w:szCs w:val="28"/>
        </w:rPr>
        <w:t>сохранение и улучшение среды удобной для жизни населения.</w:t>
      </w:r>
    </w:p>
    <w:p w:rsidR="005A3998" w:rsidRPr="00175244" w:rsidRDefault="005A3998" w:rsidP="005A3998">
      <w:pPr>
        <w:tabs>
          <w:tab w:val="left" w:pos="709"/>
        </w:tabs>
        <w:spacing w:after="0" w:line="240" w:lineRule="auto"/>
        <w:ind w:left="709" w:firstLine="709"/>
        <w:jc w:val="both"/>
        <w:rPr>
          <w:rFonts w:ascii="Times New Roman" w:hAnsi="Times New Roman"/>
          <w:sz w:val="28"/>
          <w:szCs w:val="28"/>
        </w:rPr>
      </w:pPr>
      <w:r w:rsidRPr="0028230D">
        <w:rPr>
          <w:rFonts w:ascii="Times New Roman" w:hAnsi="Times New Roman"/>
          <w:sz w:val="28"/>
          <w:szCs w:val="28"/>
        </w:rPr>
        <w:t xml:space="preserve"> </w:t>
      </w:r>
      <w:r w:rsidRPr="00175244">
        <w:rPr>
          <w:rFonts w:ascii="Times New Roman" w:hAnsi="Times New Roman"/>
          <w:sz w:val="28"/>
          <w:szCs w:val="28"/>
        </w:rPr>
        <w:t>Развитию жилищного строительства в с. Криводановка будут способствовать следующие факторы:</w:t>
      </w:r>
    </w:p>
    <w:p w:rsidR="005A3998" w:rsidRPr="00175244" w:rsidRDefault="005A3998" w:rsidP="00E65830">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удачное географическое положение;</w:t>
      </w:r>
    </w:p>
    <w:p w:rsidR="005A3998" w:rsidRPr="00175244" w:rsidRDefault="005A3998" w:rsidP="00E65830">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влияние агломерации;</w:t>
      </w:r>
    </w:p>
    <w:p w:rsidR="005A3998" w:rsidRPr="00175244" w:rsidRDefault="005A3998" w:rsidP="00E65830">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развитая социальная инфраструктура (внешкольные учреждения, дошкольного образования, школы);</w:t>
      </w:r>
    </w:p>
    <w:p w:rsidR="005A3998" w:rsidRPr="00175244" w:rsidRDefault="005A3998" w:rsidP="00E65830">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наличие независимой системы теплоснабжения от г. Новосибирска;</w:t>
      </w:r>
    </w:p>
    <w:p w:rsidR="005A3998" w:rsidRPr="00175244" w:rsidRDefault="005A3998" w:rsidP="00E65830">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наличие альтернативного источника питьевой воды;</w:t>
      </w:r>
    </w:p>
    <w:p w:rsidR="005A3998" w:rsidRPr="00175244" w:rsidRDefault="005A3998" w:rsidP="00E65830">
      <w:pPr>
        <w:pStyle w:val="a7"/>
        <w:numPr>
          <w:ilvl w:val="0"/>
          <w:numId w:val="51"/>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развитие физкультуры и спорта, строительство спортивных объектов.</w:t>
      </w:r>
    </w:p>
    <w:p w:rsidR="005A3998" w:rsidRPr="00175244" w:rsidRDefault="005A3998" w:rsidP="005A3998">
      <w:pPr>
        <w:tabs>
          <w:tab w:val="left" w:pos="709"/>
        </w:tabs>
        <w:spacing w:after="0" w:line="240" w:lineRule="auto"/>
        <w:ind w:left="709" w:firstLine="709"/>
        <w:jc w:val="both"/>
        <w:rPr>
          <w:rFonts w:ascii="Times New Roman" w:hAnsi="Times New Roman"/>
          <w:sz w:val="28"/>
          <w:szCs w:val="28"/>
        </w:rPr>
      </w:pPr>
      <w:r w:rsidRPr="00175244">
        <w:rPr>
          <w:rFonts w:ascii="Times New Roman" w:hAnsi="Times New Roman"/>
          <w:sz w:val="28"/>
          <w:szCs w:val="28"/>
        </w:rPr>
        <w:t>Факторы способные оказать негативное влияние на развитие жилищного строительства:</w:t>
      </w:r>
    </w:p>
    <w:p w:rsidR="005A3998" w:rsidRPr="00175244" w:rsidRDefault="005A3998" w:rsidP="00E65830">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недостаточная пропускная способность автомобильных дорог обеспечивающих связь с г. Новосибирском;</w:t>
      </w:r>
    </w:p>
    <w:p w:rsidR="005A3998" w:rsidRPr="00175244" w:rsidRDefault="005A3998" w:rsidP="00E65830">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зависимость жилищного строительства от возможностей подключения к электрическим сетям;</w:t>
      </w:r>
    </w:p>
    <w:p w:rsidR="005A3998" w:rsidRPr="00175244" w:rsidRDefault="005A3998" w:rsidP="00E65830">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экологическая ситуация;</w:t>
      </w:r>
    </w:p>
    <w:p w:rsidR="005A3998" w:rsidRPr="00175244" w:rsidRDefault="005A3998" w:rsidP="00E65830">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зависимость при подключении к тепловым сетям;</w:t>
      </w:r>
    </w:p>
    <w:p w:rsidR="005A3998" w:rsidRPr="00175244" w:rsidRDefault="005A3998" w:rsidP="00E65830">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t>разрушение городской среды, вследствие несбалансированного объёма строительства;</w:t>
      </w:r>
    </w:p>
    <w:p w:rsidR="005A3998" w:rsidRPr="00175244" w:rsidRDefault="005A3998" w:rsidP="00E65830">
      <w:pPr>
        <w:pStyle w:val="a7"/>
        <w:numPr>
          <w:ilvl w:val="0"/>
          <w:numId w:val="53"/>
        </w:numPr>
        <w:tabs>
          <w:tab w:val="left" w:pos="709"/>
        </w:tabs>
        <w:spacing w:after="0" w:line="240" w:lineRule="auto"/>
        <w:ind w:left="709" w:firstLine="709"/>
        <w:contextualSpacing w:val="0"/>
        <w:jc w:val="both"/>
        <w:rPr>
          <w:rFonts w:ascii="Times New Roman" w:hAnsi="Times New Roman"/>
          <w:sz w:val="28"/>
          <w:szCs w:val="28"/>
        </w:rPr>
      </w:pPr>
      <w:r w:rsidRPr="00175244">
        <w:rPr>
          <w:rFonts w:ascii="Times New Roman" w:hAnsi="Times New Roman"/>
          <w:sz w:val="28"/>
          <w:szCs w:val="28"/>
        </w:rPr>
        <w:lastRenderedPageBreak/>
        <w:t>отставание развития социальной инфраструктуры.</w:t>
      </w:r>
    </w:p>
    <w:p w:rsidR="005A3998" w:rsidRDefault="005A3998" w:rsidP="005A3998">
      <w:pPr>
        <w:spacing w:after="0" w:line="240" w:lineRule="auto"/>
        <w:ind w:firstLine="709"/>
        <w:jc w:val="both"/>
        <w:rPr>
          <w:rFonts w:ascii="Times New Roman" w:hAnsi="Times New Roman"/>
          <w:sz w:val="28"/>
          <w:szCs w:val="28"/>
        </w:rPr>
      </w:pPr>
      <w:r w:rsidRPr="0028230D">
        <w:rPr>
          <w:rFonts w:ascii="Times New Roman" w:hAnsi="Times New Roman"/>
          <w:sz w:val="28"/>
          <w:szCs w:val="28"/>
        </w:rPr>
        <w:t>Согласно стратегии социально-экономического развития Новосибирской области на период до 2025 года, одной из главных задач в области жилищного строительства является повышение уровня обеспеченности жильем к 2025 г. до 33-35 кв. м. общей площади на человека. В Концепции долгосрочного социально-экономического развития РФ до 2020 г. в качестве нормы жилищной обеспеченности приняты 28-35 кв. м. на человека.</w:t>
      </w:r>
    </w:p>
    <w:p w:rsidR="005A3998" w:rsidRPr="0028230D" w:rsidRDefault="005A3998" w:rsidP="005A3998">
      <w:pPr>
        <w:spacing w:after="0" w:line="240" w:lineRule="auto"/>
        <w:ind w:firstLine="709"/>
        <w:jc w:val="both"/>
        <w:rPr>
          <w:rFonts w:ascii="Times New Roman" w:hAnsi="Times New Roman"/>
          <w:sz w:val="28"/>
          <w:szCs w:val="28"/>
        </w:rPr>
      </w:pPr>
      <w:r w:rsidRPr="0028230D">
        <w:rPr>
          <w:rFonts w:ascii="Times New Roman" w:hAnsi="Times New Roman"/>
          <w:sz w:val="28"/>
          <w:szCs w:val="28"/>
        </w:rPr>
        <w:t xml:space="preserve">В генеральном плане с. Криводановка приняты следующие показатели обеспеченности населения общей площадью жилищного фонда в зависимости от вида застройки: </w:t>
      </w:r>
    </w:p>
    <w:p w:rsidR="005A3998" w:rsidRPr="0028230D" w:rsidRDefault="005A3998" w:rsidP="00E65830">
      <w:pPr>
        <w:pStyle w:val="a7"/>
        <w:widowControl w:val="0"/>
        <w:numPr>
          <w:ilvl w:val="0"/>
          <w:numId w:val="50"/>
        </w:numPr>
        <w:tabs>
          <w:tab w:val="left" w:pos="993"/>
        </w:tabs>
        <w:autoSpaceDE w:val="0"/>
        <w:autoSpaceDN w:val="0"/>
        <w:adjustRightInd w:val="0"/>
        <w:spacing w:after="0" w:line="240" w:lineRule="auto"/>
        <w:ind w:hanging="720"/>
        <w:contextualSpacing w:val="0"/>
        <w:jc w:val="both"/>
        <w:rPr>
          <w:rFonts w:ascii="Times New Roman" w:hAnsi="Times New Roman"/>
          <w:sz w:val="28"/>
          <w:szCs w:val="28"/>
        </w:rPr>
      </w:pPr>
      <w:r w:rsidRPr="0028230D">
        <w:rPr>
          <w:rFonts w:ascii="Times New Roman" w:hAnsi="Times New Roman"/>
          <w:sz w:val="28"/>
          <w:szCs w:val="28"/>
        </w:rPr>
        <w:t>индивидуальные дома – от 35 до 40  кв. м. на человека;</w:t>
      </w:r>
    </w:p>
    <w:p w:rsidR="005A3998" w:rsidRPr="0028230D" w:rsidRDefault="005A3998" w:rsidP="00E65830">
      <w:pPr>
        <w:pStyle w:val="a7"/>
        <w:widowControl w:val="0"/>
        <w:numPr>
          <w:ilvl w:val="0"/>
          <w:numId w:val="50"/>
        </w:numPr>
        <w:tabs>
          <w:tab w:val="left" w:pos="993"/>
        </w:tabs>
        <w:autoSpaceDE w:val="0"/>
        <w:autoSpaceDN w:val="0"/>
        <w:adjustRightInd w:val="0"/>
        <w:spacing w:after="0" w:line="240" w:lineRule="auto"/>
        <w:ind w:left="709" w:firstLine="0"/>
        <w:contextualSpacing w:val="0"/>
        <w:jc w:val="both"/>
        <w:rPr>
          <w:rFonts w:ascii="Times New Roman" w:hAnsi="Times New Roman"/>
          <w:sz w:val="28"/>
          <w:szCs w:val="28"/>
        </w:rPr>
      </w:pPr>
      <w:r w:rsidRPr="0028230D">
        <w:rPr>
          <w:rFonts w:ascii="Times New Roman" w:hAnsi="Times New Roman"/>
          <w:sz w:val="28"/>
          <w:szCs w:val="28"/>
        </w:rPr>
        <w:t>мало- и среднеэтажные дома – от 25 до 28 кв. м. на человека;</w:t>
      </w:r>
    </w:p>
    <w:p w:rsidR="005A3998" w:rsidRPr="0028230D" w:rsidRDefault="005A3998" w:rsidP="005A3998">
      <w:pPr>
        <w:pStyle w:val="23"/>
        <w:widowControl w:val="0"/>
        <w:spacing w:after="0" w:line="240" w:lineRule="auto"/>
        <w:ind w:firstLine="709"/>
        <w:jc w:val="both"/>
        <w:rPr>
          <w:snapToGrid w:val="0"/>
          <w:sz w:val="28"/>
          <w:szCs w:val="28"/>
        </w:rPr>
      </w:pPr>
      <w:r w:rsidRPr="0028230D">
        <w:rPr>
          <w:sz w:val="28"/>
          <w:szCs w:val="28"/>
        </w:rPr>
        <w:t xml:space="preserve">С учетом рекомендуемых показателей обеспеченности населения общей жилой площадью и отсутствии ветхого и аварийного жилья получены значения объёмов строительства жилищного фонда на расчётный срок до 2033 г. </w:t>
      </w:r>
      <w:r w:rsidRPr="0028230D">
        <w:rPr>
          <w:i/>
          <w:iCs/>
          <w:sz w:val="28"/>
          <w:szCs w:val="28"/>
        </w:rPr>
        <w:t xml:space="preserve">(таблица 4.5-1). </w:t>
      </w:r>
    </w:p>
    <w:p w:rsidR="005A3998" w:rsidRPr="0010193F" w:rsidRDefault="005A3998" w:rsidP="005A3998">
      <w:pPr>
        <w:pStyle w:val="23"/>
        <w:widowControl w:val="0"/>
        <w:spacing w:after="0" w:line="240" w:lineRule="auto"/>
        <w:ind w:firstLine="709"/>
        <w:jc w:val="both"/>
        <w:rPr>
          <w:snapToGrid w:val="0"/>
          <w:sz w:val="28"/>
          <w:szCs w:val="28"/>
        </w:rPr>
      </w:pPr>
      <w:r w:rsidRPr="0010193F">
        <w:rPr>
          <w:snapToGrid w:val="0"/>
          <w:sz w:val="28"/>
          <w:szCs w:val="28"/>
        </w:rPr>
        <w:t>Индивидуальное жилищное строительство будет осуществляться на территории площадью около 85 га, которая располагается южнее с. Криводановка. Также существенный прирост ИЖС произойдет из-за ввода сейчас строящегося жилья в северной части села, а также дополнительных нарезанных участков на старой территории.</w:t>
      </w:r>
    </w:p>
    <w:p w:rsidR="005A3998" w:rsidRPr="00175244" w:rsidRDefault="005A3998" w:rsidP="005A3998">
      <w:pPr>
        <w:pStyle w:val="23"/>
        <w:widowControl w:val="0"/>
        <w:spacing w:after="0" w:line="240" w:lineRule="auto"/>
        <w:ind w:firstLine="709"/>
        <w:jc w:val="both"/>
        <w:rPr>
          <w:snapToGrid w:val="0"/>
          <w:sz w:val="28"/>
          <w:szCs w:val="28"/>
        </w:rPr>
      </w:pPr>
      <w:r w:rsidRPr="0010193F">
        <w:rPr>
          <w:snapToGrid w:val="0"/>
          <w:sz w:val="28"/>
          <w:szCs w:val="28"/>
        </w:rPr>
        <w:t xml:space="preserve">Мало- и среднеэтажное жилищное строительство будет сосредоточено западнее существующих кварталов такой застройки. Развитие такого типа жилья требует дополнительных затрат на инженерную подготовку территории и </w:t>
      </w:r>
      <w:r w:rsidRPr="00175244">
        <w:rPr>
          <w:snapToGrid w:val="0"/>
          <w:sz w:val="28"/>
          <w:szCs w:val="28"/>
        </w:rPr>
        <w:t>усиление фундаментов.</w:t>
      </w:r>
    </w:p>
    <w:p w:rsidR="005A3998" w:rsidRPr="00175244" w:rsidRDefault="005A3998" w:rsidP="005A3998">
      <w:pPr>
        <w:pStyle w:val="23"/>
        <w:widowControl w:val="0"/>
        <w:spacing w:after="0" w:line="240" w:lineRule="auto"/>
        <w:ind w:firstLine="709"/>
        <w:jc w:val="both"/>
        <w:rPr>
          <w:snapToGrid w:val="0"/>
          <w:sz w:val="28"/>
          <w:szCs w:val="28"/>
        </w:rPr>
      </w:pPr>
      <w:r w:rsidRPr="00175244">
        <w:rPr>
          <w:snapToGrid w:val="0"/>
          <w:sz w:val="28"/>
          <w:szCs w:val="28"/>
        </w:rPr>
        <w:t xml:space="preserve">В соответствии с ростом численности населения, объем жилого фонда в населённом пункте на 1 очередь составит 428,78 тыс. кв. м., на расчётный срок 550,79  тыс. кв. м. К концу расчётного срока норма обеспеченности общей площади на 1 человека вырастит с 23 </w:t>
      </w:r>
      <w:r w:rsidRPr="00175244">
        <w:rPr>
          <w:snapToGrid w:val="0"/>
          <w:sz w:val="28"/>
          <w:szCs w:val="28"/>
          <w:vertAlign w:val="superscript"/>
        </w:rPr>
        <w:t xml:space="preserve"> </w:t>
      </w:r>
      <w:r w:rsidRPr="00175244">
        <w:rPr>
          <w:snapToGrid w:val="0"/>
          <w:sz w:val="28"/>
          <w:szCs w:val="28"/>
        </w:rPr>
        <w:t>до 28,3 кв. м.</w:t>
      </w:r>
      <w:r w:rsidRPr="00175244">
        <w:rPr>
          <w:snapToGrid w:val="0"/>
          <w:sz w:val="28"/>
          <w:szCs w:val="28"/>
          <w:vertAlign w:val="superscript"/>
        </w:rPr>
        <w:t xml:space="preserve"> </w:t>
      </w:r>
    </w:p>
    <w:p w:rsidR="005A3998" w:rsidRPr="00175244" w:rsidRDefault="005A3998" w:rsidP="005A3998">
      <w:pPr>
        <w:pStyle w:val="23"/>
        <w:widowControl w:val="0"/>
        <w:spacing w:after="0" w:line="240" w:lineRule="auto"/>
        <w:ind w:firstLine="709"/>
        <w:jc w:val="both"/>
        <w:rPr>
          <w:snapToGrid w:val="0"/>
          <w:sz w:val="28"/>
          <w:szCs w:val="28"/>
        </w:rPr>
      </w:pPr>
      <w:r w:rsidRPr="00175244">
        <w:rPr>
          <w:snapToGrid w:val="0"/>
          <w:sz w:val="28"/>
          <w:szCs w:val="28"/>
        </w:rPr>
        <w:t>Новое жилищное строительство предусматривается в объеме 313,36 тыс. кв. м.</w:t>
      </w:r>
      <w:r w:rsidRPr="00175244">
        <w:rPr>
          <w:snapToGrid w:val="0"/>
          <w:sz w:val="28"/>
          <w:szCs w:val="28"/>
          <w:vertAlign w:val="superscript"/>
        </w:rPr>
        <w:t xml:space="preserve"> </w:t>
      </w:r>
      <w:r w:rsidRPr="00175244">
        <w:rPr>
          <w:snapToGrid w:val="0"/>
          <w:sz w:val="28"/>
          <w:szCs w:val="28"/>
        </w:rPr>
        <w:t xml:space="preserve">общей площади из которой на долю ИЖС придётся 62,2%.  Предполагается возведение ИЖС, мало- и этажных многоквартирных домов. </w:t>
      </w:r>
    </w:p>
    <w:p w:rsidR="005A3998" w:rsidRPr="00CA285C" w:rsidRDefault="005A3998" w:rsidP="00E65830">
      <w:pPr>
        <w:pStyle w:val="a7"/>
        <w:numPr>
          <w:ilvl w:val="0"/>
          <w:numId w:val="52"/>
        </w:numPr>
        <w:contextualSpacing w:val="0"/>
        <w:rPr>
          <w:rFonts w:ascii="Times New Roman" w:hAnsi="Times New Roman"/>
          <w:sz w:val="28"/>
          <w:szCs w:val="28"/>
          <w:highlight w:val="yellow"/>
        </w:rPr>
        <w:sectPr w:rsidR="005A3998" w:rsidRPr="00CA285C" w:rsidSect="005A3998">
          <w:pgSz w:w="11906" w:h="16838"/>
          <w:pgMar w:top="851" w:right="567" w:bottom="851" w:left="1418" w:header="709" w:footer="423" w:gutter="0"/>
          <w:cols w:space="708"/>
          <w:docGrid w:linePitch="360"/>
        </w:sectPr>
      </w:pPr>
    </w:p>
    <w:p w:rsidR="005A3998" w:rsidRPr="009C7C58" w:rsidRDefault="005A3998" w:rsidP="005A3998">
      <w:pPr>
        <w:spacing w:after="0" w:line="240" w:lineRule="auto"/>
        <w:jc w:val="right"/>
        <w:rPr>
          <w:rFonts w:ascii="Times New Roman" w:hAnsi="Times New Roman"/>
          <w:i/>
          <w:iCs/>
          <w:sz w:val="28"/>
          <w:szCs w:val="28"/>
        </w:rPr>
      </w:pPr>
      <w:r w:rsidRPr="009C7C58">
        <w:rPr>
          <w:rFonts w:ascii="Times New Roman" w:hAnsi="Times New Roman"/>
          <w:i/>
          <w:iCs/>
          <w:sz w:val="28"/>
          <w:szCs w:val="28"/>
        </w:rPr>
        <w:lastRenderedPageBreak/>
        <w:t>Таблица 4.</w:t>
      </w:r>
      <w:r>
        <w:rPr>
          <w:rFonts w:ascii="Times New Roman" w:hAnsi="Times New Roman"/>
          <w:i/>
          <w:iCs/>
          <w:sz w:val="28"/>
          <w:szCs w:val="28"/>
        </w:rPr>
        <w:t>4.2</w:t>
      </w:r>
      <w:r w:rsidRPr="009C7C58">
        <w:rPr>
          <w:rFonts w:ascii="Times New Roman" w:hAnsi="Times New Roman"/>
          <w:i/>
          <w:iCs/>
          <w:sz w:val="28"/>
          <w:szCs w:val="28"/>
        </w:rPr>
        <w:t>-1</w:t>
      </w:r>
    </w:p>
    <w:p w:rsidR="005A3998" w:rsidRPr="009C7C58" w:rsidRDefault="005A3998" w:rsidP="005A3998">
      <w:pPr>
        <w:spacing w:after="120" w:line="240" w:lineRule="auto"/>
        <w:jc w:val="center"/>
        <w:rPr>
          <w:rFonts w:ascii="Times New Roman" w:hAnsi="Times New Roman"/>
          <w:i/>
          <w:iCs/>
          <w:sz w:val="28"/>
          <w:szCs w:val="28"/>
        </w:rPr>
      </w:pPr>
      <w:r w:rsidRPr="009C7C58">
        <w:rPr>
          <w:rFonts w:ascii="Times New Roman" w:hAnsi="Times New Roman"/>
          <w:i/>
          <w:iCs/>
          <w:sz w:val="28"/>
          <w:szCs w:val="28"/>
        </w:rPr>
        <w:t>Рекомендуемые объемы жилищного строительства в с. Криводановка на расчётный срок (2033 г.)</w:t>
      </w:r>
    </w:p>
    <w:tbl>
      <w:tblPr>
        <w:tblW w:w="14771" w:type="dxa"/>
        <w:jc w:val="center"/>
        <w:tblInd w:w="103" w:type="dxa"/>
        <w:tblLook w:val="04A0"/>
      </w:tblPr>
      <w:tblGrid>
        <w:gridCol w:w="2048"/>
        <w:gridCol w:w="1436"/>
        <w:gridCol w:w="1411"/>
        <w:gridCol w:w="1785"/>
        <w:gridCol w:w="1742"/>
        <w:gridCol w:w="1411"/>
        <w:gridCol w:w="1785"/>
        <w:gridCol w:w="1742"/>
        <w:gridCol w:w="1411"/>
      </w:tblGrid>
      <w:tr w:rsidR="005A3998" w:rsidRPr="009C7C58" w:rsidTr="005A3998">
        <w:trPr>
          <w:trHeight w:val="300"/>
          <w:jc w:val="center"/>
        </w:trPr>
        <w:tc>
          <w:tcPr>
            <w:tcW w:w="2048" w:type="dxa"/>
            <w:vMerge w:val="restart"/>
            <w:tcBorders>
              <w:top w:val="single" w:sz="4" w:space="0" w:color="auto"/>
              <w:left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Вид застройки</w:t>
            </w:r>
          </w:p>
        </w:tc>
        <w:tc>
          <w:tcPr>
            <w:tcW w:w="1436" w:type="dxa"/>
            <w:vMerge w:val="restart"/>
            <w:tcBorders>
              <w:top w:val="single" w:sz="4" w:space="0" w:color="auto"/>
              <w:left w:val="nil"/>
              <w:right w:val="single" w:sz="4" w:space="0" w:color="auto"/>
            </w:tcBorders>
            <w:shd w:val="clear" w:color="auto" w:fill="auto"/>
            <w:noWrap/>
            <w:vAlign w:val="center"/>
            <w:hideMark/>
          </w:tcPr>
          <w:p w:rsidR="005A3998" w:rsidRPr="009C7C58" w:rsidRDefault="005A3998" w:rsidP="005A3998">
            <w:pPr>
              <w:spacing w:line="240" w:lineRule="auto"/>
              <w:jc w:val="center"/>
              <w:rPr>
                <w:rFonts w:ascii="Times New Roman" w:hAnsi="Times New Roman"/>
                <w:color w:val="000000"/>
                <w:sz w:val="24"/>
                <w:szCs w:val="24"/>
              </w:rPr>
            </w:pPr>
            <w:r w:rsidRPr="009C7C58">
              <w:rPr>
                <w:rFonts w:ascii="Times New Roman" w:hAnsi="Times New Roman"/>
                <w:color w:val="000000"/>
                <w:sz w:val="24"/>
                <w:szCs w:val="24"/>
              </w:rPr>
              <w:t>Площадь жилой фонд, тыс. кв. м. на 2013 г.</w:t>
            </w:r>
          </w:p>
        </w:tc>
        <w:tc>
          <w:tcPr>
            <w:tcW w:w="1411" w:type="dxa"/>
            <w:vMerge w:val="restart"/>
            <w:tcBorders>
              <w:top w:val="single" w:sz="4" w:space="0" w:color="auto"/>
              <w:left w:val="nil"/>
              <w:right w:val="single" w:sz="4" w:space="0" w:color="auto"/>
            </w:tcBorders>
            <w:shd w:val="clear" w:color="auto" w:fill="auto"/>
            <w:noWrap/>
            <w:vAlign w:val="center"/>
            <w:hideMark/>
          </w:tcPr>
          <w:p w:rsidR="005A3998" w:rsidRPr="009C7C58" w:rsidRDefault="005A3998" w:rsidP="005A3998">
            <w:pPr>
              <w:spacing w:line="240" w:lineRule="auto"/>
              <w:jc w:val="center"/>
              <w:rPr>
                <w:rFonts w:ascii="Times New Roman" w:hAnsi="Times New Roman"/>
                <w:color w:val="000000"/>
                <w:sz w:val="24"/>
                <w:szCs w:val="24"/>
              </w:rPr>
            </w:pPr>
            <w:r w:rsidRPr="009C7C58">
              <w:rPr>
                <w:rFonts w:ascii="Times New Roman" w:hAnsi="Times New Roman"/>
                <w:color w:val="000000"/>
                <w:sz w:val="24"/>
                <w:szCs w:val="24"/>
              </w:rPr>
              <w:t>%, от общего жилищного фонда</w:t>
            </w:r>
          </w:p>
        </w:tc>
        <w:tc>
          <w:tcPr>
            <w:tcW w:w="4938" w:type="dxa"/>
            <w:gridSpan w:val="3"/>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Первая очередь (2023 г.)</w:t>
            </w:r>
          </w:p>
        </w:tc>
        <w:tc>
          <w:tcPr>
            <w:tcW w:w="4938" w:type="dxa"/>
            <w:gridSpan w:val="3"/>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Расчётный срок (2033 г.)</w:t>
            </w:r>
          </w:p>
        </w:tc>
      </w:tr>
      <w:tr w:rsidR="005A3998" w:rsidRPr="009C7C58" w:rsidTr="005A3998">
        <w:trPr>
          <w:trHeight w:val="1152"/>
          <w:jc w:val="center"/>
        </w:trPr>
        <w:tc>
          <w:tcPr>
            <w:tcW w:w="2048" w:type="dxa"/>
            <w:vMerge/>
            <w:tcBorders>
              <w:left w:val="single" w:sz="4" w:space="0" w:color="auto"/>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p>
        </w:tc>
        <w:tc>
          <w:tcPr>
            <w:tcW w:w="1436" w:type="dxa"/>
            <w:vMerge/>
            <w:tcBorders>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p>
        </w:tc>
        <w:tc>
          <w:tcPr>
            <w:tcW w:w="1411" w:type="dxa"/>
            <w:vMerge/>
            <w:tcBorders>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Площадь жилой фонд, тыс. кв. м.</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Новое жилищное строительство, тыс. кв. м.</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 от общего жилищного фонда</w:t>
            </w: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Площадь жилой фонд, тыс. кв. м.</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Новое жилищное строительство, тыс. кв. м.*</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 от общего жилищного фонда</w:t>
            </w:r>
          </w:p>
        </w:tc>
      </w:tr>
      <w:tr w:rsidR="005A3998" w:rsidRPr="009C7C58" w:rsidTr="005A3998">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rPr>
                <w:rFonts w:ascii="Times New Roman" w:hAnsi="Times New Roman"/>
                <w:color w:val="000000"/>
                <w:sz w:val="24"/>
                <w:szCs w:val="24"/>
              </w:rPr>
            </w:pPr>
            <w:r w:rsidRPr="009C7C58">
              <w:rPr>
                <w:rFonts w:ascii="Times New Roman" w:hAnsi="Times New Roman"/>
                <w:color w:val="000000"/>
                <w:sz w:val="24"/>
                <w:szCs w:val="24"/>
              </w:rPr>
              <w:t>Индивидуальное жилищное строительство</w:t>
            </w:r>
          </w:p>
        </w:tc>
        <w:tc>
          <w:tcPr>
            <w:tcW w:w="1436"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90</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37,91</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162,9</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72,9</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37,99</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284,91</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194,91</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51,73</w:t>
            </w:r>
          </w:p>
        </w:tc>
      </w:tr>
      <w:tr w:rsidR="005A3998" w:rsidRPr="009C7C58" w:rsidTr="005A3998">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rPr>
                <w:rFonts w:ascii="Times New Roman" w:hAnsi="Times New Roman"/>
                <w:color w:val="000000"/>
                <w:sz w:val="24"/>
                <w:szCs w:val="24"/>
              </w:rPr>
            </w:pPr>
            <w:r w:rsidRPr="009C7C58">
              <w:rPr>
                <w:rFonts w:ascii="Times New Roman" w:hAnsi="Times New Roman"/>
                <w:color w:val="000000"/>
                <w:sz w:val="24"/>
                <w:szCs w:val="24"/>
              </w:rPr>
              <w:t>Дуплексы</w:t>
            </w:r>
          </w:p>
        </w:tc>
        <w:tc>
          <w:tcPr>
            <w:tcW w:w="1436"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13,6</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5,73</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13,6</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0</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3,17</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13,6</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0</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2,47</w:t>
            </w:r>
          </w:p>
        </w:tc>
      </w:tr>
      <w:tr w:rsidR="005A3998" w:rsidRPr="009C7C58" w:rsidTr="005A3998">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rPr>
                <w:rFonts w:ascii="Times New Roman" w:hAnsi="Times New Roman"/>
                <w:color w:val="000000"/>
                <w:sz w:val="24"/>
                <w:szCs w:val="24"/>
              </w:rPr>
            </w:pPr>
            <w:r w:rsidRPr="009C7C58">
              <w:rPr>
                <w:rFonts w:ascii="Times New Roman" w:hAnsi="Times New Roman"/>
                <w:color w:val="000000"/>
                <w:sz w:val="24"/>
                <w:szCs w:val="24"/>
              </w:rPr>
              <w:t>Малоэтажная застройка</w:t>
            </w:r>
          </w:p>
        </w:tc>
        <w:tc>
          <w:tcPr>
            <w:tcW w:w="1436"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3,53</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1,49</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20,15</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16,62</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4,70</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20,15</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16,62</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3,66</w:t>
            </w:r>
          </w:p>
        </w:tc>
      </w:tr>
      <w:tr w:rsidR="005A3998" w:rsidRPr="009C7C58" w:rsidTr="005A3998">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rPr>
                <w:rFonts w:ascii="Times New Roman" w:hAnsi="Times New Roman"/>
                <w:color w:val="000000"/>
                <w:sz w:val="24"/>
                <w:szCs w:val="24"/>
              </w:rPr>
            </w:pPr>
            <w:r w:rsidRPr="009C7C58">
              <w:rPr>
                <w:rFonts w:ascii="Times New Roman" w:hAnsi="Times New Roman"/>
                <w:color w:val="000000"/>
                <w:sz w:val="24"/>
                <w:szCs w:val="24"/>
              </w:rPr>
              <w:t>Среднеэтажная застройка</w:t>
            </w:r>
          </w:p>
        </w:tc>
        <w:tc>
          <w:tcPr>
            <w:tcW w:w="1436"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130,3</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54,88</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232,13</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101,83</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54,14</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232,13</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101,83</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42,14</w:t>
            </w:r>
          </w:p>
        </w:tc>
      </w:tr>
      <w:tr w:rsidR="005A3998" w:rsidRPr="009C7C58" w:rsidTr="005A3998">
        <w:trPr>
          <w:trHeight w:val="300"/>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Всего</w:t>
            </w:r>
          </w:p>
        </w:tc>
        <w:tc>
          <w:tcPr>
            <w:tcW w:w="1436"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237,43</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100</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428,78</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191,35</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100</w:t>
            </w:r>
          </w:p>
        </w:tc>
        <w:tc>
          <w:tcPr>
            <w:tcW w:w="1785"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550,79</w:t>
            </w:r>
          </w:p>
        </w:tc>
        <w:tc>
          <w:tcPr>
            <w:tcW w:w="1742"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313,36</w:t>
            </w:r>
          </w:p>
        </w:tc>
        <w:tc>
          <w:tcPr>
            <w:tcW w:w="1411" w:type="dxa"/>
            <w:tcBorders>
              <w:top w:val="nil"/>
              <w:left w:val="nil"/>
              <w:bottom w:val="single" w:sz="4" w:space="0" w:color="auto"/>
              <w:right w:val="single" w:sz="4" w:space="0" w:color="auto"/>
            </w:tcBorders>
            <w:shd w:val="clear" w:color="auto" w:fill="auto"/>
            <w:noWrap/>
            <w:vAlign w:val="center"/>
            <w:hideMark/>
          </w:tcPr>
          <w:p w:rsidR="005A3998" w:rsidRPr="009C7C58" w:rsidRDefault="005A3998" w:rsidP="005A3998">
            <w:pPr>
              <w:spacing w:after="0" w:line="240" w:lineRule="auto"/>
              <w:jc w:val="center"/>
              <w:rPr>
                <w:rFonts w:ascii="Times New Roman" w:hAnsi="Times New Roman"/>
                <w:color w:val="000000"/>
                <w:sz w:val="24"/>
                <w:szCs w:val="24"/>
              </w:rPr>
            </w:pPr>
            <w:r w:rsidRPr="009C7C58">
              <w:rPr>
                <w:rFonts w:ascii="Times New Roman" w:hAnsi="Times New Roman"/>
                <w:color w:val="000000"/>
                <w:sz w:val="24"/>
                <w:szCs w:val="24"/>
              </w:rPr>
              <w:t>100</w:t>
            </w:r>
          </w:p>
        </w:tc>
      </w:tr>
    </w:tbl>
    <w:p w:rsidR="005A3998" w:rsidRPr="009C7C58" w:rsidRDefault="005A3998" w:rsidP="005A3998">
      <w:pPr>
        <w:spacing w:before="240" w:after="120" w:line="240" w:lineRule="auto"/>
        <w:ind w:firstLine="284"/>
        <w:rPr>
          <w:rFonts w:ascii="Times New Roman" w:hAnsi="Times New Roman"/>
          <w:i/>
          <w:iCs/>
          <w:sz w:val="28"/>
          <w:szCs w:val="28"/>
        </w:rPr>
      </w:pPr>
      <w:r w:rsidRPr="009C7C58">
        <w:rPr>
          <w:rFonts w:ascii="Times New Roman" w:hAnsi="Times New Roman"/>
          <w:i/>
          <w:iCs/>
          <w:sz w:val="28"/>
          <w:szCs w:val="28"/>
        </w:rPr>
        <w:t xml:space="preserve">*Объём нового жилищного строительства  нарастающим итогом с учётом нового строительства в течение </w:t>
      </w:r>
      <w:r w:rsidRPr="009C7C58">
        <w:rPr>
          <w:rFonts w:ascii="Times New Roman" w:hAnsi="Times New Roman"/>
          <w:i/>
          <w:iCs/>
          <w:sz w:val="28"/>
          <w:szCs w:val="28"/>
          <w:lang w:val="en-US"/>
        </w:rPr>
        <w:t>I</w:t>
      </w:r>
      <w:r w:rsidRPr="009C7C58">
        <w:rPr>
          <w:rFonts w:ascii="Times New Roman" w:hAnsi="Times New Roman"/>
          <w:i/>
          <w:iCs/>
          <w:sz w:val="28"/>
          <w:szCs w:val="28"/>
        </w:rPr>
        <w:t xml:space="preserve"> очередь</w:t>
      </w:r>
    </w:p>
    <w:p w:rsidR="007F1B74" w:rsidRPr="00B1290E" w:rsidRDefault="007F1B74" w:rsidP="00765B4B">
      <w:pPr>
        <w:pStyle w:val="afd"/>
        <w:rPr>
          <w:color w:val="FF0000"/>
        </w:rPr>
        <w:sectPr w:rsidR="007F1B74" w:rsidRPr="00B1290E" w:rsidSect="005A3998">
          <w:pgSz w:w="16838" w:h="11906" w:orient="landscape"/>
          <w:pgMar w:top="1418" w:right="1134" w:bottom="567" w:left="1134" w:header="709" w:footer="709" w:gutter="0"/>
          <w:cols w:space="708"/>
          <w:docGrid w:linePitch="360"/>
        </w:sectPr>
      </w:pPr>
    </w:p>
    <w:p w:rsidR="00593276" w:rsidRPr="00B1290E" w:rsidRDefault="00D45179" w:rsidP="00E726C1">
      <w:pPr>
        <w:pStyle w:val="26"/>
      </w:pPr>
      <w:bookmarkStart w:id="62" w:name="_Toc369707954"/>
      <w:r w:rsidRPr="00B1290E">
        <w:lastRenderedPageBreak/>
        <w:t>4</w:t>
      </w:r>
      <w:r w:rsidR="00515DF1" w:rsidRPr="00B1290E">
        <w:t>.</w:t>
      </w:r>
      <w:r w:rsidR="00765B4B" w:rsidRPr="00B1290E">
        <w:t>4</w:t>
      </w:r>
      <w:r w:rsidR="00515DF1" w:rsidRPr="00B1290E">
        <w:t>.</w:t>
      </w:r>
      <w:r w:rsidR="005A3998">
        <w:t>3</w:t>
      </w:r>
      <w:r w:rsidR="00515DF1" w:rsidRPr="00B1290E">
        <w:t xml:space="preserve"> </w:t>
      </w:r>
      <w:r w:rsidR="00593276" w:rsidRPr="00B1290E">
        <w:t>Баланс территории</w:t>
      </w:r>
      <w:bookmarkEnd w:id="62"/>
    </w:p>
    <w:p w:rsidR="00662A2C" w:rsidRDefault="00662A2C" w:rsidP="00A24A9C">
      <w:pPr>
        <w:pStyle w:val="afd"/>
        <w:jc w:val="right"/>
        <w:rPr>
          <w:i/>
          <w:sz w:val="28"/>
          <w:szCs w:val="28"/>
        </w:rPr>
      </w:pPr>
    </w:p>
    <w:p w:rsidR="00A24A9C" w:rsidRPr="005A3998" w:rsidRDefault="00A24A9C" w:rsidP="00A24A9C">
      <w:pPr>
        <w:pStyle w:val="afd"/>
        <w:jc w:val="right"/>
        <w:rPr>
          <w:i/>
          <w:sz w:val="28"/>
          <w:szCs w:val="28"/>
        </w:rPr>
      </w:pPr>
      <w:r w:rsidRPr="005A3998">
        <w:rPr>
          <w:i/>
          <w:sz w:val="28"/>
          <w:szCs w:val="28"/>
        </w:rPr>
        <w:t>Таблица 4.4.</w:t>
      </w:r>
      <w:r w:rsidR="005A3998" w:rsidRPr="005A3998">
        <w:rPr>
          <w:i/>
          <w:sz w:val="28"/>
          <w:szCs w:val="28"/>
        </w:rPr>
        <w:t>3</w:t>
      </w:r>
      <w:r w:rsidRPr="005A3998">
        <w:rPr>
          <w:i/>
          <w:sz w:val="28"/>
          <w:szCs w:val="28"/>
        </w:rPr>
        <w:t>-1</w:t>
      </w:r>
    </w:p>
    <w:tbl>
      <w:tblPr>
        <w:tblW w:w="7440" w:type="dxa"/>
        <w:jc w:val="center"/>
        <w:tblInd w:w="83" w:type="dxa"/>
        <w:tblLook w:val="04A0"/>
      </w:tblPr>
      <w:tblGrid>
        <w:gridCol w:w="619"/>
        <w:gridCol w:w="4876"/>
        <w:gridCol w:w="986"/>
        <w:gridCol w:w="959"/>
      </w:tblGrid>
      <w:tr w:rsidR="005A3998" w:rsidRPr="005A3998" w:rsidTr="00662A2C">
        <w:trPr>
          <w:trHeight w:val="370"/>
          <w:jc w:val="center"/>
        </w:trPr>
        <w:tc>
          <w:tcPr>
            <w:tcW w:w="620" w:type="dxa"/>
            <w:vMerge w:val="restart"/>
            <w:tcBorders>
              <w:top w:val="single" w:sz="4" w:space="0" w:color="auto"/>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b/>
                <w:bCs/>
                <w:sz w:val="28"/>
                <w:szCs w:val="28"/>
                <w:lang w:eastAsia="ru-RU"/>
              </w:rPr>
            </w:pPr>
            <w:r w:rsidRPr="005A3998">
              <w:rPr>
                <w:rFonts w:ascii="Times New Roman" w:hAnsi="Times New Roman"/>
                <w:b/>
                <w:bCs/>
                <w:sz w:val="28"/>
                <w:szCs w:val="28"/>
                <w:lang w:eastAsia="ru-RU"/>
              </w:rPr>
              <w:t>№    п/п</w:t>
            </w:r>
          </w:p>
        </w:tc>
        <w:tc>
          <w:tcPr>
            <w:tcW w:w="4900" w:type="dxa"/>
            <w:vMerge w:val="restart"/>
            <w:tcBorders>
              <w:top w:val="single" w:sz="4" w:space="0" w:color="auto"/>
              <w:left w:val="single" w:sz="4" w:space="0" w:color="auto"/>
              <w:bottom w:val="single" w:sz="4" w:space="0" w:color="auto"/>
              <w:right w:val="single" w:sz="4" w:space="0" w:color="auto"/>
            </w:tcBorders>
            <w:vAlign w:val="center"/>
          </w:tcPr>
          <w:p w:rsidR="005A3998" w:rsidRPr="005A3998" w:rsidRDefault="005A3998" w:rsidP="005A3998">
            <w:pPr>
              <w:spacing w:after="0"/>
              <w:rPr>
                <w:rFonts w:ascii="Times New Roman" w:hAnsi="Times New Roman"/>
                <w:b/>
                <w:bCs/>
                <w:sz w:val="28"/>
                <w:szCs w:val="28"/>
                <w:lang w:eastAsia="ru-RU"/>
              </w:rPr>
            </w:pPr>
            <w:r w:rsidRPr="005A3998">
              <w:rPr>
                <w:rFonts w:ascii="Times New Roman" w:hAnsi="Times New Roman"/>
                <w:b/>
                <w:bCs/>
                <w:sz w:val="28"/>
                <w:szCs w:val="28"/>
                <w:lang w:eastAsia="ru-RU"/>
              </w:rPr>
              <w:t>Территория</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b/>
                <w:bCs/>
                <w:sz w:val="28"/>
                <w:szCs w:val="28"/>
                <w:lang w:eastAsia="ru-RU"/>
              </w:rPr>
            </w:pPr>
            <w:r w:rsidRPr="005A3998">
              <w:rPr>
                <w:rFonts w:ascii="Times New Roman" w:hAnsi="Times New Roman"/>
                <w:b/>
                <w:bCs/>
                <w:sz w:val="28"/>
                <w:szCs w:val="28"/>
                <w:lang w:eastAsia="ru-RU"/>
              </w:rPr>
              <w:t>га</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b/>
                <w:bCs/>
                <w:sz w:val="28"/>
                <w:szCs w:val="28"/>
                <w:lang w:eastAsia="ru-RU"/>
              </w:rPr>
            </w:pPr>
            <w:r w:rsidRPr="005A3998">
              <w:rPr>
                <w:rFonts w:ascii="Times New Roman" w:hAnsi="Times New Roman"/>
                <w:b/>
                <w:bCs/>
                <w:sz w:val="28"/>
                <w:szCs w:val="28"/>
                <w:lang w:eastAsia="ru-RU"/>
              </w:rPr>
              <w:t>%</w:t>
            </w:r>
          </w:p>
        </w:tc>
      </w:tr>
      <w:tr w:rsidR="005A3998" w:rsidRPr="005A3998" w:rsidTr="00662A2C">
        <w:trPr>
          <w:trHeight w:val="435"/>
          <w:jc w:val="center"/>
        </w:trPr>
        <w:tc>
          <w:tcPr>
            <w:tcW w:w="620" w:type="dxa"/>
            <w:vMerge/>
            <w:tcBorders>
              <w:top w:val="single" w:sz="4" w:space="0" w:color="auto"/>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b/>
                <w:bCs/>
                <w:sz w:val="28"/>
                <w:szCs w:val="28"/>
                <w:lang w:eastAsia="ru-RU"/>
              </w:rPr>
            </w:pPr>
          </w:p>
        </w:tc>
        <w:tc>
          <w:tcPr>
            <w:tcW w:w="4900" w:type="dxa"/>
            <w:vMerge/>
            <w:tcBorders>
              <w:top w:val="single" w:sz="4" w:space="0" w:color="auto"/>
              <w:left w:val="single" w:sz="4" w:space="0" w:color="auto"/>
              <w:bottom w:val="single" w:sz="4" w:space="0" w:color="auto"/>
              <w:right w:val="single" w:sz="4" w:space="0" w:color="auto"/>
            </w:tcBorders>
            <w:vAlign w:val="center"/>
          </w:tcPr>
          <w:p w:rsidR="005A3998" w:rsidRPr="005A3998" w:rsidRDefault="005A3998" w:rsidP="005A3998">
            <w:pPr>
              <w:spacing w:after="0"/>
              <w:rPr>
                <w:rFonts w:ascii="Times New Roman" w:hAnsi="Times New Roman"/>
                <w:b/>
                <w:bCs/>
                <w:sz w:val="28"/>
                <w:szCs w:val="2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b/>
                <w:bCs/>
                <w:sz w:val="28"/>
                <w:szCs w:val="2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b/>
                <w:bCs/>
                <w:sz w:val="28"/>
                <w:szCs w:val="28"/>
                <w:lang w:eastAsia="ru-RU"/>
              </w:rPr>
            </w:pPr>
          </w:p>
        </w:tc>
      </w:tr>
      <w:tr w:rsidR="005A3998" w:rsidRPr="005A3998" w:rsidTr="00662A2C">
        <w:trPr>
          <w:trHeight w:val="705"/>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b/>
                <w:bCs/>
                <w:sz w:val="28"/>
                <w:szCs w:val="28"/>
                <w:lang w:eastAsia="ru-RU"/>
              </w:rPr>
            </w:pP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b/>
                <w:bCs/>
                <w:sz w:val="28"/>
                <w:szCs w:val="28"/>
                <w:lang w:eastAsia="ru-RU"/>
              </w:rPr>
            </w:pPr>
            <w:r w:rsidRPr="005A3998">
              <w:rPr>
                <w:rFonts w:ascii="Times New Roman" w:hAnsi="Times New Roman"/>
                <w:b/>
                <w:bCs/>
                <w:sz w:val="28"/>
                <w:szCs w:val="28"/>
                <w:lang w:eastAsia="ru-RU"/>
              </w:rPr>
              <w:t>Всего земель населённого пункта</w:t>
            </w:r>
          </w:p>
          <w:p w:rsidR="005A3998" w:rsidRPr="005A3998" w:rsidRDefault="005A3998" w:rsidP="005A3998">
            <w:pPr>
              <w:spacing w:after="0"/>
              <w:rPr>
                <w:rFonts w:ascii="Times New Roman" w:hAnsi="Times New Roman"/>
                <w:b/>
                <w:bCs/>
                <w:sz w:val="28"/>
                <w:szCs w:val="28"/>
                <w:lang w:eastAsia="ru-RU"/>
              </w:rPr>
            </w:pPr>
            <w:r w:rsidRPr="005A3998">
              <w:rPr>
                <w:rFonts w:ascii="Times New Roman" w:hAnsi="Times New Roman"/>
                <w:b/>
                <w:bCs/>
                <w:sz w:val="28"/>
                <w:szCs w:val="28"/>
                <w:lang w:eastAsia="ru-RU"/>
              </w:rPr>
              <w:t>с. Криводановка</w:t>
            </w:r>
          </w:p>
          <w:p w:rsidR="005A3998" w:rsidRPr="005A3998" w:rsidRDefault="005A3998" w:rsidP="005A3998">
            <w:pPr>
              <w:spacing w:after="0"/>
              <w:rPr>
                <w:rFonts w:ascii="Times New Roman" w:hAnsi="Times New Roman"/>
                <w:b/>
                <w:bCs/>
                <w:sz w:val="28"/>
                <w:szCs w:val="28"/>
                <w:lang w:eastAsia="ru-RU"/>
              </w:rPr>
            </w:pPr>
            <w:r w:rsidRPr="005A3998">
              <w:rPr>
                <w:rFonts w:ascii="Times New Roman" w:hAnsi="Times New Roman"/>
                <w:b/>
                <w:bCs/>
                <w:sz w:val="28"/>
                <w:szCs w:val="28"/>
                <w:lang w:eastAsia="ru-RU"/>
              </w:rPr>
              <w:t xml:space="preserve">в планируемых границах </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eastAsia="Times New Roman" w:hAnsi="Times New Roman"/>
                <w:sz w:val="28"/>
                <w:szCs w:val="28"/>
                <w:lang w:eastAsia="ru-RU"/>
              </w:rPr>
            </w:pPr>
            <w:r w:rsidRPr="005A3998">
              <w:rPr>
                <w:rFonts w:ascii="Times New Roman" w:eastAsia="Times New Roman" w:hAnsi="Times New Roman"/>
                <w:sz w:val="28"/>
                <w:szCs w:val="28"/>
                <w:lang w:eastAsia="ru-RU"/>
              </w:rPr>
              <w:t>882,20</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eastAsia="Times New Roman" w:hAnsi="Times New Roman"/>
                <w:sz w:val="28"/>
                <w:szCs w:val="28"/>
                <w:lang w:eastAsia="ru-RU"/>
              </w:rPr>
            </w:pPr>
            <w:r w:rsidRPr="005A3998">
              <w:rPr>
                <w:rFonts w:ascii="Times New Roman" w:eastAsia="Times New Roman" w:hAnsi="Times New Roman"/>
                <w:sz w:val="28"/>
                <w:szCs w:val="28"/>
                <w:lang w:eastAsia="ru-RU"/>
              </w:rPr>
              <w:t>100</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sidRPr="005A3998">
              <w:rPr>
                <w:rFonts w:ascii="Times New Roman" w:hAnsi="Times New Roman"/>
                <w:sz w:val="28"/>
                <w:szCs w:val="28"/>
                <w:lang w:eastAsia="ru-RU"/>
              </w:rPr>
              <w:t>1</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индивидуальной жилой застройки</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369,28</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41,85</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sidRPr="005A3998">
              <w:rPr>
                <w:rFonts w:ascii="Times New Roman" w:hAnsi="Times New Roman"/>
                <w:sz w:val="28"/>
                <w:szCs w:val="28"/>
                <w:lang w:eastAsia="ru-RU"/>
              </w:rPr>
              <w:t>2</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малоэтажной жилой застройки</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12,24</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1,40</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3</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жилой застройки средней этажности</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33,66</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3,81</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4</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административно-общественные</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12,10</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1,37</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5</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школ и детских садов</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13,18</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1,50</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6</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производственных и коммунально-складских объектов</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23,21</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2,63</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7</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объектов социального обслуживания и здравоохранения</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4,00</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0,45</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8</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спортивных объектов</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1,76</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0,20</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9</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специального назначения</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2,94</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0,33</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10</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Территория улично-дорожной сети</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74,24</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8,42</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11</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защитного озеленения</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6,52</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0,74</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12</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Озеленение общего пользования</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rPr>
              <w:t>46,00</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5,21</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13</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отдыха и рекреации</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rPr>
              <w:t>100,87</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11,44</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14</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Природные территории</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67,55</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7,65</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15</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сельскохозяйственного назначения</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eastAsia="Times New Roman" w:hAnsi="Times New Roman"/>
                <w:sz w:val="28"/>
                <w:szCs w:val="28"/>
              </w:rPr>
              <w:t>114,48</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12,98</w:t>
            </w:r>
          </w:p>
        </w:tc>
      </w:tr>
      <w:tr w:rsidR="005A3998" w:rsidRPr="005A3998" w:rsidTr="00662A2C">
        <w:trPr>
          <w:trHeight w:val="402"/>
          <w:jc w:val="center"/>
        </w:trPr>
        <w:tc>
          <w:tcPr>
            <w:tcW w:w="620" w:type="dxa"/>
            <w:tcBorders>
              <w:top w:val="nil"/>
              <w:left w:val="single" w:sz="4" w:space="0" w:color="auto"/>
              <w:bottom w:val="single" w:sz="4" w:space="0" w:color="auto"/>
              <w:right w:val="single" w:sz="4" w:space="0" w:color="auto"/>
            </w:tcBorders>
            <w:vAlign w:val="center"/>
          </w:tcPr>
          <w:p w:rsidR="005A3998" w:rsidRPr="005A3998" w:rsidRDefault="005A3998" w:rsidP="00662A2C">
            <w:pPr>
              <w:spacing w:after="0"/>
              <w:jc w:val="center"/>
              <w:rPr>
                <w:rFonts w:ascii="Times New Roman" w:hAnsi="Times New Roman"/>
                <w:sz w:val="28"/>
                <w:szCs w:val="28"/>
                <w:lang w:eastAsia="ru-RU"/>
              </w:rPr>
            </w:pPr>
            <w:r>
              <w:rPr>
                <w:rFonts w:ascii="Times New Roman" w:hAnsi="Times New Roman"/>
                <w:sz w:val="28"/>
                <w:szCs w:val="28"/>
                <w:lang w:eastAsia="ru-RU"/>
              </w:rPr>
              <w:t>16</w:t>
            </w:r>
          </w:p>
        </w:tc>
        <w:tc>
          <w:tcPr>
            <w:tcW w:w="4900" w:type="dxa"/>
            <w:tcBorders>
              <w:top w:val="nil"/>
              <w:left w:val="nil"/>
              <w:bottom w:val="single" w:sz="4" w:space="0" w:color="auto"/>
              <w:right w:val="single" w:sz="4" w:space="0" w:color="auto"/>
            </w:tcBorders>
            <w:vAlign w:val="center"/>
          </w:tcPr>
          <w:p w:rsidR="005A3998" w:rsidRPr="005A3998" w:rsidRDefault="005A3998" w:rsidP="005A3998">
            <w:pPr>
              <w:spacing w:after="0"/>
              <w:rPr>
                <w:rFonts w:ascii="Times New Roman" w:hAnsi="Times New Roman"/>
                <w:sz w:val="28"/>
                <w:szCs w:val="28"/>
                <w:lang w:eastAsia="ru-RU"/>
              </w:rPr>
            </w:pPr>
            <w:r w:rsidRPr="005A3998">
              <w:rPr>
                <w:rFonts w:ascii="Times New Roman" w:hAnsi="Times New Roman"/>
                <w:sz w:val="28"/>
                <w:szCs w:val="28"/>
                <w:lang w:eastAsia="ru-RU"/>
              </w:rPr>
              <w:t>Территории инженерной инфраструктуры</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rPr>
              <w:t>0,17</w:t>
            </w:r>
          </w:p>
        </w:tc>
        <w:tc>
          <w:tcPr>
            <w:tcW w:w="960" w:type="dxa"/>
            <w:tcBorders>
              <w:top w:val="nil"/>
              <w:left w:val="nil"/>
              <w:bottom w:val="single" w:sz="4" w:space="0" w:color="auto"/>
              <w:right w:val="single" w:sz="4" w:space="0" w:color="auto"/>
            </w:tcBorders>
            <w:vAlign w:val="center"/>
          </w:tcPr>
          <w:p w:rsidR="005A3998" w:rsidRPr="005A3998" w:rsidRDefault="005A3998" w:rsidP="005A3998">
            <w:pPr>
              <w:spacing w:after="0"/>
              <w:jc w:val="center"/>
              <w:rPr>
                <w:rFonts w:ascii="Times New Roman" w:hAnsi="Times New Roman"/>
                <w:sz w:val="28"/>
                <w:szCs w:val="28"/>
                <w:lang w:eastAsia="ru-RU"/>
              </w:rPr>
            </w:pPr>
            <w:r w:rsidRPr="005A3998">
              <w:rPr>
                <w:rFonts w:ascii="Times New Roman" w:hAnsi="Times New Roman"/>
                <w:sz w:val="28"/>
                <w:szCs w:val="28"/>
                <w:lang w:eastAsia="ru-RU"/>
              </w:rPr>
              <w:t>0,02</w:t>
            </w:r>
          </w:p>
        </w:tc>
      </w:tr>
    </w:tbl>
    <w:p w:rsidR="00A24A9C" w:rsidRDefault="00A24A9C" w:rsidP="00765B4B">
      <w:pPr>
        <w:pStyle w:val="afd"/>
        <w:rPr>
          <w:color w:val="FF0000"/>
        </w:rPr>
      </w:pPr>
    </w:p>
    <w:p w:rsidR="005A3998" w:rsidRDefault="005A3998" w:rsidP="00765B4B">
      <w:pPr>
        <w:pStyle w:val="afd"/>
        <w:rPr>
          <w:color w:val="FF0000"/>
        </w:rPr>
      </w:pPr>
    </w:p>
    <w:p w:rsidR="005A3998" w:rsidRDefault="005A3998" w:rsidP="00765B4B">
      <w:pPr>
        <w:pStyle w:val="afd"/>
        <w:rPr>
          <w:color w:val="FF0000"/>
        </w:rPr>
      </w:pPr>
    </w:p>
    <w:p w:rsidR="005A3998" w:rsidRDefault="005A3998" w:rsidP="00765B4B">
      <w:pPr>
        <w:pStyle w:val="afd"/>
        <w:rPr>
          <w:color w:val="FF0000"/>
        </w:rPr>
      </w:pPr>
    </w:p>
    <w:p w:rsidR="005A3998" w:rsidRDefault="005A3998" w:rsidP="00765B4B">
      <w:pPr>
        <w:pStyle w:val="afd"/>
        <w:rPr>
          <w:color w:val="FF0000"/>
        </w:rPr>
      </w:pPr>
    </w:p>
    <w:p w:rsidR="005A3998" w:rsidRPr="00B1290E" w:rsidRDefault="005A3998" w:rsidP="00765B4B">
      <w:pPr>
        <w:pStyle w:val="afd"/>
        <w:rPr>
          <w:color w:val="FF0000"/>
        </w:rPr>
      </w:pPr>
    </w:p>
    <w:p w:rsidR="00E111B8" w:rsidRPr="00B1290E" w:rsidRDefault="00765B4B" w:rsidP="00E726C1">
      <w:pPr>
        <w:pStyle w:val="26"/>
      </w:pPr>
      <w:bookmarkStart w:id="63" w:name="_Toc369707955"/>
      <w:r w:rsidRPr="00B1290E">
        <w:lastRenderedPageBreak/>
        <w:t>4.</w:t>
      </w:r>
      <w:r w:rsidR="00662A2C">
        <w:t>4</w:t>
      </w:r>
      <w:r w:rsidRPr="00B1290E">
        <w:t xml:space="preserve"> Развитие и размещение объектов социально-культурного и культурно-бытового обслуживания</w:t>
      </w:r>
      <w:bookmarkEnd w:id="63"/>
    </w:p>
    <w:p w:rsidR="00765B4B" w:rsidRPr="00B1290E" w:rsidRDefault="00765B4B" w:rsidP="00765B4B">
      <w:pPr>
        <w:pStyle w:val="afd"/>
        <w:rPr>
          <w:color w:val="FF0000"/>
        </w:rPr>
      </w:pPr>
    </w:p>
    <w:p w:rsidR="00662A2C" w:rsidRPr="008876D2" w:rsidRDefault="00662A2C" w:rsidP="00662A2C">
      <w:pPr>
        <w:pStyle w:val="S8"/>
      </w:pPr>
      <w:r w:rsidRPr="008876D2">
        <w:t xml:space="preserve">Обеспеченность населения услугами социальной инфраструктуры оказывает непосредственное влияние на экономическую эффективность общественного производства, поскольку улучшение условий жизни и отдыха, повышение квалификации работников способствует росту производительности труда. </w:t>
      </w:r>
    </w:p>
    <w:p w:rsidR="00662A2C" w:rsidRPr="008876D2" w:rsidRDefault="00662A2C" w:rsidP="00662A2C">
      <w:pPr>
        <w:pStyle w:val="S8"/>
      </w:pPr>
      <w:r w:rsidRPr="008876D2">
        <w:t>Анализ социальных условий проживания населения с. Криводановка показал, что существующая система социального и культурно-бытового обслуживания не соответствует современным и перспективным требованиям, определяющим основные тенденции развития.</w:t>
      </w:r>
    </w:p>
    <w:p w:rsidR="00662A2C" w:rsidRPr="000D5C42" w:rsidRDefault="00662A2C" w:rsidP="00662A2C">
      <w:pPr>
        <w:pStyle w:val="S8"/>
      </w:pPr>
      <w:r w:rsidRPr="000D5C42">
        <w:t>Основные проблемы развития социальной инфраструктуры С. Криводановка следующие:</w:t>
      </w:r>
    </w:p>
    <w:p w:rsidR="00662A2C" w:rsidRPr="000D5C42" w:rsidRDefault="00662A2C" w:rsidP="00E65830">
      <w:pPr>
        <w:pStyle w:val="S8"/>
        <w:numPr>
          <w:ilvl w:val="0"/>
          <w:numId w:val="54"/>
        </w:numPr>
      </w:pPr>
      <w:r w:rsidRPr="000D5C42">
        <w:t>слабое развитие сети учреждений дошкольного образования и здравоохранения;</w:t>
      </w:r>
    </w:p>
    <w:p w:rsidR="00662A2C" w:rsidRPr="000D5C42" w:rsidRDefault="00662A2C" w:rsidP="00E65830">
      <w:pPr>
        <w:pStyle w:val="S8"/>
        <w:numPr>
          <w:ilvl w:val="0"/>
          <w:numId w:val="54"/>
        </w:numPr>
      </w:pPr>
      <w:r w:rsidRPr="000D5C42">
        <w:t>состояние большинства объектов общественной инфраструктуры, уровень их благоустроенности и безопасности не соответствует современным требованиям – необходима реконструкция или капитальный ремонт;</w:t>
      </w:r>
    </w:p>
    <w:p w:rsidR="00662A2C" w:rsidRPr="000D5C42" w:rsidRDefault="00662A2C" w:rsidP="00E65830">
      <w:pPr>
        <w:pStyle w:val="S8"/>
        <w:numPr>
          <w:ilvl w:val="0"/>
          <w:numId w:val="54"/>
        </w:numPr>
      </w:pPr>
      <w:r w:rsidRPr="000D5C42">
        <w:t>отсутствие мест для оптимального размещения учреждений по радиусам доступности для населения.</w:t>
      </w:r>
    </w:p>
    <w:p w:rsidR="00662A2C" w:rsidRPr="000D5C42" w:rsidRDefault="00662A2C" w:rsidP="00662A2C">
      <w:pPr>
        <w:pStyle w:val="S8"/>
      </w:pPr>
      <w:r w:rsidRPr="000D5C42">
        <w:t>Для достижения пространственной оптимизации сети общественной инфраструктуры, приведения ее в соответствие с перспективной системой расселения, необходима реконструкция (капитальный ремонт) существующих и строительство новых учреждений обслуживания.</w:t>
      </w:r>
    </w:p>
    <w:p w:rsidR="00662A2C" w:rsidRPr="00CA285C" w:rsidRDefault="00662A2C" w:rsidP="00662A2C">
      <w:pPr>
        <w:pStyle w:val="S8"/>
        <w:rPr>
          <w:rStyle w:val="220"/>
          <w:sz w:val="28"/>
          <w:szCs w:val="28"/>
        </w:rPr>
      </w:pPr>
      <w:r w:rsidRPr="000D5C42">
        <w:rPr>
          <w:rStyle w:val="220"/>
          <w:sz w:val="28"/>
          <w:szCs w:val="28"/>
        </w:rPr>
        <w:t>В целях эффективного размещения объектов социального и культурно-бытового обслуживания и повышения комфортности проживания проектом предусмотрена следующая система обслуживания.</w:t>
      </w:r>
      <w:r w:rsidRPr="00CA285C">
        <w:rPr>
          <w:rStyle w:val="220"/>
          <w:sz w:val="28"/>
          <w:szCs w:val="28"/>
        </w:rPr>
        <w:t xml:space="preserve"> </w:t>
      </w:r>
    </w:p>
    <w:p w:rsidR="00662A2C" w:rsidRDefault="00662A2C" w:rsidP="00662A2C">
      <w:pPr>
        <w:pStyle w:val="S8"/>
        <w:rPr>
          <w:rStyle w:val="220"/>
          <w:i/>
          <w:iCs/>
          <w:sz w:val="28"/>
          <w:szCs w:val="28"/>
        </w:rPr>
      </w:pPr>
    </w:p>
    <w:p w:rsidR="00662A2C" w:rsidRPr="002309EB" w:rsidRDefault="00662A2C" w:rsidP="00662A2C">
      <w:pPr>
        <w:pStyle w:val="S8"/>
        <w:rPr>
          <w:rStyle w:val="220"/>
          <w:i/>
          <w:iCs/>
          <w:sz w:val="28"/>
          <w:szCs w:val="28"/>
        </w:rPr>
      </w:pPr>
      <w:r w:rsidRPr="002309EB">
        <w:rPr>
          <w:rStyle w:val="220"/>
          <w:i/>
          <w:iCs/>
          <w:sz w:val="28"/>
          <w:szCs w:val="28"/>
        </w:rPr>
        <w:t>Дошкольные учреждения</w:t>
      </w:r>
    </w:p>
    <w:p w:rsidR="00662A2C" w:rsidRDefault="00662A2C" w:rsidP="00662A2C">
      <w:pPr>
        <w:pStyle w:val="S8"/>
      </w:pPr>
    </w:p>
    <w:p w:rsidR="00662A2C" w:rsidRPr="002309EB" w:rsidRDefault="00662A2C" w:rsidP="00662A2C">
      <w:pPr>
        <w:pStyle w:val="S8"/>
      </w:pPr>
      <w:r w:rsidRPr="002309EB">
        <w:t xml:space="preserve">Уровень обеспеченности дошкольными учреждениями принят в размере 85% детей соответствующей возрастной группы, с учетом рождаемости. Проектное размещение детских дошкольных учреждений отражено в </w:t>
      </w:r>
      <w:r w:rsidRPr="002309EB">
        <w:rPr>
          <w:i/>
          <w:iCs/>
        </w:rPr>
        <w:t>таб. 4.</w:t>
      </w:r>
      <w:r>
        <w:rPr>
          <w:i/>
          <w:iCs/>
        </w:rPr>
        <w:t>4</w:t>
      </w:r>
      <w:r w:rsidRPr="002309EB">
        <w:rPr>
          <w:i/>
          <w:iCs/>
        </w:rPr>
        <w:t xml:space="preserve">-1. </w:t>
      </w:r>
      <w:r w:rsidRPr="002309EB">
        <w:rPr>
          <w:iCs/>
        </w:rPr>
        <w:t xml:space="preserve">В </w:t>
      </w:r>
      <w:r w:rsidRPr="002309EB">
        <w:t>ДОУ «Капелька» необходимо провести капитальный ремонт в течение первой очереди. В связи с нехваткой мест и ростом численности населения запланировано строительство новых ДОУ в течение первой очереди и к расчётному сроку.</w:t>
      </w:r>
    </w:p>
    <w:p w:rsidR="00662A2C" w:rsidRDefault="00662A2C" w:rsidP="00662A2C">
      <w:pPr>
        <w:pStyle w:val="S8"/>
        <w:rPr>
          <w:rStyle w:val="220"/>
          <w:i/>
          <w:iCs/>
          <w:sz w:val="28"/>
          <w:szCs w:val="28"/>
        </w:rPr>
      </w:pPr>
    </w:p>
    <w:p w:rsidR="00662A2C" w:rsidRPr="003102EB" w:rsidRDefault="00662A2C" w:rsidP="00662A2C">
      <w:pPr>
        <w:pStyle w:val="S8"/>
        <w:rPr>
          <w:rStyle w:val="220"/>
          <w:i/>
          <w:iCs/>
          <w:sz w:val="28"/>
          <w:szCs w:val="28"/>
        </w:rPr>
      </w:pPr>
      <w:r w:rsidRPr="003102EB">
        <w:rPr>
          <w:rStyle w:val="220"/>
          <w:i/>
          <w:iCs/>
          <w:sz w:val="28"/>
          <w:szCs w:val="28"/>
        </w:rPr>
        <w:t>Школы</w:t>
      </w:r>
    </w:p>
    <w:p w:rsidR="00662A2C" w:rsidRDefault="00662A2C" w:rsidP="00662A2C">
      <w:pPr>
        <w:pStyle w:val="S8"/>
      </w:pPr>
    </w:p>
    <w:p w:rsidR="00662A2C" w:rsidRPr="003102EB" w:rsidRDefault="00662A2C" w:rsidP="00662A2C">
      <w:pPr>
        <w:pStyle w:val="S8"/>
      </w:pPr>
      <w:r w:rsidRPr="003102EB">
        <w:t>Уровень обеспеченности общеобразовательными учреждениями принят с учетом 100% охвата детей неполным средним образованием и до 75% детей средним образованием.</w:t>
      </w:r>
    </w:p>
    <w:p w:rsidR="00662A2C" w:rsidRPr="003102EB" w:rsidRDefault="00662A2C" w:rsidP="00662A2C">
      <w:pPr>
        <w:pStyle w:val="S8"/>
      </w:pPr>
      <w:r w:rsidRPr="003102EB">
        <w:lastRenderedPageBreak/>
        <w:t>В результате анализа и прогноза основных демографических тенденций (изменения численности населения, уровня рождаемости, миграционного прироста) была определена потребность в количестве учебных мест по каждому населенному пункту (</w:t>
      </w:r>
      <w:r w:rsidRPr="003102EB">
        <w:rPr>
          <w:i/>
          <w:iCs/>
        </w:rPr>
        <w:t>таблица 4.</w:t>
      </w:r>
      <w:r>
        <w:rPr>
          <w:i/>
          <w:iCs/>
        </w:rPr>
        <w:t>4</w:t>
      </w:r>
      <w:r w:rsidRPr="003102EB">
        <w:rPr>
          <w:i/>
          <w:iCs/>
        </w:rPr>
        <w:t>-2</w:t>
      </w:r>
      <w:r w:rsidRPr="003102EB">
        <w:t xml:space="preserve">). К расчётному сроку рекомендуется провести капитальный ремонт действующих школ и строительство новых. После строительства отдельно стоящего здания для детской школы искусств, произойдет высвобождение места в школе №22. </w:t>
      </w:r>
    </w:p>
    <w:p w:rsidR="00662A2C" w:rsidRDefault="00662A2C" w:rsidP="00662A2C">
      <w:pPr>
        <w:pStyle w:val="S8"/>
        <w:rPr>
          <w:i/>
          <w:iCs/>
        </w:rPr>
      </w:pPr>
    </w:p>
    <w:p w:rsidR="00662A2C" w:rsidRPr="007837BC" w:rsidRDefault="00662A2C" w:rsidP="00662A2C">
      <w:pPr>
        <w:pStyle w:val="S8"/>
        <w:rPr>
          <w:rStyle w:val="220"/>
          <w:i/>
          <w:iCs/>
          <w:sz w:val="28"/>
          <w:szCs w:val="28"/>
        </w:rPr>
      </w:pPr>
      <w:r w:rsidRPr="007837BC">
        <w:rPr>
          <w:i/>
          <w:iCs/>
        </w:rPr>
        <w:t xml:space="preserve"> Учреждения внешкольные</w:t>
      </w:r>
      <w:r w:rsidRPr="007837BC">
        <w:rPr>
          <w:rStyle w:val="220"/>
          <w:i/>
          <w:iCs/>
          <w:sz w:val="28"/>
          <w:szCs w:val="28"/>
        </w:rPr>
        <w:t xml:space="preserve"> </w:t>
      </w:r>
    </w:p>
    <w:p w:rsidR="00662A2C" w:rsidRDefault="00662A2C" w:rsidP="00662A2C">
      <w:pPr>
        <w:pStyle w:val="S8"/>
        <w:rPr>
          <w:rStyle w:val="220"/>
          <w:sz w:val="28"/>
          <w:szCs w:val="28"/>
        </w:rPr>
      </w:pPr>
    </w:p>
    <w:p w:rsidR="00662A2C" w:rsidRPr="005D2541" w:rsidRDefault="00662A2C" w:rsidP="00662A2C">
      <w:pPr>
        <w:pStyle w:val="S8"/>
        <w:rPr>
          <w:iCs/>
        </w:rPr>
      </w:pPr>
      <w:r w:rsidRPr="007837BC">
        <w:rPr>
          <w:rStyle w:val="220"/>
          <w:sz w:val="28"/>
          <w:szCs w:val="28"/>
        </w:rPr>
        <w:t xml:space="preserve">Система внешкольных учреждений может быть определена с учетом демографических процессов. Рекомендуемая организация внешкольных учреждений предполагает строительство отдельного здания полностью предназначенного для </w:t>
      </w:r>
      <w:r>
        <w:rPr>
          <w:rStyle w:val="220"/>
          <w:sz w:val="28"/>
          <w:szCs w:val="28"/>
        </w:rPr>
        <w:t>детской школы искусств, кружков</w:t>
      </w:r>
      <w:r w:rsidRPr="007837BC">
        <w:rPr>
          <w:rStyle w:val="220"/>
          <w:sz w:val="28"/>
          <w:szCs w:val="28"/>
        </w:rPr>
        <w:t xml:space="preserve"> (</w:t>
      </w:r>
      <w:r w:rsidRPr="007837BC">
        <w:rPr>
          <w:rStyle w:val="220"/>
          <w:i/>
          <w:iCs/>
          <w:sz w:val="28"/>
          <w:szCs w:val="28"/>
        </w:rPr>
        <w:t>таблице 4.</w:t>
      </w:r>
      <w:r>
        <w:rPr>
          <w:rStyle w:val="220"/>
          <w:i/>
          <w:iCs/>
          <w:sz w:val="28"/>
          <w:szCs w:val="28"/>
        </w:rPr>
        <w:t>4</w:t>
      </w:r>
      <w:r w:rsidRPr="007837BC">
        <w:rPr>
          <w:rStyle w:val="220"/>
          <w:i/>
          <w:iCs/>
          <w:sz w:val="28"/>
          <w:szCs w:val="28"/>
        </w:rPr>
        <w:t>-3)</w:t>
      </w:r>
      <w:r w:rsidRPr="007837BC">
        <w:rPr>
          <w:rStyle w:val="220"/>
          <w:sz w:val="28"/>
          <w:szCs w:val="28"/>
        </w:rPr>
        <w:t>.</w:t>
      </w:r>
      <w:r w:rsidRPr="007837BC">
        <w:rPr>
          <w:i/>
          <w:iCs/>
        </w:rPr>
        <w:t xml:space="preserve"> </w:t>
      </w:r>
      <w:r>
        <w:rPr>
          <w:iCs/>
        </w:rPr>
        <w:t>Учитывая, то что потребность в учреждениях существенно превышает 10% от количества школьников, рекомендуется взять норматив 15-20%</w:t>
      </w:r>
    </w:p>
    <w:p w:rsidR="00662A2C" w:rsidRDefault="00662A2C" w:rsidP="00662A2C">
      <w:pPr>
        <w:pStyle w:val="S8"/>
        <w:rPr>
          <w:i/>
          <w:iCs/>
        </w:rPr>
      </w:pPr>
    </w:p>
    <w:p w:rsidR="00662A2C" w:rsidRPr="00211D72" w:rsidRDefault="00662A2C" w:rsidP="00662A2C">
      <w:pPr>
        <w:pStyle w:val="S8"/>
        <w:rPr>
          <w:i/>
          <w:iCs/>
        </w:rPr>
      </w:pPr>
      <w:r w:rsidRPr="00211D72">
        <w:rPr>
          <w:i/>
          <w:iCs/>
        </w:rPr>
        <w:t>Объекты здравоохранения</w:t>
      </w:r>
    </w:p>
    <w:p w:rsidR="00662A2C" w:rsidRDefault="00662A2C" w:rsidP="00662A2C">
      <w:pPr>
        <w:pStyle w:val="S8"/>
      </w:pPr>
    </w:p>
    <w:p w:rsidR="00662A2C" w:rsidRPr="00211D72" w:rsidRDefault="00662A2C" w:rsidP="00662A2C">
      <w:pPr>
        <w:pStyle w:val="S8"/>
      </w:pPr>
      <w:r w:rsidRPr="00211D72">
        <w:t>Требует укрепление  материальной базы учреждений здравоохранения. Учитывая то, что система здравоохранения претерпит существенное изменение, так как центральная районная больница, располагаемая в р. п. Краснообск, не способна удовлетворить все потребности как физически, так и географически из-за существенного роста пригородов г. Новосибирска, по этому рекомендуется предусмотреть строительство больничного комплекса, который будет обслуживать с. Криводановку с учётом роста населения.</w:t>
      </w:r>
      <w:r>
        <w:t xml:space="preserve"> </w:t>
      </w:r>
      <w:r w:rsidRPr="00211D72">
        <w:t>Рекомендуемое размещение объектов здравоохранения представлено т</w:t>
      </w:r>
      <w:r w:rsidRPr="00211D72">
        <w:rPr>
          <w:i/>
          <w:iCs/>
        </w:rPr>
        <w:t>аблица 4.</w:t>
      </w:r>
      <w:r>
        <w:rPr>
          <w:i/>
          <w:iCs/>
        </w:rPr>
        <w:t>4</w:t>
      </w:r>
      <w:r w:rsidRPr="00211D72">
        <w:rPr>
          <w:i/>
          <w:iCs/>
        </w:rPr>
        <w:t>-4</w:t>
      </w:r>
      <w:r w:rsidRPr="00211D72">
        <w:t xml:space="preserve">. </w:t>
      </w:r>
    </w:p>
    <w:p w:rsidR="00662A2C" w:rsidRDefault="00662A2C" w:rsidP="00662A2C">
      <w:pPr>
        <w:pStyle w:val="S8"/>
        <w:rPr>
          <w:i/>
          <w:iCs/>
        </w:rPr>
      </w:pPr>
    </w:p>
    <w:p w:rsidR="00662A2C" w:rsidRPr="008A639C" w:rsidRDefault="00662A2C" w:rsidP="00662A2C">
      <w:pPr>
        <w:pStyle w:val="S8"/>
        <w:rPr>
          <w:i/>
          <w:iCs/>
        </w:rPr>
      </w:pPr>
      <w:r w:rsidRPr="008A639C">
        <w:rPr>
          <w:i/>
          <w:iCs/>
        </w:rPr>
        <w:t>Объекты социального обеспечения</w:t>
      </w:r>
    </w:p>
    <w:p w:rsidR="00662A2C" w:rsidRDefault="00662A2C" w:rsidP="00662A2C">
      <w:pPr>
        <w:pStyle w:val="S8"/>
      </w:pPr>
    </w:p>
    <w:p w:rsidR="00662A2C" w:rsidRPr="00280110" w:rsidRDefault="00662A2C" w:rsidP="00662A2C">
      <w:pPr>
        <w:pStyle w:val="S8"/>
        <w:rPr>
          <w:rStyle w:val="220"/>
          <w:sz w:val="28"/>
          <w:szCs w:val="28"/>
        </w:rPr>
      </w:pPr>
      <w:r w:rsidRPr="008A639C">
        <w:t>Проектом генерального плана предусмотрено строительство дома-интерната и специальных жилых домов для престарелых, ветеранов труда и войны. Рекомендуемое размещение объектов социального обеспечения представлено т</w:t>
      </w:r>
      <w:r w:rsidRPr="008A639C">
        <w:rPr>
          <w:i/>
          <w:iCs/>
        </w:rPr>
        <w:t>аблица 4.</w:t>
      </w:r>
      <w:r>
        <w:rPr>
          <w:i/>
          <w:iCs/>
        </w:rPr>
        <w:t>4</w:t>
      </w:r>
      <w:r w:rsidRPr="008A639C">
        <w:rPr>
          <w:i/>
          <w:iCs/>
        </w:rPr>
        <w:t>-5</w:t>
      </w:r>
      <w:r w:rsidRPr="008A639C">
        <w:t>.</w:t>
      </w:r>
    </w:p>
    <w:p w:rsidR="00662A2C" w:rsidRDefault="00662A2C" w:rsidP="00662A2C">
      <w:pPr>
        <w:pStyle w:val="S8"/>
        <w:rPr>
          <w:rStyle w:val="220"/>
          <w:i/>
          <w:iCs/>
          <w:sz w:val="28"/>
          <w:szCs w:val="28"/>
        </w:rPr>
      </w:pPr>
    </w:p>
    <w:p w:rsidR="00662A2C" w:rsidRPr="00C71FD5" w:rsidRDefault="00662A2C" w:rsidP="00662A2C">
      <w:pPr>
        <w:pStyle w:val="S8"/>
        <w:rPr>
          <w:rStyle w:val="220"/>
          <w:i/>
          <w:iCs/>
          <w:sz w:val="28"/>
          <w:szCs w:val="28"/>
        </w:rPr>
      </w:pPr>
      <w:r w:rsidRPr="00C71FD5">
        <w:rPr>
          <w:rStyle w:val="220"/>
          <w:i/>
          <w:iCs/>
          <w:sz w:val="28"/>
          <w:szCs w:val="28"/>
        </w:rPr>
        <w:t>Спортивные учреждения</w:t>
      </w:r>
    </w:p>
    <w:p w:rsidR="00662A2C" w:rsidRDefault="00662A2C" w:rsidP="00662A2C">
      <w:pPr>
        <w:pStyle w:val="S8"/>
        <w:rPr>
          <w:rStyle w:val="220"/>
          <w:sz w:val="28"/>
          <w:szCs w:val="28"/>
        </w:rPr>
      </w:pPr>
    </w:p>
    <w:p w:rsidR="00662A2C" w:rsidRPr="00C71FD5" w:rsidRDefault="00662A2C" w:rsidP="00662A2C">
      <w:pPr>
        <w:pStyle w:val="S8"/>
        <w:rPr>
          <w:rStyle w:val="220"/>
          <w:i/>
          <w:iCs/>
          <w:sz w:val="28"/>
          <w:szCs w:val="28"/>
        </w:rPr>
      </w:pPr>
      <w:r w:rsidRPr="00C71FD5">
        <w:rPr>
          <w:rStyle w:val="220"/>
          <w:sz w:val="28"/>
          <w:szCs w:val="28"/>
        </w:rPr>
        <w:t>Проектом предусмотрено строительство большого количества спортивных сооружений и площадок. К расчётному сроку предполагается строительство спортивного комплекса со спортивными залами для игровых видов спорта и спортивных занятий, а также бассейном; строительство стадиона с трибунами, легкоатлетическими дорожками; строительство лыжной базы</w:t>
      </w:r>
      <w:r>
        <w:rPr>
          <w:rStyle w:val="220"/>
          <w:sz w:val="28"/>
          <w:szCs w:val="28"/>
        </w:rPr>
        <w:t>, ремонт всех существующих спортивных залов.</w:t>
      </w:r>
      <w:r w:rsidRPr="00C71FD5">
        <w:rPr>
          <w:rStyle w:val="220"/>
          <w:sz w:val="28"/>
          <w:szCs w:val="28"/>
        </w:rPr>
        <w:t xml:space="preserve"> Рекомендуемое размещение физкультурно-спортивных учреждений представлено в </w:t>
      </w:r>
      <w:r w:rsidRPr="00C71FD5">
        <w:rPr>
          <w:rStyle w:val="220"/>
          <w:i/>
          <w:iCs/>
          <w:sz w:val="28"/>
          <w:szCs w:val="28"/>
        </w:rPr>
        <w:t>таблице 4.</w:t>
      </w:r>
      <w:r>
        <w:rPr>
          <w:rStyle w:val="220"/>
          <w:i/>
          <w:iCs/>
          <w:sz w:val="28"/>
          <w:szCs w:val="28"/>
        </w:rPr>
        <w:t>4</w:t>
      </w:r>
      <w:r w:rsidRPr="00C71FD5">
        <w:rPr>
          <w:rStyle w:val="220"/>
          <w:i/>
          <w:iCs/>
          <w:sz w:val="28"/>
          <w:szCs w:val="28"/>
        </w:rPr>
        <w:t>-6.</w:t>
      </w:r>
    </w:p>
    <w:p w:rsidR="00662A2C" w:rsidRDefault="00662A2C" w:rsidP="00662A2C">
      <w:pPr>
        <w:pStyle w:val="S8"/>
        <w:rPr>
          <w:rStyle w:val="220"/>
          <w:i/>
          <w:iCs/>
          <w:sz w:val="28"/>
          <w:szCs w:val="28"/>
        </w:rPr>
      </w:pPr>
    </w:p>
    <w:p w:rsidR="00662A2C" w:rsidRDefault="00662A2C" w:rsidP="00662A2C">
      <w:pPr>
        <w:pStyle w:val="S8"/>
        <w:rPr>
          <w:rStyle w:val="220"/>
          <w:i/>
          <w:iCs/>
          <w:sz w:val="28"/>
          <w:szCs w:val="28"/>
        </w:rPr>
      </w:pPr>
    </w:p>
    <w:p w:rsidR="00662A2C" w:rsidRPr="008A639C" w:rsidRDefault="00662A2C" w:rsidP="00662A2C">
      <w:pPr>
        <w:pStyle w:val="S8"/>
        <w:rPr>
          <w:rStyle w:val="220"/>
          <w:i/>
          <w:iCs/>
          <w:sz w:val="28"/>
          <w:szCs w:val="28"/>
        </w:rPr>
      </w:pPr>
      <w:r w:rsidRPr="008A639C">
        <w:rPr>
          <w:rStyle w:val="220"/>
          <w:i/>
          <w:iCs/>
          <w:sz w:val="28"/>
          <w:szCs w:val="28"/>
        </w:rPr>
        <w:lastRenderedPageBreak/>
        <w:t>Культурно-досуговые учреждения</w:t>
      </w:r>
    </w:p>
    <w:p w:rsidR="00662A2C" w:rsidRDefault="00662A2C" w:rsidP="00662A2C">
      <w:pPr>
        <w:pStyle w:val="S8"/>
        <w:rPr>
          <w:rStyle w:val="220"/>
          <w:sz w:val="28"/>
          <w:szCs w:val="28"/>
        </w:rPr>
      </w:pPr>
    </w:p>
    <w:p w:rsidR="00662A2C" w:rsidRPr="00CA285C" w:rsidRDefault="00662A2C" w:rsidP="00662A2C">
      <w:pPr>
        <w:pStyle w:val="S8"/>
        <w:rPr>
          <w:rStyle w:val="220"/>
          <w:sz w:val="28"/>
          <w:szCs w:val="28"/>
        </w:rPr>
      </w:pPr>
      <w:r w:rsidRPr="008A639C">
        <w:rPr>
          <w:rStyle w:val="220"/>
          <w:sz w:val="28"/>
          <w:szCs w:val="28"/>
        </w:rPr>
        <w:t>Развитие системы культурных учреждений предусматривает строительство домов культуры, библиотек, музея к расчётному сроку. В течение первой очереди, также необходимо провести капитальный ремонт в существующих учреждениях (</w:t>
      </w:r>
      <w:r w:rsidRPr="008A639C">
        <w:rPr>
          <w:i/>
          <w:iCs/>
        </w:rPr>
        <w:t>таблице 4.</w:t>
      </w:r>
      <w:r>
        <w:rPr>
          <w:i/>
          <w:iCs/>
        </w:rPr>
        <w:t>4</w:t>
      </w:r>
      <w:r w:rsidRPr="008A639C">
        <w:rPr>
          <w:i/>
          <w:iCs/>
        </w:rPr>
        <w:t>-7)</w:t>
      </w:r>
      <w:r w:rsidRPr="00280110">
        <w:rPr>
          <w:i/>
          <w:iCs/>
        </w:rPr>
        <w:t xml:space="preserve"> </w:t>
      </w:r>
    </w:p>
    <w:p w:rsidR="00662A2C" w:rsidRDefault="00662A2C" w:rsidP="00662A2C">
      <w:pPr>
        <w:pStyle w:val="S8"/>
        <w:rPr>
          <w:i/>
          <w:iCs/>
        </w:rPr>
      </w:pPr>
    </w:p>
    <w:p w:rsidR="00662A2C" w:rsidRPr="00C71FD5" w:rsidRDefault="00662A2C" w:rsidP="00662A2C">
      <w:pPr>
        <w:pStyle w:val="S8"/>
        <w:rPr>
          <w:i/>
          <w:iCs/>
        </w:rPr>
      </w:pPr>
      <w:r w:rsidRPr="00C71FD5">
        <w:rPr>
          <w:i/>
          <w:iCs/>
        </w:rPr>
        <w:t>Учреждения пожарной безопасности</w:t>
      </w:r>
    </w:p>
    <w:p w:rsidR="00662A2C" w:rsidRDefault="00662A2C" w:rsidP="00662A2C">
      <w:pPr>
        <w:pStyle w:val="S8"/>
      </w:pPr>
    </w:p>
    <w:p w:rsidR="00662A2C" w:rsidRPr="00C71FD5" w:rsidRDefault="00662A2C" w:rsidP="00662A2C">
      <w:pPr>
        <w:pStyle w:val="S8"/>
        <w:rPr>
          <w:i/>
          <w:iCs/>
        </w:rPr>
      </w:pPr>
      <w:r w:rsidRPr="00C71FD5">
        <w:t xml:space="preserve">Рекомендуется строительство нового пожарного депо (на 6 машин). Пожарные депо будут покрывать всю существующую и перспективную территорию с. Криводановки с радиусом обслуживания 3 км. </w:t>
      </w:r>
      <w:r w:rsidRPr="00C71FD5">
        <w:rPr>
          <w:i/>
          <w:iCs/>
        </w:rPr>
        <w:t>(таблица 4.</w:t>
      </w:r>
      <w:r>
        <w:rPr>
          <w:i/>
          <w:iCs/>
        </w:rPr>
        <w:t>4</w:t>
      </w:r>
      <w:r w:rsidRPr="00C71FD5">
        <w:rPr>
          <w:i/>
          <w:iCs/>
        </w:rPr>
        <w:t>-8).</w:t>
      </w:r>
    </w:p>
    <w:p w:rsidR="00662A2C" w:rsidRDefault="00662A2C" w:rsidP="00662A2C">
      <w:pPr>
        <w:pStyle w:val="S8"/>
        <w:rPr>
          <w:i/>
          <w:iCs/>
        </w:rPr>
      </w:pPr>
    </w:p>
    <w:p w:rsidR="00662A2C" w:rsidRPr="00C71FD5" w:rsidRDefault="00662A2C" w:rsidP="00662A2C">
      <w:pPr>
        <w:pStyle w:val="S8"/>
        <w:rPr>
          <w:i/>
          <w:iCs/>
        </w:rPr>
      </w:pPr>
      <w:r>
        <w:rPr>
          <w:i/>
          <w:iCs/>
        </w:rPr>
        <w:t>П</w:t>
      </w:r>
      <w:r w:rsidRPr="00C71FD5">
        <w:rPr>
          <w:i/>
          <w:iCs/>
        </w:rPr>
        <w:t>редприятия бытового обслуживания</w:t>
      </w:r>
    </w:p>
    <w:p w:rsidR="00662A2C" w:rsidRDefault="00662A2C" w:rsidP="00662A2C">
      <w:pPr>
        <w:pStyle w:val="S8"/>
      </w:pPr>
    </w:p>
    <w:p w:rsidR="00662A2C" w:rsidRPr="00D40BDE" w:rsidRDefault="00662A2C" w:rsidP="00662A2C">
      <w:pPr>
        <w:pStyle w:val="S8"/>
      </w:pPr>
      <w:r w:rsidRPr="00C71FD5">
        <w:t xml:space="preserve">Предприятия торговли, бытового обслуживания, питания и гостиницы являются важными направлениями способными повысить занятость, доходы бюджета, а также созданию комфортной и удобной среды для жителей </w:t>
      </w:r>
      <w:r w:rsidRPr="00C71FD5">
        <w:rPr>
          <w:i/>
          <w:iCs/>
        </w:rPr>
        <w:t>(таблица 4.</w:t>
      </w:r>
      <w:r>
        <w:rPr>
          <w:i/>
          <w:iCs/>
        </w:rPr>
        <w:t>4</w:t>
      </w:r>
      <w:r w:rsidRPr="00C71FD5">
        <w:rPr>
          <w:i/>
          <w:iCs/>
        </w:rPr>
        <w:t>-9).</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Список принятых сокращений:</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ДОУ – дошкольное образовательное учреждение;</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 xml:space="preserve">СОШ – средняя общеобразовательная школа; </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КДЦ – культурно-досуговый центр;</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ТРЦ – торгово-развлекательный центр;</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МФЦ – многофункциональный центр;</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МАУ КДиСО - Муниципальное автономное учреждение «Культурно-досуговое и спортивное объединение»</w:t>
      </w:r>
    </w:p>
    <w:p w:rsidR="00662A2C" w:rsidRPr="00D40BDE" w:rsidRDefault="00662A2C" w:rsidP="00662A2C">
      <w:pPr>
        <w:spacing w:after="0" w:line="240" w:lineRule="auto"/>
        <w:ind w:left="709"/>
        <w:rPr>
          <w:rFonts w:ascii="Times New Roman" w:hAnsi="Times New Roman"/>
          <w:bCs/>
          <w:sz w:val="28"/>
          <w:szCs w:val="28"/>
        </w:rPr>
      </w:pPr>
      <w:r w:rsidRPr="00D40BDE">
        <w:rPr>
          <w:rFonts w:ascii="Times New Roman" w:hAnsi="Times New Roman"/>
          <w:bCs/>
          <w:sz w:val="28"/>
          <w:szCs w:val="28"/>
        </w:rPr>
        <w:t>ПЧ – пожарная часть;</w:t>
      </w:r>
    </w:p>
    <w:p w:rsidR="00662A2C" w:rsidRPr="00CA285C" w:rsidRDefault="00662A2C" w:rsidP="00662A2C">
      <w:pPr>
        <w:ind w:firstLine="708"/>
        <w:rPr>
          <w:rFonts w:ascii="Times New Roman" w:hAnsi="Times New Roman"/>
          <w:sz w:val="28"/>
          <w:szCs w:val="28"/>
          <w:highlight w:val="yellow"/>
        </w:rPr>
      </w:pPr>
    </w:p>
    <w:p w:rsidR="00662A2C" w:rsidRPr="00CA285C" w:rsidRDefault="00662A2C" w:rsidP="00662A2C">
      <w:pPr>
        <w:rPr>
          <w:rFonts w:ascii="Times New Roman" w:hAnsi="Times New Roman"/>
          <w:sz w:val="28"/>
          <w:szCs w:val="28"/>
          <w:highlight w:val="yellow"/>
        </w:rPr>
      </w:pPr>
    </w:p>
    <w:p w:rsidR="00662A2C" w:rsidRPr="00CA285C" w:rsidRDefault="00662A2C" w:rsidP="00662A2C">
      <w:pPr>
        <w:rPr>
          <w:rFonts w:ascii="Times New Roman" w:hAnsi="Times New Roman"/>
          <w:sz w:val="28"/>
          <w:szCs w:val="28"/>
          <w:highlight w:val="yellow"/>
        </w:rPr>
        <w:sectPr w:rsidR="00662A2C" w:rsidRPr="00CA285C" w:rsidSect="00CD4E10">
          <w:pgSz w:w="11906" w:h="16838"/>
          <w:pgMar w:top="851" w:right="567" w:bottom="851" w:left="1418" w:header="709" w:footer="423" w:gutter="0"/>
          <w:cols w:space="708"/>
          <w:docGrid w:linePitch="360"/>
        </w:sectPr>
      </w:pPr>
    </w:p>
    <w:p w:rsidR="00662A2C" w:rsidRPr="00662A2C" w:rsidRDefault="00662A2C" w:rsidP="00662A2C">
      <w:pPr>
        <w:spacing w:after="0" w:line="240" w:lineRule="auto"/>
        <w:jc w:val="right"/>
        <w:rPr>
          <w:rFonts w:ascii="Times New Roman" w:hAnsi="Times New Roman"/>
          <w:i/>
          <w:iCs/>
          <w:sz w:val="28"/>
          <w:szCs w:val="28"/>
        </w:rPr>
      </w:pPr>
      <w:r w:rsidRPr="00662A2C">
        <w:rPr>
          <w:rFonts w:ascii="Times New Roman" w:hAnsi="Times New Roman"/>
          <w:i/>
          <w:iCs/>
          <w:sz w:val="28"/>
          <w:szCs w:val="28"/>
        </w:rPr>
        <w:lastRenderedPageBreak/>
        <w:t>Таблица 4.4-1</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Рекомендуемое размещение дошкольных образовательных учреждений (ДОУ) на территории</w:t>
      </w:r>
    </w:p>
    <w:p w:rsidR="00662A2C" w:rsidRPr="00662A2C" w:rsidRDefault="00662A2C" w:rsidP="00662A2C">
      <w:pPr>
        <w:spacing w:after="120" w:line="240" w:lineRule="auto"/>
        <w:jc w:val="center"/>
        <w:rPr>
          <w:rFonts w:ascii="Times New Roman" w:hAnsi="Times New Roman"/>
          <w:i/>
          <w:iCs/>
          <w:sz w:val="28"/>
          <w:szCs w:val="28"/>
        </w:rPr>
      </w:pPr>
      <w:r w:rsidRPr="00662A2C">
        <w:rPr>
          <w:rFonts w:ascii="Times New Roman" w:hAnsi="Times New Roman"/>
          <w:i/>
          <w:iCs/>
          <w:sz w:val="28"/>
          <w:szCs w:val="28"/>
        </w:rPr>
        <w:t xml:space="preserve">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tbl>
      <w:tblPr>
        <w:tblW w:w="14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8"/>
        <w:gridCol w:w="2379"/>
        <w:gridCol w:w="2216"/>
        <w:gridCol w:w="2237"/>
        <w:gridCol w:w="3984"/>
        <w:gridCol w:w="2873"/>
      </w:tblGrid>
      <w:tr w:rsidR="00662A2C" w:rsidRPr="00662A2C" w:rsidTr="00CD4E10">
        <w:trPr>
          <w:trHeight w:val="839"/>
          <w:jc w:val="center"/>
        </w:trPr>
        <w:tc>
          <w:tcPr>
            <w:tcW w:w="808"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2379"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2216"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Наличие мест в ДОУ на 01.10.13г., количество учреждений /мест</w:t>
            </w:r>
          </w:p>
        </w:tc>
        <w:tc>
          <w:tcPr>
            <w:tcW w:w="2237"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Нормативная потребность в ДОУ на 01.01.2033г., мест</w:t>
            </w:r>
          </w:p>
        </w:tc>
        <w:tc>
          <w:tcPr>
            <w:tcW w:w="3984"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2873"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на расчётный период</w:t>
            </w:r>
          </w:p>
        </w:tc>
      </w:tr>
      <w:tr w:rsidR="00662A2C" w:rsidRPr="00662A2C" w:rsidTr="00CD4E10">
        <w:trPr>
          <w:trHeight w:val="70"/>
          <w:jc w:val="center"/>
        </w:trPr>
        <w:tc>
          <w:tcPr>
            <w:tcW w:w="808"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w:t>
            </w:r>
          </w:p>
        </w:tc>
        <w:tc>
          <w:tcPr>
            <w:tcW w:w="2379" w:type="dxa"/>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sz w:val="24"/>
                <w:szCs w:val="24"/>
              </w:rPr>
              <w:t>с. Криводановка</w:t>
            </w:r>
          </w:p>
        </w:tc>
        <w:tc>
          <w:tcPr>
            <w:tcW w:w="2216"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2/438</w:t>
            </w:r>
          </w:p>
        </w:tc>
        <w:tc>
          <w:tcPr>
            <w:tcW w:w="2237"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1160</w:t>
            </w:r>
          </w:p>
        </w:tc>
        <w:tc>
          <w:tcPr>
            <w:tcW w:w="3984"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Капитальный ремонт ДОУ «Капелька». Строительство ДОУ на 420 мест и 160 мест</w:t>
            </w:r>
          </w:p>
        </w:tc>
        <w:tc>
          <w:tcPr>
            <w:tcW w:w="2873"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Дополнительное строительство ДОУ на 150 мест </w:t>
            </w:r>
          </w:p>
        </w:tc>
      </w:tr>
    </w:tbl>
    <w:p w:rsid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r w:rsidRPr="00662A2C">
        <w:rPr>
          <w:rFonts w:ascii="Times New Roman" w:hAnsi="Times New Roman"/>
          <w:i/>
          <w:iCs/>
          <w:sz w:val="28"/>
          <w:szCs w:val="28"/>
        </w:rPr>
        <w:t>Таблица  4.4-2</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Рекомендуемое размещение учреждений образования на территории</w:t>
      </w:r>
    </w:p>
    <w:p w:rsidR="00662A2C" w:rsidRPr="00662A2C" w:rsidRDefault="00662A2C" w:rsidP="00662A2C">
      <w:pPr>
        <w:spacing w:after="120" w:line="240" w:lineRule="auto"/>
        <w:jc w:val="center"/>
        <w:rPr>
          <w:rFonts w:ascii="Times New Roman" w:hAnsi="Times New Roman"/>
          <w:i/>
          <w:iCs/>
          <w:sz w:val="28"/>
          <w:szCs w:val="28"/>
        </w:rPr>
      </w:pPr>
      <w:r w:rsidRPr="00662A2C">
        <w:rPr>
          <w:rFonts w:ascii="Times New Roman" w:hAnsi="Times New Roman"/>
          <w:i/>
          <w:iCs/>
          <w:sz w:val="28"/>
          <w:szCs w:val="28"/>
        </w:rPr>
        <w:t xml:space="preserve">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tbl>
      <w:tblPr>
        <w:tblW w:w="14709" w:type="dxa"/>
        <w:jc w:val="center"/>
        <w:tblLayout w:type="fixed"/>
        <w:tblLook w:val="0000"/>
      </w:tblPr>
      <w:tblGrid>
        <w:gridCol w:w="989"/>
        <w:gridCol w:w="2224"/>
        <w:gridCol w:w="1749"/>
        <w:gridCol w:w="1785"/>
        <w:gridCol w:w="4867"/>
        <w:gridCol w:w="3095"/>
      </w:tblGrid>
      <w:tr w:rsidR="00662A2C" w:rsidRPr="00662A2C" w:rsidTr="00CD4E10">
        <w:trPr>
          <w:trHeight w:val="1411"/>
          <w:jc w:val="center"/>
        </w:trPr>
        <w:tc>
          <w:tcPr>
            <w:tcW w:w="989"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222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1749"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Проектная мощность существ. учреждений, мест</w:t>
            </w:r>
          </w:p>
        </w:tc>
        <w:tc>
          <w:tcPr>
            <w:tcW w:w="178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Ожидаемая  численность учащихся на расчётный срок (1-11 кл.)</w:t>
            </w:r>
          </w:p>
        </w:tc>
        <w:tc>
          <w:tcPr>
            <w:tcW w:w="4867"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309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на расчётный период</w:t>
            </w:r>
          </w:p>
        </w:tc>
      </w:tr>
      <w:tr w:rsidR="00662A2C" w:rsidRPr="00662A2C" w:rsidTr="00CD4E10">
        <w:trPr>
          <w:trHeight w:val="562"/>
          <w:jc w:val="center"/>
        </w:trPr>
        <w:tc>
          <w:tcPr>
            <w:tcW w:w="989"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w:t>
            </w:r>
          </w:p>
        </w:tc>
        <w:tc>
          <w:tcPr>
            <w:tcW w:w="222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sz w:val="24"/>
                <w:szCs w:val="24"/>
              </w:rPr>
              <w:t>с. Криводановка</w:t>
            </w:r>
          </w:p>
        </w:tc>
        <w:tc>
          <w:tcPr>
            <w:tcW w:w="1749"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1185</w:t>
            </w:r>
          </w:p>
        </w:tc>
        <w:tc>
          <w:tcPr>
            <w:tcW w:w="178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2400</w:t>
            </w:r>
          </w:p>
        </w:tc>
        <w:tc>
          <w:tcPr>
            <w:tcW w:w="4867"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Капитальный ремонт СОШ №23. Строительство школы на 650 мест при условии высвобождении около 250 мест в школе №22 после переноса школы искусств  </w:t>
            </w:r>
          </w:p>
        </w:tc>
        <w:tc>
          <w:tcPr>
            <w:tcW w:w="309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Капитальный ремонт школы №22, строительство школы на 320 мест</w:t>
            </w:r>
          </w:p>
        </w:tc>
      </w:tr>
    </w:tbl>
    <w:p w:rsidR="00662A2C" w:rsidRDefault="00662A2C" w:rsidP="00662A2C">
      <w:pPr>
        <w:spacing w:before="120" w:after="0" w:line="240" w:lineRule="auto"/>
        <w:jc w:val="right"/>
        <w:rPr>
          <w:rFonts w:ascii="Times New Roman" w:hAnsi="Times New Roman"/>
          <w:i/>
          <w:iCs/>
          <w:sz w:val="28"/>
          <w:szCs w:val="28"/>
        </w:rPr>
      </w:pPr>
    </w:p>
    <w:p w:rsidR="00662A2C" w:rsidRDefault="00662A2C" w:rsidP="00662A2C">
      <w:pPr>
        <w:spacing w:before="120" w:after="0" w:line="240" w:lineRule="auto"/>
        <w:jc w:val="right"/>
        <w:rPr>
          <w:rFonts w:ascii="Times New Roman" w:hAnsi="Times New Roman"/>
          <w:i/>
          <w:iCs/>
          <w:sz w:val="28"/>
          <w:szCs w:val="28"/>
        </w:rPr>
      </w:pPr>
    </w:p>
    <w:p w:rsidR="00662A2C" w:rsidRDefault="00662A2C" w:rsidP="00662A2C">
      <w:pPr>
        <w:spacing w:before="120" w:after="0" w:line="240" w:lineRule="auto"/>
        <w:jc w:val="right"/>
        <w:rPr>
          <w:rFonts w:ascii="Times New Roman" w:hAnsi="Times New Roman"/>
          <w:i/>
          <w:iCs/>
          <w:sz w:val="28"/>
          <w:szCs w:val="28"/>
        </w:rPr>
      </w:pPr>
    </w:p>
    <w:p w:rsidR="00662A2C" w:rsidRDefault="00662A2C" w:rsidP="00662A2C">
      <w:pPr>
        <w:spacing w:before="120" w:after="0" w:line="240" w:lineRule="auto"/>
        <w:jc w:val="right"/>
        <w:rPr>
          <w:rFonts w:ascii="Times New Roman" w:hAnsi="Times New Roman"/>
          <w:i/>
          <w:iCs/>
          <w:sz w:val="28"/>
          <w:szCs w:val="28"/>
        </w:rPr>
      </w:pPr>
    </w:p>
    <w:p w:rsidR="00662A2C" w:rsidRDefault="00662A2C" w:rsidP="00662A2C">
      <w:pPr>
        <w:spacing w:before="120" w:after="0" w:line="240" w:lineRule="auto"/>
        <w:jc w:val="right"/>
        <w:rPr>
          <w:rFonts w:ascii="Times New Roman" w:hAnsi="Times New Roman"/>
          <w:i/>
          <w:iCs/>
          <w:sz w:val="28"/>
          <w:szCs w:val="28"/>
        </w:rPr>
      </w:pPr>
    </w:p>
    <w:p w:rsid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r w:rsidRPr="00662A2C">
        <w:rPr>
          <w:rFonts w:ascii="Times New Roman" w:hAnsi="Times New Roman"/>
          <w:i/>
          <w:iCs/>
          <w:sz w:val="28"/>
          <w:szCs w:val="28"/>
        </w:rPr>
        <w:t>Таблица 4.4-3</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 xml:space="preserve">Рекомендуемое размещение и проектная мощность внешкольных учреждений </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 xml:space="preserve">на территории 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p w:rsidR="00662A2C" w:rsidRPr="00662A2C" w:rsidRDefault="00662A2C" w:rsidP="00662A2C">
      <w:pPr>
        <w:spacing w:after="0" w:line="240" w:lineRule="auto"/>
        <w:jc w:val="center"/>
        <w:rPr>
          <w:rFonts w:ascii="Times New Roman" w:hAnsi="Times New Roman"/>
          <w:i/>
          <w:iCs/>
          <w:sz w:val="16"/>
          <w:szCs w:val="16"/>
        </w:rPr>
      </w:pPr>
    </w:p>
    <w:tbl>
      <w:tblPr>
        <w:tblpPr w:leftFromText="180" w:rightFromText="180" w:vertAnchor="text" w:tblpXSpec="center" w:tblpY="1"/>
        <w:tblOverlap w:val="never"/>
        <w:tblW w:w="13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2557"/>
        <w:gridCol w:w="2072"/>
        <w:gridCol w:w="2126"/>
        <w:gridCol w:w="3083"/>
        <w:gridCol w:w="3066"/>
      </w:tblGrid>
      <w:tr w:rsidR="00662A2C" w:rsidRPr="00662A2C" w:rsidTr="00CD4E10">
        <w:trPr>
          <w:trHeight w:val="1262"/>
        </w:trPr>
        <w:tc>
          <w:tcPr>
            <w:tcW w:w="1008"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2557"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2072"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Существующие внешкольные учреждения и ДО</w:t>
            </w:r>
          </w:p>
        </w:tc>
        <w:tc>
          <w:tcPr>
            <w:tcW w:w="2126"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Нормативная потребность в ДОУ на 01.01.2033г., мест</w:t>
            </w:r>
          </w:p>
        </w:tc>
        <w:tc>
          <w:tcPr>
            <w:tcW w:w="3083"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3066"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на расчётный период</w:t>
            </w:r>
          </w:p>
        </w:tc>
      </w:tr>
      <w:tr w:rsidR="00662A2C" w:rsidRPr="00662A2C" w:rsidTr="00CD4E10">
        <w:trPr>
          <w:trHeight w:val="176"/>
        </w:trPr>
        <w:tc>
          <w:tcPr>
            <w:tcW w:w="1008"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w:t>
            </w:r>
          </w:p>
        </w:tc>
        <w:tc>
          <w:tcPr>
            <w:tcW w:w="2557" w:type="dxa"/>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sz w:val="24"/>
                <w:szCs w:val="24"/>
              </w:rPr>
              <w:t>с. Криводановка</w:t>
            </w:r>
          </w:p>
        </w:tc>
        <w:tc>
          <w:tcPr>
            <w:tcW w:w="2072"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270</w:t>
            </w:r>
          </w:p>
        </w:tc>
        <w:tc>
          <w:tcPr>
            <w:tcW w:w="2126"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400</w:t>
            </w:r>
          </w:p>
        </w:tc>
        <w:tc>
          <w:tcPr>
            <w:tcW w:w="3083"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нового здания для школы искусств</w:t>
            </w:r>
          </w:p>
        </w:tc>
        <w:tc>
          <w:tcPr>
            <w:tcW w:w="3066"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Сохранение</w:t>
            </w:r>
          </w:p>
        </w:tc>
      </w:tr>
    </w:tbl>
    <w:p w:rsidR="00662A2C" w:rsidRPr="00662A2C" w:rsidRDefault="00662A2C" w:rsidP="00662A2C">
      <w:pPr>
        <w:spacing w:before="120" w:after="0"/>
        <w:ind w:firstLine="709"/>
        <w:jc w:val="right"/>
        <w:rPr>
          <w:rStyle w:val="220"/>
          <w:rFonts w:ascii="Times New Roman" w:eastAsia="Calibri" w:hAnsi="Times New Roman"/>
          <w:i/>
          <w:iCs/>
          <w:sz w:val="28"/>
          <w:szCs w:val="28"/>
        </w:rPr>
      </w:pPr>
    </w:p>
    <w:p w:rsidR="00662A2C" w:rsidRPr="00662A2C" w:rsidRDefault="00662A2C" w:rsidP="00662A2C">
      <w:pPr>
        <w:spacing w:before="120" w:after="0"/>
        <w:ind w:firstLine="709"/>
        <w:jc w:val="right"/>
        <w:rPr>
          <w:rStyle w:val="220"/>
          <w:rFonts w:ascii="Times New Roman" w:eastAsia="Calibri" w:hAnsi="Times New Roman"/>
          <w:i/>
          <w:iCs/>
          <w:sz w:val="28"/>
          <w:szCs w:val="28"/>
        </w:rPr>
      </w:pPr>
    </w:p>
    <w:p w:rsidR="00662A2C" w:rsidRPr="00662A2C" w:rsidRDefault="00662A2C" w:rsidP="00662A2C">
      <w:pPr>
        <w:spacing w:before="120" w:after="0"/>
        <w:rPr>
          <w:rStyle w:val="220"/>
          <w:rFonts w:ascii="Times New Roman" w:eastAsia="Calibri" w:hAnsi="Times New Roman"/>
          <w:i/>
          <w:iCs/>
          <w:sz w:val="28"/>
          <w:szCs w:val="28"/>
        </w:rPr>
      </w:pPr>
    </w:p>
    <w:p w:rsidR="00662A2C" w:rsidRPr="00662A2C" w:rsidRDefault="00662A2C" w:rsidP="00662A2C">
      <w:pPr>
        <w:spacing w:after="0" w:line="240" w:lineRule="auto"/>
        <w:ind w:firstLine="709"/>
        <w:jc w:val="right"/>
        <w:rPr>
          <w:rStyle w:val="220"/>
          <w:rFonts w:ascii="Times New Roman" w:eastAsia="Calibri" w:hAnsi="Times New Roman"/>
          <w:i/>
          <w:iCs/>
          <w:sz w:val="28"/>
          <w:szCs w:val="28"/>
        </w:rPr>
      </w:pPr>
      <w:r w:rsidRPr="00662A2C">
        <w:rPr>
          <w:rStyle w:val="220"/>
          <w:rFonts w:ascii="Times New Roman" w:eastAsia="Calibri" w:hAnsi="Times New Roman"/>
          <w:i/>
          <w:iCs/>
          <w:sz w:val="28"/>
          <w:szCs w:val="28"/>
        </w:rPr>
        <w:t>Таблица 4.4-4</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 xml:space="preserve">Рекомендуемое размещение учреждений здравоохранения </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 xml:space="preserve">на территории 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p w:rsidR="00662A2C" w:rsidRPr="00662A2C" w:rsidRDefault="00662A2C" w:rsidP="00662A2C">
      <w:pPr>
        <w:spacing w:after="0" w:line="240" w:lineRule="auto"/>
        <w:jc w:val="center"/>
        <w:rPr>
          <w:rFonts w:ascii="Times New Roman" w:hAnsi="Times New Roman"/>
          <w:i/>
          <w:iCs/>
          <w:color w:val="4F81BD"/>
          <w:sz w:val="16"/>
          <w:szCs w:val="16"/>
        </w:rPr>
      </w:pPr>
    </w:p>
    <w:tbl>
      <w:tblPr>
        <w:tblW w:w="14840" w:type="dxa"/>
        <w:jc w:val="center"/>
        <w:tblLayout w:type="fixed"/>
        <w:tblLook w:val="0000"/>
      </w:tblPr>
      <w:tblGrid>
        <w:gridCol w:w="861"/>
        <w:gridCol w:w="1931"/>
        <w:gridCol w:w="2268"/>
        <w:gridCol w:w="1499"/>
        <w:gridCol w:w="5826"/>
        <w:gridCol w:w="2455"/>
      </w:tblGrid>
      <w:tr w:rsidR="00662A2C" w:rsidRPr="00662A2C" w:rsidTr="00CD4E10">
        <w:trPr>
          <w:trHeight w:val="891"/>
          <w:jc w:val="center"/>
        </w:trPr>
        <w:tc>
          <w:tcPr>
            <w:tcW w:w="861"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193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2268"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Наличие на 01.01.13г. учреждения здравоохранения</w:t>
            </w:r>
          </w:p>
        </w:tc>
        <w:tc>
          <w:tcPr>
            <w:tcW w:w="1499"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Мощность, пос/см или коек</w:t>
            </w:r>
          </w:p>
        </w:tc>
        <w:tc>
          <w:tcPr>
            <w:tcW w:w="5826"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245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на расчётный период</w:t>
            </w:r>
          </w:p>
        </w:tc>
      </w:tr>
      <w:tr w:rsidR="00662A2C" w:rsidRPr="00662A2C" w:rsidTr="00CD4E10">
        <w:trPr>
          <w:trHeight w:val="169"/>
          <w:jc w:val="center"/>
        </w:trPr>
        <w:tc>
          <w:tcPr>
            <w:tcW w:w="861" w:type="dxa"/>
            <w:vMerge w:val="restart"/>
            <w:tcBorders>
              <w:top w:val="single" w:sz="4" w:space="0" w:color="auto"/>
              <w:left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1.</w:t>
            </w:r>
          </w:p>
        </w:tc>
        <w:tc>
          <w:tcPr>
            <w:tcW w:w="1931" w:type="dxa"/>
            <w:vMerge w:val="restart"/>
            <w:tcBorders>
              <w:top w:val="single" w:sz="4" w:space="0" w:color="auto"/>
              <w:left w:val="nil"/>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sz w:val="24"/>
                <w:szCs w:val="24"/>
              </w:rPr>
              <w:t>с. Криводановка</w:t>
            </w:r>
          </w:p>
        </w:tc>
        <w:tc>
          <w:tcPr>
            <w:tcW w:w="2268"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 xml:space="preserve">Участковая больница на 100 посещений в смену, </w:t>
            </w:r>
          </w:p>
        </w:tc>
        <w:tc>
          <w:tcPr>
            <w:tcW w:w="1499"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350 пос./см.</w:t>
            </w:r>
          </w:p>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290 коек.</w:t>
            </w:r>
          </w:p>
        </w:tc>
        <w:tc>
          <w:tcPr>
            <w:tcW w:w="5826"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Строительство здания поликлиники 250 посещений  в смену, 290 койко-мест и станции скорой помощи на 2 машины. Сохранение амбулатории.</w:t>
            </w:r>
          </w:p>
        </w:tc>
        <w:tc>
          <w:tcPr>
            <w:tcW w:w="245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Сохранение</w:t>
            </w:r>
          </w:p>
        </w:tc>
      </w:tr>
      <w:tr w:rsidR="00662A2C" w:rsidRPr="00662A2C" w:rsidTr="00CD4E10">
        <w:trPr>
          <w:trHeight w:val="169"/>
          <w:jc w:val="center"/>
        </w:trPr>
        <w:tc>
          <w:tcPr>
            <w:tcW w:w="861" w:type="dxa"/>
            <w:vMerge/>
            <w:tcBorders>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8"/>
                <w:szCs w:val="28"/>
              </w:rPr>
            </w:pPr>
          </w:p>
        </w:tc>
        <w:tc>
          <w:tcPr>
            <w:tcW w:w="1931" w:type="dxa"/>
            <w:vMerge/>
            <w:tcBorders>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p>
        </w:tc>
        <w:tc>
          <w:tcPr>
            <w:tcW w:w="2268"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Аптеки</w:t>
            </w:r>
          </w:p>
        </w:tc>
        <w:tc>
          <w:tcPr>
            <w:tcW w:w="1499"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н/д</w:t>
            </w:r>
          </w:p>
        </w:tc>
        <w:tc>
          <w:tcPr>
            <w:tcW w:w="8281" w:type="dxa"/>
            <w:gridSpan w:val="2"/>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Встроенные помещения в жилых здания</w:t>
            </w:r>
          </w:p>
        </w:tc>
      </w:tr>
    </w:tbl>
    <w:p w:rsidR="00662A2C" w:rsidRDefault="00662A2C" w:rsidP="00662A2C">
      <w:pPr>
        <w:spacing w:before="240" w:after="0"/>
        <w:ind w:firstLine="709"/>
        <w:jc w:val="right"/>
        <w:rPr>
          <w:rStyle w:val="220"/>
          <w:rFonts w:ascii="Times New Roman" w:eastAsia="Calibri" w:hAnsi="Times New Roman"/>
          <w:i/>
          <w:iCs/>
          <w:sz w:val="28"/>
          <w:szCs w:val="28"/>
        </w:rPr>
      </w:pPr>
    </w:p>
    <w:p w:rsidR="00662A2C" w:rsidRDefault="00662A2C" w:rsidP="00662A2C">
      <w:pPr>
        <w:spacing w:before="240" w:after="0"/>
        <w:ind w:firstLine="709"/>
        <w:jc w:val="right"/>
        <w:rPr>
          <w:rStyle w:val="220"/>
          <w:rFonts w:ascii="Times New Roman" w:eastAsia="Calibri" w:hAnsi="Times New Roman"/>
          <w:i/>
          <w:iCs/>
          <w:sz w:val="28"/>
          <w:szCs w:val="28"/>
        </w:rPr>
      </w:pPr>
    </w:p>
    <w:p w:rsidR="00662A2C" w:rsidRDefault="00662A2C" w:rsidP="00662A2C">
      <w:pPr>
        <w:spacing w:before="240" w:after="0"/>
        <w:ind w:firstLine="709"/>
        <w:jc w:val="right"/>
        <w:rPr>
          <w:rStyle w:val="220"/>
          <w:rFonts w:ascii="Times New Roman" w:eastAsia="Calibri" w:hAnsi="Times New Roman"/>
          <w:i/>
          <w:iCs/>
          <w:sz w:val="28"/>
          <w:szCs w:val="28"/>
        </w:rPr>
      </w:pPr>
    </w:p>
    <w:p w:rsidR="00662A2C" w:rsidRDefault="00662A2C" w:rsidP="00662A2C">
      <w:pPr>
        <w:spacing w:before="240" w:after="0"/>
        <w:ind w:firstLine="709"/>
        <w:jc w:val="right"/>
        <w:rPr>
          <w:rStyle w:val="220"/>
          <w:rFonts w:ascii="Times New Roman" w:eastAsia="Calibri" w:hAnsi="Times New Roman"/>
          <w:i/>
          <w:iCs/>
          <w:sz w:val="28"/>
          <w:szCs w:val="28"/>
        </w:rPr>
      </w:pPr>
    </w:p>
    <w:p w:rsidR="00662A2C" w:rsidRDefault="00662A2C" w:rsidP="00662A2C">
      <w:pPr>
        <w:spacing w:before="240" w:after="0"/>
        <w:ind w:firstLine="709"/>
        <w:jc w:val="right"/>
        <w:rPr>
          <w:rStyle w:val="220"/>
          <w:rFonts w:ascii="Times New Roman" w:eastAsia="Calibri" w:hAnsi="Times New Roman"/>
          <w:i/>
          <w:iCs/>
          <w:sz w:val="28"/>
          <w:szCs w:val="28"/>
        </w:rPr>
      </w:pPr>
    </w:p>
    <w:p w:rsidR="00662A2C" w:rsidRPr="00662A2C" w:rsidRDefault="00662A2C" w:rsidP="00662A2C">
      <w:pPr>
        <w:spacing w:before="240" w:after="0"/>
        <w:ind w:firstLine="709"/>
        <w:jc w:val="right"/>
        <w:rPr>
          <w:rStyle w:val="220"/>
          <w:rFonts w:ascii="Times New Roman" w:eastAsia="Calibri" w:hAnsi="Times New Roman"/>
          <w:i/>
          <w:iCs/>
          <w:sz w:val="28"/>
          <w:szCs w:val="28"/>
        </w:rPr>
      </w:pPr>
      <w:r w:rsidRPr="00662A2C">
        <w:rPr>
          <w:rStyle w:val="220"/>
          <w:rFonts w:ascii="Times New Roman" w:eastAsia="Calibri" w:hAnsi="Times New Roman"/>
          <w:i/>
          <w:iCs/>
          <w:sz w:val="28"/>
          <w:szCs w:val="28"/>
        </w:rPr>
        <w:t>Таблица 4.4-5</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 xml:space="preserve">Рекомендуемое размещение объектов социального обеспечения </w:t>
      </w:r>
    </w:p>
    <w:p w:rsidR="00662A2C" w:rsidRPr="00662A2C" w:rsidRDefault="00662A2C" w:rsidP="00662A2C">
      <w:pPr>
        <w:spacing w:after="120" w:line="240" w:lineRule="auto"/>
        <w:jc w:val="center"/>
        <w:rPr>
          <w:rFonts w:ascii="Times New Roman" w:hAnsi="Times New Roman"/>
          <w:i/>
          <w:iCs/>
          <w:sz w:val="28"/>
          <w:szCs w:val="28"/>
        </w:rPr>
      </w:pPr>
      <w:r w:rsidRPr="00662A2C">
        <w:rPr>
          <w:rFonts w:ascii="Times New Roman" w:hAnsi="Times New Roman"/>
          <w:i/>
          <w:iCs/>
          <w:sz w:val="28"/>
          <w:szCs w:val="28"/>
        </w:rPr>
        <w:t xml:space="preserve">на территории 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tbl>
      <w:tblPr>
        <w:tblW w:w="14070" w:type="dxa"/>
        <w:jc w:val="center"/>
        <w:tblLayout w:type="fixed"/>
        <w:tblLook w:val="0000"/>
      </w:tblPr>
      <w:tblGrid>
        <w:gridCol w:w="967"/>
        <w:gridCol w:w="2071"/>
        <w:gridCol w:w="2737"/>
        <w:gridCol w:w="1645"/>
        <w:gridCol w:w="1524"/>
        <w:gridCol w:w="1991"/>
        <w:gridCol w:w="3135"/>
      </w:tblGrid>
      <w:tr w:rsidR="00662A2C" w:rsidRPr="00662A2C" w:rsidTr="00CD4E10">
        <w:trPr>
          <w:trHeight w:val="891"/>
          <w:jc w:val="center"/>
        </w:trPr>
        <w:tc>
          <w:tcPr>
            <w:tcW w:w="967"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207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2737"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Объект</w:t>
            </w:r>
          </w:p>
        </w:tc>
        <w:tc>
          <w:tcPr>
            <w:tcW w:w="1645"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Наличие на 01.01.13г. </w:t>
            </w:r>
          </w:p>
        </w:tc>
        <w:tc>
          <w:tcPr>
            <w:tcW w:w="152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Мощность, мест</w:t>
            </w:r>
          </w:p>
        </w:tc>
        <w:tc>
          <w:tcPr>
            <w:tcW w:w="199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313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на расчётный период</w:t>
            </w:r>
          </w:p>
        </w:tc>
      </w:tr>
      <w:tr w:rsidR="00662A2C" w:rsidRPr="00662A2C" w:rsidTr="00CD4E10">
        <w:trPr>
          <w:trHeight w:val="169"/>
          <w:jc w:val="center"/>
        </w:trPr>
        <w:tc>
          <w:tcPr>
            <w:tcW w:w="967" w:type="dxa"/>
            <w:vMerge w:val="restart"/>
            <w:tcBorders>
              <w:top w:val="single" w:sz="4" w:space="0" w:color="auto"/>
              <w:left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w:t>
            </w:r>
          </w:p>
        </w:tc>
        <w:tc>
          <w:tcPr>
            <w:tcW w:w="2071" w:type="dxa"/>
            <w:vMerge w:val="restart"/>
            <w:tcBorders>
              <w:top w:val="nil"/>
              <w:left w:val="nil"/>
              <w:right w:val="single" w:sz="4" w:space="0" w:color="auto"/>
            </w:tcBorders>
            <w:vAlign w:val="center"/>
          </w:tcPr>
          <w:p w:rsidR="00662A2C" w:rsidRPr="00662A2C" w:rsidRDefault="00662A2C" w:rsidP="00CD4E10">
            <w:pPr>
              <w:spacing w:after="0" w:line="240" w:lineRule="auto"/>
              <w:jc w:val="center"/>
              <w:rPr>
                <w:rFonts w:ascii="Times New Roman" w:hAnsi="Times New Roman"/>
              </w:rPr>
            </w:pPr>
            <w:r w:rsidRPr="00662A2C">
              <w:rPr>
                <w:rFonts w:ascii="Times New Roman" w:hAnsi="Times New Roman"/>
                <w:sz w:val="24"/>
                <w:szCs w:val="24"/>
              </w:rPr>
              <w:t>с. Криводановка</w:t>
            </w:r>
          </w:p>
        </w:tc>
        <w:tc>
          <w:tcPr>
            <w:tcW w:w="2737" w:type="dxa"/>
            <w:tcBorders>
              <w:top w:val="single" w:sz="4" w:space="0" w:color="auto"/>
              <w:left w:val="nil"/>
              <w:bottom w:val="single" w:sz="4" w:space="0" w:color="auto"/>
              <w:right w:val="single" w:sz="4" w:space="0" w:color="auto"/>
            </w:tcBorders>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Дома-интернаты для престарелых, ветеранов труда и войны (с 60 лет)</w:t>
            </w:r>
          </w:p>
        </w:tc>
        <w:tc>
          <w:tcPr>
            <w:tcW w:w="1645"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w:t>
            </w:r>
          </w:p>
        </w:tc>
        <w:tc>
          <w:tcPr>
            <w:tcW w:w="1524" w:type="dxa"/>
            <w:tcBorders>
              <w:top w:val="nil"/>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130</w:t>
            </w:r>
          </w:p>
        </w:tc>
        <w:tc>
          <w:tcPr>
            <w:tcW w:w="1991" w:type="dxa"/>
            <w:tcBorders>
              <w:top w:val="nil"/>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w:t>
            </w:r>
          </w:p>
        </w:tc>
        <w:tc>
          <w:tcPr>
            <w:tcW w:w="3135" w:type="dxa"/>
            <w:tcBorders>
              <w:top w:val="nil"/>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дома престарелых на 130 мест</w:t>
            </w:r>
          </w:p>
        </w:tc>
      </w:tr>
      <w:tr w:rsidR="00662A2C" w:rsidRPr="00662A2C" w:rsidTr="00CD4E10">
        <w:trPr>
          <w:trHeight w:val="169"/>
          <w:jc w:val="center"/>
        </w:trPr>
        <w:tc>
          <w:tcPr>
            <w:tcW w:w="967" w:type="dxa"/>
            <w:vMerge/>
            <w:tcBorders>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p>
        </w:tc>
        <w:tc>
          <w:tcPr>
            <w:tcW w:w="2071" w:type="dxa"/>
            <w:vMerge/>
            <w:tcBorders>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8"/>
                <w:szCs w:val="28"/>
              </w:rPr>
            </w:pPr>
          </w:p>
        </w:tc>
        <w:tc>
          <w:tcPr>
            <w:tcW w:w="2737" w:type="dxa"/>
            <w:tcBorders>
              <w:top w:val="single" w:sz="4" w:space="0" w:color="auto"/>
              <w:left w:val="nil"/>
              <w:bottom w:val="single" w:sz="4" w:space="0" w:color="auto"/>
              <w:right w:val="single" w:sz="4" w:space="0" w:color="auto"/>
            </w:tcBorders>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Специальные дома и группы квартир для ветеранов труда и одиноких престарелых (с 60 лет)</w:t>
            </w:r>
          </w:p>
        </w:tc>
        <w:tc>
          <w:tcPr>
            <w:tcW w:w="1645"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w:t>
            </w:r>
          </w:p>
        </w:tc>
        <w:tc>
          <w:tcPr>
            <w:tcW w:w="152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280</w:t>
            </w:r>
          </w:p>
        </w:tc>
        <w:tc>
          <w:tcPr>
            <w:tcW w:w="199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w:t>
            </w:r>
          </w:p>
        </w:tc>
        <w:tc>
          <w:tcPr>
            <w:tcW w:w="3135"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специальных домов и групп квартир на 280 мест</w:t>
            </w:r>
          </w:p>
        </w:tc>
      </w:tr>
    </w:tbl>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Default="00662A2C" w:rsidP="00662A2C">
      <w:pPr>
        <w:spacing w:before="120" w:after="0"/>
        <w:ind w:firstLine="709"/>
        <w:jc w:val="right"/>
        <w:rPr>
          <w:rStyle w:val="220"/>
          <w:rFonts w:ascii="Times New Roman" w:eastAsia="Calibri" w:hAnsi="Times New Roman"/>
          <w:i/>
          <w:iCs/>
          <w:sz w:val="28"/>
          <w:szCs w:val="28"/>
        </w:rPr>
      </w:pPr>
    </w:p>
    <w:p w:rsidR="00662A2C" w:rsidRPr="00662A2C" w:rsidRDefault="00662A2C" w:rsidP="00662A2C">
      <w:pPr>
        <w:spacing w:before="120" w:after="0"/>
        <w:ind w:firstLine="709"/>
        <w:jc w:val="right"/>
        <w:rPr>
          <w:rStyle w:val="220"/>
          <w:rFonts w:ascii="Times New Roman" w:eastAsia="Calibri" w:hAnsi="Times New Roman"/>
          <w:i/>
          <w:iCs/>
          <w:sz w:val="28"/>
          <w:szCs w:val="28"/>
        </w:rPr>
      </w:pPr>
    </w:p>
    <w:p w:rsidR="00662A2C" w:rsidRPr="00662A2C" w:rsidRDefault="00662A2C" w:rsidP="00662A2C">
      <w:pPr>
        <w:spacing w:before="120" w:after="0"/>
        <w:ind w:firstLine="709"/>
        <w:jc w:val="right"/>
        <w:rPr>
          <w:rStyle w:val="220"/>
          <w:rFonts w:ascii="Times New Roman" w:eastAsia="Calibri" w:hAnsi="Times New Roman"/>
          <w:i/>
          <w:iCs/>
          <w:sz w:val="28"/>
          <w:szCs w:val="28"/>
        </w:rPr>
      </w:pPr>
      <w:r w:rsidRPr="00662A2C">
        <w:rPr>
          <w:rStyle w:val="220"/>
          <w:rFonts w:ascii="Times New Roman" w:eastAsia="Calibri" w:hAnsi="Times New Roman"/>
          <w:i/>
          <w:iCs/>
          <w:sz w:val="28"/>
          <w:szCs w:val="28"/>
        </w:rPr>
        <w:t>Таблица  4.4-6</w:t>
      </w:r>
    </w:p>
    <w:p w:rsidR="00662A2C" w:rsidRPr="00662A2C" w:rsidRDefault="00662A2C" w:rsidP="00662A2C">
      <w:pPr>
        <w:spacing w:after="0"/>
        <w:jc w:val="center"/>
        <w:rPr>
          <w:rFonts w:ascii="Times New Roman" w:hAnsi="Times New Roman"/>
          <w:i/>
          <w:iCs/>
          <w:sz w:val="28"/>
          <w:szCs w:val="28"/>
        </w:rPr>
      </w:pPr>
      <w:r w:rsidRPr="00662A2C">
        <w:rPr>
          <w:rFonts w:ascii="Times New Roman" w:hAnsi="Times New Roman"/>
          <w:i/>
          <w:iCs/>
          <w:sz w:val="28"/>
          <w:szCs w:val="28"/>
        </w:rPr>
        <w:t>Рекомендации по размещению физкультурно-спортивных учреждений</w:t>
      </w:r>
    </w:p>
    <w:p w:rsidR="00662A2C" w:rsidRPr="00662A2C" w:rsidRDefault="00662A2C" w:rsidP="00662A2C">
      <w:pPr>
        <w:spacing w:after="120"/>
        <w:jc w:val="center"/>
        <w:rPr>
          <w:rFonts w:ascii="Times New Roman" w:hAnsi="Times New Roman"/>
          <w:i/>
          <w:iCs/>
          <w:sz w:val="16"/>
          <w:szCs w:val="16"/>
        </w:rPr>
      </w:pPr>
      <w:r w:rsidRPr="00662A2C">
        <w:rPr>
          <w:rFonts w:ascii="Times New Roman" w:hAnsi="Times New Roman"/>
          <w:i/>
          <w:iCs/>
          <w:sz w:val="28"/>
          <w:szCs w:val="28"/>
        </w:rPr>
        <w:t xml:space="preserve">на территории 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tbl>
      <w:tblPr>
        <w:tblW w:w="15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910"/>
        <w:gridCol w:w="2095"/>
        <w:gridCol w:w="1701"/>
        <w:gridCol w:w="1832"/>
        <w:gridCol w:w="3600"/>
        <w:gridCol w:w="3074"/>
      </w:tblGrid>
      <w:tr w:rsidR="00662A2C" w:rsidRPr="00662A2C" w:rsidTr="00CD4E10">
        <w:trPr>
          <w:trHeight w:val="1188"/>
          <w:jc w:val="center"/>
        </w:trPr>
        <w:tc>
          <w:tcPr>
            <w:tcW w:w="850"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1910"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2095"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Объект</w:t>
            </w:r>
          </w:p>
        </w:tc>
        <w:tc>
          <w:tcPr>
            <w:tcW w:w="1701"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Проектная мощность существ. учреждений</w:t>
            </w:r>
          </w:p>
        </w:tc>
        <w:tc>
          <w:tcPr>
            <w:tcW w:w="1832"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Нормативная потребность в на 01.01.2033г.</w:t>
            </w:r>
          </w:p>
        </w:tc>
        <w:tc>
          <w:tcPr>
            <w:tcW w:w="3600"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по размещению учреждений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3074"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по размещению учреждений на расчётный период</w:t>
            </w:r>
          </w:p>
        </w:tc>
      </w:tr>
      <w:tr w:rsidR="00662A2C" w:rsidRPr="00662A2C" w:rsidTr="00CD4E10">
        <w:trPr>
          <w:trHeight w:val="575"/>
          <w:jc w:val="center"/>
        </w:trPr>
        <w:tc>
          <w:tcPr>
            <w:tcW w:w="850" w:type="dxa"/>
            <w:vMerge w:val="restart"/>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w:t>
            </w:r>
          </w:p>
        </w:tc>
        <w:tc>
          <w:tcPr>
            <w:tcW w:w="1910" w:type="dxa"/>
            <w:vMerge w:val="restart"/>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sz w:val="24"/>
                <w:szCs w:val="24"/>
              </w:rPr>
              <w:t>с. Криводановка</w:t>
            </w:r>
          </w:p>
        </w:tc>
        <w:tc>
          <w:tcPr>
            <w:tcW w:w="2095"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Спортивные залы общего пользования</w:t>
            </w:r>
          </w:p>
        </w:tc>
        <w:tc>
          <w:tcPr>
            <w:tcW w:w="1701" w:type="dxa"/>
            <w:vMerge w:val="restart"/>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2 спортзала в школах (438,3 кв. м.), спортивный зал в МАУ КДиСО (428  кв. м.)</w:t>
            </w:r>
          </w:p>
        </w:tc>
        <w:tc>
          <w:tcPr>
            <w:tcW w:w="1832"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1365</w:t>
            </w:r>
          </w:p>
        </w:tc>
        <w:tc>
          <w:tcPr>
            <w:tcW w:w="3600" w:type="dxa"/>
            <w:vMerge w:val="restart"/>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Капитальный ремонт существующих спортивных залов. Строительство нового спортивного комплекса площадью 1600 кв. м.</w:t>
            </w:r>
          </w:p>
        </w:tc>
        <w:tc>
          <w:tcPr>
            <w:tcW w:w="3074" w:type="dxa"/>
            <w:vMerge w:val="restart"/>
            <w:vAlign w:val="center"/>
          </w:tcPr>
          <w:p w:rsidR="00662A2C" w:rsidRPr="00662A2C" w:rsidRDefault="00662A2C" w:rsidP="00CD4E10">
            <w:pPr>
              <w:widowControl w:val="0"/>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нового спортивного комплекса на 540 кв. м. Доведение суммарной площади до 2568 кв. м (потребность в объектах покрывается полностью без использования школьных спортзалов)</w:t>
            </w:r>
          </w:p>
        </w:tc>
      </w:tr>
      <w:tr w:rsidR="00662A2C" w:rsidRPr="00662A2C" w:rsidTr="00CD4E10">
        <w:trPr>
          <w:trHeight w:val="1114"/>
          <w:jc w:val="center"/>
        </w:trPr>
        <w:tc>
          <w:tcPr>
            <w:tcW w:w="850" w:type="dxa"/>
            <w:vMerge/>
            <w:vAlign w:val="center"/>
          </w:tcPr>
          <w:p w:rsidR="00662A2C" w:rsidRPr="00662A2C" w:rsidRDefault="00662A2C" w:rsidP="00CD4E10">
            <w:pPr>
              <w:spacing w:after="0" w:line="240" w:lineRule="auto"/>
              <w:jc w:val="center"/>
              <w:rPr>
                <w:rFonts w:ascii="Times New Roman" w:hAnsi="Times New Roman"/>
                <w:sz w:val="24"/>
                <w:szCs w:val="24"/>
              </w:rPr>
            </w:pPr>
          </w:p>
        </w:tc>
        <w:tc>
          <w:tcPr>
            <w:tcW w:w="1910" w:type="dxa"/>
            <w:vMerge/>
            <w:vAlign w:val="bottom"/>
          </w:tcPr>
          <w:p w:rsidR="00662A2C" w:rsidRPr="00662A2C" w:rsidRDefault="00662A2C" w:rsidP="00CD4E10">
            <w:pPr>
              <w:spacing w:after="0" w:line="240" w:lineRule="auto"/>
              <w:rPr>
                <w:rFonts w:ascii="Times New Roman" w:hAnsi="Times New Roman"/>
                <w:color w:val="000000"/>
                <w:sz w:val="24"/>
                <w:szCs w:val="24"/>
              </w:rPr>
            </w:pPr>
          </w:p>
        </w:tc>
        <w:tc>
          <w:tcPr>
            <w:tcW w:w="2095"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Помещения для физкультурно-оздоровительных занятий</w:t>
            </w:r>
          </w:p>
        </w:tc>
        <w:tc>
          <w:tcPr>
            <w:tcW w:w="1701" w:type="dxa"/>
            <w:vMerge/>
            <w:vAlign w:val="center"/>
          </w:tcPr>
          <w:p w:rsidR="00662A2C" w:rsidRPr="00662A2C" w:rsidRDefault="00662A2C" w:rsidP="00CD4E10">
            <w:pPr>
              <w:spacing w:after="0" w:line="240" w:lineRule="auto"/>
              <w:jc w:val="center"/>
              <w:rPr>
                <w:rFonts w:ascii="Times New Roman" w:hAnsi="Times New Roman"/>
                <w:sz w:val="24"/>
                <w:szCs w:val="24"/>
              </w:rPr>
            </w:pPr>
          </w:p>
        </w:tc>
        <w:tc>
          <w:tcPr>
            <w:tcW w:w="1832"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1170</w:t>
            </w:r>
          </w:p>
        </w:tc>
        <w:tc>
          <w:tcPr>
            <w:tcW w:w="3600" w:type="dxa"/>
            <w:vMerge/>
            <w:vAlign w:val="center"/>
          </w:tcPr>
          <w:p w:rsidR="00662A2C" w:rsidRPr="00662A2C" w:rsidRDefault="00662A2C" w:rsidP="00CD4E10">
            <w:pPr>
              <w:spacing w:after="0" w:line="240" w:lineRule="auto"/>
              <w:rPr>
                <w:rFonts w:ascii="Times New Roman" w:hAnsi="Times New Roman"/>
                <w:sz w:val="24"/>
                <w:szCs w:val="24"/>
              </w:rPr>
            </w:pPr>
          </w:p>
        </w:tc>
        <w:tc>
          <w:tcPr>
            <w:tcW w:w="3074" w:type="dxa"/>
            <w:vMerge/>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p>
        </w:tc>
      </w:tr>
      <w:tr w:rsidR="00662A2C" w:rsidRPr="00662A2C" w:rsidTr="00CD4E10">
        <w:trPr>
          <w:trHeight w:val="549"/>
          <w:jc w:val="center"/>
        </w:trPr>
        <w:tc>
          <w:tcPr>
            <w:tcW w:w="850" w:type="dxa"/>
            <w:vMerge/>
            <w:vAlign w:val="center"/>
          </w:tcPr>
          <w:p w:rsidR="00662A2C" w:rsidRPr="00662A2C" w:rsidRDefault="00662A2C" w:rsidP="00CD4E10">
            <w:pPr>
              <w:spacing w:after="0" w:line="240" w:lineRule="auto"/>
              <w:jc w:val="center"/>
              <w:rPr>
                <w:rFonts w:ascii="Times New Roman" w:hAnsi="Times New Roman"/>
                <w:sz w:val="24"/>
                <w:szCs w:val="24"/>
              </w:rPr>
            </w:pPr>
          </w:p>
        </w:tc>
        <w:tc>
          <w:tcPr>
            <w:tcW w:w="1910" w:type="dxa"/>
            <w:vMerge/>
            <w:vAlign w:val="bottom"/>
          </w:tcPr>
          <w:p w:rsidR="00662A2C" w:rsidRPr="00662A2C" w:rsidRDefault="00662A2C" w:rsidP="00CD4E10">
            <w:pPr>
              <w:spacing w:after="0" w:line="240" w:lineRule="auto"/>
              <w:rPr>
                <w:rFonts w:ascii="Times New Roman" w:hAnsi="Times New Roman"/>
                <w:color w:val="000000"/>
                <w:sz w:val="24"/>
                <w:szCs w:val="24"/>
              </w:rPr>
            </w:pPr>
          </w:p>
        </w:tc>
        <w:tc>
          <w:tcPr>
            <w:tcW w:w="2095"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Бассейны общего пользования</w:t>
            </w:r>
          </w:p>
        </w:tc>
        <w:tc>
          <w:tcPr>
            <w:tcW w:w="1701"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w:t>
            </w:r>
          </w:p>
        </w:tc>
        <w:tc>
          <w:tcPr>
            <w:tcW w:w="1832"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490</w:t>
            </w:r>
          </w:p>
        </w:tc>
        <w:tc>
          <w:tcPr>
            <w:tcW w:w="3600"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в составе спортивного комплекса площадью 500 кв. м. зеркала воды</w:t>
            </w:r>
          </w:p>
        </w:tc>
        <w:tc>
          <w:tcPr>
            <w:tcW w:w="3074"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 xml:space="preserve">Сохранение </w:t>
            </w:r>
          </w:p>
        </w:tc>
      </w:tr>
    </w:tbl>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p>
    <w:p w:rsidR="00662A2C" w:rsidRPr="00662A2C" w:rsidRDefault="00662A2C" w:rsidP="00662A2C">
      <w:pPr>
        <w:spacing w:before="120" w:after="0" w:line="240" w:lineRule="auto"/>
        <w:jc w:val="right"/>
        <w:rPr>
          <w:rFonts w:ascii="Times New Roman" w:hAnsi="Times New Roman"/>
          <w:i/>
          <w:iCs/>
          <w:sz w:val="28"/>
          <w:szCs w:val="28"/>
        </w:rPr>
      </w:pPr>
      <w:r w:rsidRPr="00662A2C">
        <w:rPr>
          <w:rFonts w:ascii="Times New Roman" w:hAnsi="Times New Roman"/>
          <w:i/>
          <w:iCs/>
          <w:sz w:val="28"/>
          <w:szCs w:val="28"/>
        </w:rPr>
        <w:t>Таблица 4.4-7</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 xml:space="preserve">Рекомендуемое размещение учреждений культуры и искусства </w:t>
      </w:r>
    </w:p>
    <w:p w:rsidR="00662A2C" w:rsidRPr="00662A2C" w:rsidRDefault="00662A2C" w:rsidP="00662A2C">
      <w:pPr>
        <w:spacing w:after="120" w:line="240" w:lineRule="auto"/>
        <w:jc w:val="center"/>
        <w:rPr>
          <w:rFonts w:ascii="Times New Roman" w:hAnsi="Times New Roman"/>
          <w:i/>
          <w:iCs/>
          <w:sz w:val="28"/>
          <w:szCs w:val="28"/>
        </w:rPr>
      </w:pPr>
      <w:r w:rsidRPr="00662A2C">
        <w:rPr>
          <w:rFonts w:ascii="Times New Roman" w:hAnsi="Times New Roman"/>
          <w:i/>
          <w:iCs/>
          <w:sz w:val="28"/>
          <w:szCs w:val="28"/>
        </w:rPr>
        <w:t xml:space="preserve">на территории 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tbl>
      <w:tblPr>
        <w:tblW w:w="15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928"/>
        <w:gridCol w:w="2378"/>
        <w:gridCol w:w="1559"/>
        <w:gridCol w:w="1832"/>
        <w:gridCol w:w="3585"/>
        <w:gridCol w:w="2936"/>
      </w:tblGrid>
      <w:tr w:rsidR="00662A2C" w:rsidRPr="00662A2C" w:rsidTr="00CD4E10">
        <w:trPr>
          <w:trHeight w:val="1188"/>
          <w:jc w:val="center"/>
        </w:trPr>
        <w:tc>
          <w:tcPr>
            <w:tcW w:w="850"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1928"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2378"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Объект</w:t>
            </w:r>
          </w:p>
        </w:tc>
        <w:tc>
          <w:tcPr>
            <w:tcW w:w="1559"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Проектная мощность существ. учреждений</w:t>
            </w:r>
          </w:p>
        </w:tc>
        <w:tc>
          <w:tcPr>
            <w:tcW w:w="1832"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Нормативная потребность в на 01.01.2033г.</w:t>
            </w:r>
          </w:p>
        </w:tc>
        <w:tc>
          <w:tcPr>
            <w:tcW w:w="3585"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по размещению учреждений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2936" w:type="dxa"/>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по размещению учреждений на расчётный период</w:t>
            </w:r>
          </w:p>
        </w:tc>
      </w:tr>
      <w:tr w:rsidR="00662A2C" w:rsidRPr="00662A2C" w:rsidTr="00CD4E10">
        <w:trPr>
          <w:trHeight w:val="575"/>
          <w:jc w:val="center"/>
        </w:trPr>
        <w:tc>
          <w:tcPr>
            <w:tcW w:w="850" w:type="dxa"/>
            <w:vMerge w:val="restart"/>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w:t>
            </w:r>
          </w:p>
        </w:tc>
        <w:tc>
          <w:tcPr>
            <w:tcW w:w="1928" w:type="dxa"/>
            <w:vMerge w:val="restart"/>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sz w:val="24"/>
                <w:szCs w:val="24"/>
              </w:rPr>
              <w:t>с. Криводановка</w:t>
            </w:r>
          </w:p>
        </w:tc>
        <w:tc>
          <w:tcPr>
            <w:tcW w:w="2378"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Дома культуры, клубы, мест</w:t>
            </w:r>
          </w:p>
        </w:tc>
        <w:tc>
          <w:tcPr>
            <w:tcW w:w="1559"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600</w:t>
            </w:r>
          </w:p>
        </w:tc>
        <w:tc>
          <w:tcPr>
            <w:tcW w:w="1832"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980</w:t>
            </w:r>
          </w:p>
        </w:tc>
        <w:tc>
          <w:tcPr>
            <w:tcW w:w="3585"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Капитальный ремонт существующего здания. </w:t>
            </w:r>
          </w:p>
        </w:tc>
        <w:tc>
          <w:tcPr>
            <w:tcW w:w="2936"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КДЦ на 380 мест</w:t>
            </w:r>
          </w:p>
        </w:tc>
      </w:tr>
      <w:tr w:rsidR="00662A2C" w:rsidRPr="00662A2C" w:rsidTr="00CD4E10">
        <w:trPr>
          <w:trHeight w:val="1153"/>
          <w:jc w:val="center"/>
        </w:trPr>
        <w:tc>
          <w:tcPr>
            <w:tcW w:w="850" w:type="dxa"/>
            <w:vMerge/>
            <w:vAlign w:val="center"/>
          </w:tcPr>
          <w:p w:rsidR="00662A2C" w:rsidRPr="00662A2C" w:rsidRDefault="00662A2C" w:rsidP="00CD4E10">
            <w:pPr>
              <w:spacing w:after="0" w:line="240" w:lineRule="auto"/>
              <w:jc w:val="center"/>
              <w:rPr>
                <w:rFonts w:ascii="Times New Roman" w:hAnsi="Times New Roman"/>
                <w:sz w:val="24"/>
                <w:szCs w:val="24"/>
                <w:highlight w:val="yellow"/>
              </w:rPr>
            </w:pPr>
          </w:p>
        </w:tc>
        <w:tc>
          <w:tcPr>
            <w:tcW w:w="1928" w:type="dxa"/>
            <w:vMerge/>
            <w:vAlign w:val="bottom"/>
          </w:tcPr>
          <w:p w:rsidR="00662A2C" w:rsidRPr="00662A2C" w:rsidRDefault="00662A2C" w:rsidP="00CD4E10">
            <w:pPr>
              <w:spacing w:after="0" w:line="240" w:lineRule="auto"/>
              <w:rPr>
                <w:rFonts w:ascii="Times New Roman" w:hAnsi="Times New Roman"/>
                <w:color w:val="000000"/>
                <w:sz w:val="24"/>
                <w:szCs w:val="24"/>
                <w:highlight w:val="yellow"/>
              </w:rPr>
            </w:pPr>
          </w:p>
        </w:tc>
        <w:tc>
          <w:tcPr>
            <w:tcW w:w="2378"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Помещения для досуга и любительской деятельности, м. кв</w:t>
            </w:r>
          </w:p>
        </w:tc>
        <w:tc>
          <w:tcPr>
            <w:tcW w:w="1559"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н/д</w:t>
            </w:r>
          </w:p>
        </w:tc>
        <w:tc>
          <w:tcPr>
            <w:tcW w:w="1832"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1170</w:t>
            </w:r>
          </w:p>
        </w:tc>
        <w:tc>
          <w:tcPr>
            <w:tcW w:w="3585"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Капитальный ремонт существующих помещений. Строительство встроенных помещений в составе МФЦ (северная часть села). Общая площадь к концу первой очереди 900 кв. м.</w:t>
            </w:r>
          </w:p>
        </w:tc>
        <w:tc>
          <w:tcPr>
            <w:tcW w:w="2936"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highlight w:val="yellow"/>
              </w:rPr>
            </w:pPr>
            <w:r w:rsidRPr="00662A2C">
              <w:rPr>
                <w:rFonts w:ascii="Times New Roman" w:hAnsi="Times New Roman"/>
                <w:color w:val="000000"/>
                <w:sz w:val="24"/>
                <w:szCs w:val="24"/>
              </w:rPr>
              <w:t>Строительство помещений в составе КДЦ, жилых домов на первом этаже. Общая площадь к расчётному сроку 1200 кв. м.</w:t>
            </w:r>
          </w:p>
        </w:tc>
      </w:tr>
      <w:tr w:rsidR="00662A2C" w:rsidRPr="00662A2C" w:rsidTr="00CD4E10">
        <w:trPr>
          <w:trHeight w:val="274"/>
          <w:jc w:val="center"/>
        </w:trPr>
        <w:tc>
          <w:tcPr>
            <w:tcW w:w="850" w:type="dxa"/>
            <w:vMerge/>
            <w:vAlign w:val="center"/>
          </w:tcPr>
          <w:p w:rsidR="00662A2C" w:rsidRPr="00662A2C" w:rsidRDefault="00662A2C" w:rsidP="00CD4E10">
            <w:pPr>
              <w:spacing w:after="0" w:line="240" w:lineRule="auto"/>
              <w:jc w:val="center"/>
              <w:rPr>
                <w:rFonts w:ascii="Times New Roman" w:hAnsi="Times New Roman"/>
                <w:sz w:val="24"/>
                <w:szCs w:val="24"/>
                <w:highlight w:val="yellow"/>
              </w:rPr>
            </w:pPr>
          </w:p>
        </w:tc>
        <w:tc>
          <w:tcPr>
            <w:tcW w:w="1928" w:type="dxa"/>
            <w:vMerge/>
            <w:vAlign w:val="bottom"/>
          </w:tcPr>
          <w:p w:rsidR="00662A2C" w:rsidRPr="00662A2C" w:rsidRDefault="00662A2C" w:rsidP="00CD4E10">
            <w:pPr>
              <w:spacing w:after="0" w:line="240" w:lineRule="auto"/>
              <w:rPr>
                <w:rFonts w:ascii="Times New Roman" w:hAnsi="Times New Roman"/>
                <w:color w:val="000000"/>
                <w:sz w:val="24"/>
                <w:szCs w:val="24"/>
                <w:highlight w:val="yellow"/>
              </w:rPr>
            </w:pPr>
          </w:p>
        </w:tc>
        <w:tc>
          <w:tcPr>
            <w:tcW w:w="2378"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 xml:space="preserve">Кинотеатры </w:t>
            </w:r>
            <w:r w:rsidRPr="00662A2C">
              <w:rPr>
                <w:rFonts w:ascii="Times New Roman" w:hAnsi="Times New Roman"/>
                <w:sz w:val="24"/>
                <w:szCs w:val="24"/>
              </w:rPr>
              <w:t>(размещается в МАУ КДиСО)</w:t>
            </w:r>
            <w:r w:rsidRPr="00662A2C">
              <w:rPr>
                <w:rFonts w:ascii="Times New Roman" w:hAnsi="Times New Roman"/>
                <w:color w:val="000000"/>
                <w:sz w:val="24"/>
                <w:szCs w:val="24"/>
              </w:rPr>
              <w:t>, мест</w:t>
            </w:r>
          </w:p>
        </w:tc>
        <w:tc>
          <w:tcPr>
            <w:tcW w:w="1559"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600 мест </w:t>
            </w:r>
          </w:p>
        </w:tc>
        <w:tc>
          <w:tcPr>
            <w:tcW w:w="1832"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490</w:t>
            </w:r>
          </w:p>
        </w:tc>
        <w:tc>
          <w:tcPr>
            <w:tcW w:w="3585"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Капитальный ремонт существующих помещений</w:t>
            </w:r>
          </w:p>
        </w:tc>
        <w:tc>
          <w:tcPr>
            <w:tcW w:w="2936"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Строительство кинотеатра на 200 мест совмещенное с ТРЦ</w:t>
            </w:r>
          </w:p>
        </w:tc>
      </w:tr>
      <w:tr w:rsidR="00662A2C" w:rsidRPr="00662A2C" w:rsidTr="00CD4E10">
        <w:trPr>
          <w:trHeight w:val="433"/>
          <w:jc w:val="center"/>
        </w:trPr>
        <w:tc>
          <w:tcPr>
            <w:tcW w:w="850" w:type="dxa"/>
            <w:vMerge/>
            <w:vAlign w:val="center"/>
          </w:tcPr>
          <w:p w:rsidR="00662A2C" w:rsidRPr="00662A2C" w:rsidRDefault="00662A2C" w:rsidP="00CD4E10">
            <w:pPr>
              <w:spacing w:after="0" w:line="240" w:lineRule="auto"/>
              <w:jc w:val="center"/>
              <w:rPr>
                <w:rFonts w:ascii="Times New Roman" w:hAnsi="Times New Roman"/>
                <w:sz w:val="24"/>
                <w:szCs w:val="24"/>
                <w:highlight w:val="yellow"/>
              </w:rPr>
            </w:pPr>
          </w:p>
        </w:tc>
        <w:tc>
          <w:tcPr>
            <w:tcW w:w="1928" w:type="dxa"/>
            <w:vMerge/>
            <w:vAlign w:val="bottom"/>
          </w:tcPr>
          <w:p w:rsidR="00662A2C" w:rsidRPr="00662A2C" w:rsidRDefault="00662A2C" w:rsidP="00CD4E10">
            <w:pPr>
              <w:spacing w:after="0" w:line="240" w:lineRule="auto"/>
              <w:rPr>
                <w:rFonts w:ascii="Times New Roman" w:hAnsi="Times New Roman"/>
                <w:color w:val="000000"/>
                <w:sz w:val="24"/>
                <w:szCs w:val="24"/>
                <w:highlight w:val="yellow"/>
              </w:rPr>
            </w:pPr>
          </w:p>
        </w:tc>
        <w:tc>
          <w:tcPr>
            <w:tcW w:w="2378"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музей/выставочный павильон, шт</w:t>
            </w:r>
          </w:p>
        </w:tc>
        <w:tc>
          <w:tcPr>
            <w:tcW w:w="1559"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 музей при школе</w:t>
            </w:r>
          </w:p>
        </w:tc>
        <w:tc>
          <w:tcPr>
            <w:tcW w:w="1832"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2/2</w:t>
            </w:r>
          </w:p>
        </w:tc>
        <w:tc>
          <w:tcPr>
            <w:tcW w:w="3585"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музея с выставочными помещениями</w:t>
            </w:r>
          </w:p>
        </w:tc>
        <w:tc>
          <w:tcPr>
            <w:tcW w:w="2936"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Сохранение</w:t>
            </w:r>
          </w:p>
        </w:tc>
      </w:tr>
      <w:tr w:rsidR="00662A2C" w:rsidRPr="00662A2C" w:rsidTr="00CD4E10">
        <w:trPr>
          <w:trHeight w:val="833"/>
          <w:jc w:val="center"/>
        </w:trPr>
        <w:tc>
          <w:tcPr>
            <w:tcW w:w="850" w:type="dxa"/>
            <w:vMerge/>
            <w:vAlign w:val="center"/>
          </w:tcPr>
          <w:p w:rsidR="00662A2C" w:rsidRPr="00662A2C" w:rsidRDefault="00662A2C" w:rsidP="00CD4E10">
            <w:pPr>
              <w:spacing w:after="0" w:line="240" w:lineRule="auto"/>
              <w:jc w:val="center"/>
              <w:rPr>
                <w:rFonts w:ascii="Times New Roman" w:hAnsi="Times New Roman"/>
                <w:sz w:val="24"/>
                <w:szCs w:val="24"/>
                <w:highlight w:val="yellow"/>
              </w:rPr>
            </w:pPr>
          </w:p>
        </w:tc>
        <w:tc>
          <w:tcPr>
            <w:tcW w:w="1928" w:type="dxa"/>
            <w:vMerge/>
            <w:vAlign w:val="bottom"/>
          </w:tcPr>
          <w:p w:rsidR="00662A2C" w:rsidRPr="00662A2C" w:rsidRDefault="00662A2C" w:rsidP="00CD4E10">
            <w:pPr>
              <w:spacing w:after="0" w:line="240" w:lineRule="auto"/>
              <w:rPr>
                <w:rFonts w:ascii="Times New Roman" w:hAnsi="Times New Roman"/>
                <w:color w:val="000000"/>
                <w:sz w:val="24"/>
                <w:szCs w:val="24"/>
                <w:highlight w:val="yellow"/>
              </w:rPr>
            </w:pPr>
          </w:p>
        </w:tc>
        <w:tc>
          <w:tcPr>
            <w:tcW w:w="2378" w:type="dxa"/>
            <w:vAlign w:val="center"/>
          </w:tcPr>
          <w:p w:rsidR="00662A2C" w:rsidRPr="00662A2C" w:rsidRDefault="00662A2C" w:rsidP="00CD4E10">
            <w:pPr>
              <w:widowControl w:val="0"/>
              <w:spacing w:after="0" w:line="240" w:lineRule="auto"/>
              <w:rPr>
                <w:rFonts w:ascii="Times New Roman" w:hAnsi="Times New Roman"/>
                <w:color w:val="000000"/>
                <w:sz w:val="24"/>
                <w:szCs w:val="24"/>
              </w:rPr>
            </w:pPr>
            <w:r w:rsidRPr="00662A2C">
              <w:rPr>
                <w:rFonts w:ascii="Times New Roman" w:hAnsi="Times New Roman"/>
                <w:color w:val="000000"/>
                <w:sz w:val="24"/>
                <w:szCs w:val="24"/>
              </w:rPr>
              <w:t>Городские массовые библиотеки, тыс. томов</w:t>
            </w:r>
          </w:p>
        </w:tc>
        <w:tc>
          <w:tcPr>
            <w:tcW w:w="1559"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38 </w:t>
            </w:r>
          </w:p>
        </w:tc>
        <w:tc>
          <w:tcPr>
            <w:tcW w:w="1832"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78</w:t>
            </w:r>
          </w:p>
        </w:tc>
        <w:tc>
          <w:tcPr>
            <w:tcW w:w="3585" w:type="dxa"/>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Капремонт существующих библиотек. Пополнение книжных фондов до 38 тыс. экз. </w:t>
            </w:r>
            <w:r w:rsidRPr="00662A2C">
              <w:rPr>
                <w:rFonts w:ascii="Times New Roman" w:hAnsi="Times New Roman"/>
                <w:color w:val="000000"/>
                <w:sz w:val="24"/>
                <w:szCs w:val="24"/>
              </w:rPr>
              <w:t>Размещение библиотеки на 15 тыс. экз. в составе МФЦ.</w:t>
            </w:r>
          </w:p>
        </w:tc>
        <w:tc>
          <w:tcPr>
            <w:tcW w:w="2936" w:type="dxa"/>
            <w:vAlign w:val="center"/>
          </w:tcPr>
          <w:p w:rsidR="00662A2C" w:rsidRPr="00662A2C" w:rsidRDefault="00662A2C" w:rsidP="00CD4E10">
            <w:pPr>
              <w:widowControl w:val="0"/>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 xml:space="preserve">Строительство библиотеки в составе КДЦ на 25 тыс. экз. </w:t>
            </w:r>
          </w:p>
        </w:tc>
      </w:tr>
    </w:tbl>
    <w:p w:rsidR="00662A2C" w:rsidRPr="00662A2C" w:rsidRDefault="00662A2C" w:rsidP="00662A2C">
      <w:pPr>
        <w:spacing w:before="240" w:after="120" w:line="240" w:lineRule="auto"/>
        <w:jc w:val="right"/>
        <w:rPr>
          <w:rFonts w:ascii="Times New Roman" w:hAnsi="Times New Roman"/>
          <w:i/>
          <w:iCs/>
          <w:sz w:val="28"/>
          <w:szCs w:val="28"/>
        </w:rPr>
      </w:pPr>
    </w:p>
    <w:p w:rsidR="00662A2C" w:rsidRPr="00662A2C" w:rsidRDefault="00662A2C" w:rsidP="00662A2C">
      <w:pPr>
        <w:spacing w:before="240" w:after="120" w:line="240" w:lineRule="auto"/>
        <w:jc w:val="right"/>
        <w:rPr>
          <w:rFonts w:ascii="Times New Roman" w:hAnsi="Times New Roman"/>
          <w:i/>
          <w:iCs/>
          <w:sz w:val="28"/>
          <w:szCs w:val="28"/>
        </w:rPr>
      </w:pPr>
    </w:p>
    <w:p w:rsidR="00662A2C" w:rsidRPr="00662A2C" w:rsidRDefault="00662A2C" w:rsidP="00662A2C">
      <w:pPr>
        <w:spacing w:before="240" w:after="120" w:line="240" w:lineRule="auto"/>
        <w:rPr>
          <w:rFonts w:ascii="Times New Roman" w:hAnsi="Times New Roman"/>
          <w:i/>
          <w:iCs/>
          <w:sz w:val="28"/>
          <w:szCs w:val="28"/>
        </w:rPr>
      </w:pPr>
    </w:p>
    <w:p w:rsidR="00662A2C" w:rsidRPr="00662A2C" w:rsidRDefault="00662A2C" w:rsidP="00662A2C">
      <w:pPr>
        <w:spacing w:before="240" w:after="120" w:line="240" w:lineRule="auto"/>
        <w:jc w:val="right"/>
        <w:rPr>
          <w:rFonts w:ascii="Times New Roman" w:hAnsi="Times New Roman"/>
          <w:i/>
          <w:iCs/>
          <w:sz w:val="28"/>
          <w:szCs w:val="28"/>
        </w:rPr>
      </w:pPr>
      <w:r w:rsidRPr="00662A2C">
        <w:rPr>
          <w:rFonts w:ascii="Times New Roman" w:hAnsi="Times New Roman"/>
          <w:i/>
          <w:iCs/>
          <w:sz w:val="28"/>
          <w:szCs w:val="28"/>
        </w:rPr>
        <w:lastRenderedPageBreak/>
        <w:t>Таблица 4.4-8</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 xml:space="preserve">Рекомендуемое размещение учреждений пожарной безопасности </w:t>
      </w:r>
    </w:p>
    <w:p w:rsidR="00662A2C" w:rsidRPr="00662A2C" w:rsidRDefault="00662A2C" w:rsidP="00662A2C">
      <w:pPr>
        <w:spacing w:after="120" w:line="240" w:lineRule="auto"/>
        <w:jc w:val="center"/>
        <w:rPr>
          <w:rFonts w:ascii="Times New Roman" w:hAnsi="Times New Roman"/>
          <w:i/>
          <w:iCs/>
          <w:sz w:val="28"/>
          <w:szCs w:val="28"/>
        </w:rPr>
      </w:pPr>
      <w:r w:rsidRPr="00662A2C">
        <w:rPr>
          <w:rFonts w:ascii="Times New Roman" w:hAnsi="Times New Roman"/>
          <w:i/>
          <w:iCs/>
          <w:sz w:val="28"/>
          <w:szCs w:val="28"/>
        </w:rPr>
        <w:t xml:space="preserve">на территории 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tbl>
      <w:tblPr>
        <w:tblW w:w="14284" w:type="dxa"/>
        <w:jc w:val="center"/>
        <w:tblLayout w:type="fixed"/>
        <w:tblLook w:val="0000"/>
      </w:tblPr>
      <w:tblGrid>
        <w:gridCol w:w="967"/>
        <w:gridCol w:w="2483"/>
        <w:gridCol w:w="1782"/>
        <w:gridCol w:w="6448"/>
        <w:gridCol w:w="2604"/>
      </w:tblGrid>
      <w:tr w:rsidR="00662A2C" w:rsidRPr="00662A2C" w:rsidTr="00CD4E10">
        <w:trPr>
          <w:trHeight w:val="625"/>
          <w:jc w:val="center"/>
        </w:trPr>
        <w:tc>
          <w:tcPr>
            <w:tcW w:w="967"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 </w:t>
            </w:r>
          </w:p>
        </w:tc>
        <w:tc>
          <w:tcPr>
            <w:tcW w:w="2483"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1782"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Наличие на 01.01.13г. </w:t>
            </w:r>
          </w:p>
        </w:tc>
        <w:tc>
          <w:tcPr>
            <w:tcW w:w="6448"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260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на расчётный период</w:t>
            </w:r>
          </w:p>
        </w:tc>
      </w:tr>
      <w:tr w:rsidR="00662A2C" w:rsidRPr="00662A2C" w:rsidTr="00CD4E10">
        <w:trPr>
          <w:trHeight w:val="169"/>
          <w:jc w:val="center"/>
        </w:trPr>
        <w:tc>
          <w:tcPr>
            <w:tcW w:w="967"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w:t>
            </w:r>
          </w:p>
        </w:tc>
        <w:tc>
          <w:tcPr>
            <w:tcW w:w="2483" w:type="dxa"/>
            <w:tcBorders>
              <w:top w:val="nil"/>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 Криводановка</w:t>
            </w:r>
          </w:p>
        </w:tc>
        <w:tc>
          <w:tcPr>
            <w:tcW w:w="1782" w:type="dxa"/>
            <w:tcBorders>
              <w:top w:val="nil"/>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w:t>
            </w:r>
          </w:p>
        </w:tc>
        <w:tc>
          <w:tcPr>
            <w:tcW w:w="6448" w:type="dxa"/>
            <w:tcBorders>
              <w:top w:val="nil"/>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color w:val="000000"/>
                <w:sz w:val="24"/>
                <w:szCs w:val="24"/>
              </w:rPr>
              <w:t xml:space="preserve">Рекомендуется строительство пожарного депо на 6 машин </w:t>
            </w:r>
          </w:p>
        </w:tc>
        <w:tc>
          <w:tcPr>
            <w:tcW w:w="2604" w:type="dxa"/>
            <w:tcBorders>
              <w:top w:val="nil"/>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Сохранение</w:t>
            </w:r>
          </w:p>
        </w:tc>
      </w:tr>
    </w:tbl>
    <w:p w:rsidR="00662A2C" w:rsidRPr="00662A2C" w:rsidRDefault="00662A2C" w:rsidP="00662A2C">
      <w:pPr>
        <w:spacing w:before="120" w:after="120" w:line="240" w:lineRule="auto"/>
        <w:jc w:val="right"/>
        <w:rPr>
          <w:rFonts w:ascii="Times New Roman" w:hAnsi="Times New Roman"/>
          <w:i/>
          <w:iCs/>
          <w:sz w:val="28"/>
          <w:szCs w:val="28"/>
        </w:rPr>
      </w:pPr>
      <w:r w:rsidRPr="00662A2C">
        <w:rPr>
          <w:rFonts w:ascii="Times New Roman" w:hAnsi="Times New Roman"/>
          <w:i/>
          <w:iCs/>
          <w:sz w:val="28"/>
          <w:szCs w:val="28"/>
        </w:rPr>
        <w:t>Таблица 4.4-9</w:t>
      </w:r>
    </w:p>
    <w:p w:rsidR="00662A2C" w:rsidRPr="00662A2C" w:rsidRDefault="00662A2C" w:rsidP="00662A2C">
      <w:pPr>
        <w:spacing w:after="0" w:line="240" w:lineRule="auto"/>
        <w:jc w:val="center"/>
        <w:rPr>
          <w:rFonts w:ascii="Times New Roman" w:hAnsi="Times New Roman"/>
          <w:i/>
          <w:iCs/>
          <w:sz w:val="28"/>
          <w:szCs w:val="28"/>
        </w:rPr>
      </w:pPr>
      <w:r w:rsidRPr="00662A2C">
        <w:rPr>
          <w:rFonts w:ascii="Times New Roman" w:hAnsi="Times New Roman"/>
          <w:i/>
          <w:iCs/>
          <w:sz w:val="28"/>
          <w:szCs w:val="28"/>
        </w:rPr>
        <w:t>Рекомендуемое размещение учреждений торговли, бытового обслуживания</w:t>
      </w:r>
    </w:p>
    <w:p w:rsidR="00662A2C" w:rsidRPr="00662A2C" w:rsidRDefault="00662A2C" w:rsidP="00662A2C">
      <w:pPr>
        <w:spacing w:after="120" w:line="240" w:lineRule="auto"/>
        <w:jc w:val="center"/>
        <w:rPr>
          <w:rFonts w:ascii="Times New Roman" w:hAnsi="Times New Roman"/>
          <w:i/>
          <w:iCs/>
          <w:sz w:val="28"/>
          <w:szCs w:val="28"/>
        </w:rPr>
      </w:pPr>
      <w:r w:rsidRPr="00662A2C">
        <w:rPr>
          <w:rFonts w:ascii="Times New Roman" w:hAnsi="Times New Roman"/>
          <w:i/>
          <w:iCs/>
          <w:sz w:val="28"/>
          <w:szCs w:val="28"/>
        </w:rPr>
        <w:t xml:space="preserve">на территории с. Криводановка на </w:t>
      </w:r>
      <w:r w:rsidRPr="00662A2C">
        <w:rPr>
          <w:rFonts w:ascii="Times New Roman" w:hAnsi="Times New Roman"/>
          <w:i/>
          <w:iCs/>
          <w:sz w:val="28"/>
          <w:szCs w:val="28"/>
          <w:lang w:val="en-US"/>
        </w:rPr>
        <w:t>I</w:t>
      </w:r>
      <w:r w:rsidRPr="00662A2C">
        <w:rPr>
          <w:rFonts w:ascii="Times New Roman" w:hAnsi="Times New Roman"/>
          <w:i/>
          <w:iCs/>
          <w:sz w:val="28"/>
          <w:szCs w:val="28"/>
        </w:rPr>
        <w:t xml:space="preserve"> очередь (2023г.) и расчётный срок (2033г.)</w:t>
      </w:r>
    </w:p>
    <w:tbl>
      <w:tblPr>
        <w:tblW w:w="14342" w:type="dxa"/>
        <w:jc w:val="center"/>
        <w:tblLayout w:type="fixed"/>
        <w:tblLook w:val="0000"/>
      </w:tblPr>
      <w:tblGrid>
        <w:gridCol w:w="967"/>
        <w:gridCol w:w="1921"/>
        <w:gridCol w:w="1621"/>
        <w:gridCol w:w="1562"/>
        <w:gridCol w:w="2016"/>
        <w:gridCol w:w="3084"/>
        <w:gridCol w:w="3171"/>
      </w:tblGrid>
      <w:tr w:rsidR="00662A2C" w:rsidRPr="00662A2C" w:rsidTr="00CD4E10">
        <w:trPr>
          <w:trHeight w:val="891"/>
          <w:jc w:val="center"/>
        </w:trPr>
        <w:tc>
          <w:tcPr>
            <w:tcW w:w="967"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план. подр.</w:t>
            </w:r>
          </w:p>
        </w:tc>
        <w:tc>
          <w:tcPr>
            <w:tcW w:w="19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Наименование населённого пункта</w:t>
            </w:r>
          </w:p>
        </w:tc>
        <w:tc>
          <w:tcPr>
            <w:tcW w:w="16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Объект</w:t>
            </w:r>
          </w:p>
        </w:tc>
        <w:tc>
          <w:tcPr>
            <w:tcW w:w="1562"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Проектная мощность существ. учреждений</w:t>
            </w:r>
          </w:p>
        </w:tc>
        <w:tc>
          <w:tcPr>
            <w:tcW w:w="2016"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Нормативная потребность в на 01.01.2033г.</w:t>
            </w:r>
          </w:p>
        </w:tc>
        <w:tc>
          <w:tcPr>
            <w:tcW w:w="308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 xml:space="preserve">Рекомендации на </w:t>
            </w:r>
            <w:r w:rsidRPr="00662A2C">
              <w:rPr>
                <w:rFonts w:ascii="Times New Roman" w:hAnsi="Times New Roman"/>
                <w:b/>
                <w:bCs/>
                <w:sz w:val="24"/>
                <w:szCs w:val="24"/>
                <w:lang w:val="en-US"/>
              </w:rPr>
              <w:t>I</w:t>
            </w:r>
            <w:r w:rsidRPr="00662A2C">
              <w:rPr>
                <w:rFonts w:ascii="Times New Roman" w:hAnsi="Times New Roman"/>
                <w:b/>
                <w:bCs/>
                <w:sz w:val="24"/>
                <w:szCs w:val="24"/>
              </w:rPr>
              <w:t xml:space="preserve"> очередь</w:t>
            </w:r>
          </w:p>
        </w:tc>
        <w:tc>
          <w:tcPr>
            <w:tcW w:w="317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
                <w:bCs/>
                <w:sz w:val="24"/>
                <w:szCs w:val="24"/>
              </w:rPr>
            </w:pPr>
            <w:r w:rsidRPr="00662A2C">
              <w:rPr>
                <w:rFonts w:ascii="Times New Roman" w:hAnsi="Times New Roman"/>
                <w:b/>
                <w:bCs/>
                <w:sz w:val="24"/>
                <w:szCs w:val="24"/>
              </w:rPr>
              <w:t>Рекомендации на расчётный период</w:t>
            </w:r>
          </w:p>
        </w:tc>
      </w:tr>
      <w:tr w:rsidR="00662A2C" w:rsidRPr="00662A2C" w:rsidTr="00CD4E10">
        <w:trPr>
          <w:trHeight w:val="891"/>
          <w:jc w:val="center"/>
        </w:trPr>
        <w:tc>
          <w:tcPr>
            <w:tcW w:w="967" w:type="dxa"/>
            <w:vMerge w:val="restart"/>
            <w:tcBorders>
              <w:top w:val="single" w:sz="4" w:space="0" w:color="auto"/>
              <w:left w:val="single" w:sz="4" w:space="0" w:color="auto"/>
              <w:right w:val="single" w:sz="4" w:space="0" w:color="auto"/>
            </w:tcBorders>
            <w:vAlign w:val="center"/>
          </w:tcPr>
          <w:p w:rsidR="00662A2C" w:rsidRPr="00662A2C" w:rsidRDefault="00662A2C" w:rsidP="00CD4E10">
            <w:pPr>
              <w:rPr>
                <w:rFonts w:ascii="Times New Roman" w:hAnsi="Times New Roman"/>
                <w:sz w:val="24"/>
                <w:szCs w:val="24"/>
              </w:rPr>
            </w:pPr>
            <w:r w:rsidRPr="00662A2C">
              <w:rPr>
                <w:rFonts w:ascii="Times New Roman" w:hAnsi="Times New Roman"/>
                <w:sz w:val="24"/>
                <w:szCs w:val="24"/>
              </w:rPr>
              <w:t>1.</w:t>
            </w:r>
          </w:p>
        </w:tc>
        <w:tc>
          <w:tcPr>
            <w:tcW w:w="1921" w:type="dxa"/>
            <w:vMerge w:val="restart"/>
            <w:tcBorders>
              <w:top w:val="single" w:sz="4" w:space="0" w:color="auto"/>
              <w:left w:val="nil"/>
              <w:right w:val="single" w:sz="4" w:space="0" w:color="auto"/>
            </w:tcBorders>
            <w:vAlign w:val="center"/>
          </w:tcPr>
          <w:p w:rsidR="00662A2C" w:rsidRPr="00662A2C" w:rsidRDefault="00662A2C" w:rsidP="00CD4E10">
            <w:pPr>
              <w:rPr>
                <w:rFonts w:ascii="Times New Roman" w:hAnsi="Times New Roman"/>
                <w:b/>
                <w:bCs/>
                <w:sz w:val="24"/>
                <w:szCs w:val="24"/>
              </w:rPr>
            </w:pPr>
            <w:r w:rsidRPr="00662A2C">
              <w:rPr>
                <w:rFonts w:ascii="Times New Roman" w:hAnsi="Times New Roman"/>
                <w:sz w:val="24"/>
                <w:szCs w:val="24"/>
              </w:rPr>
              <w:t>с. Криводановка</w:t>
            </w:r>
          </w:p>
        </w:tc>
        <w:tc>
          <w:tcPr>
            <w:tcW w:w="16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Cs/>
                <w:sz w:val="24"/>
                <w:szCs w:val="24"/>
              </w:rPr>
            </w:pPr>
            <w:r w:rsidRPr="00662A2C">
              <w:rPr>
                <w:rFonts w:ascii="Times New Roman" w:hAnsi="Times New Roman"/>
                <w:bCs/>
                <w:sz w:val="24"/>
                <w:szCs w:val="24"/>
              </w:rPr>
              <w:t>Институты культового назначения</w:t>
            </w:r>
          </w:p>
        </w:tc>
        <w:tc>
          <w:tcPr>
            <w:tcW w:w="1562"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Cs/>
                <w:sz w:val="24"/>
                <w:szCs w:val="24"/>
              </w:rPr>
            </w:pPr>
            <w:r w:rsidRPr="00662A2C">
              <w:rPr>
                <w:rFonts w:ascii="Times New Roman" w:hAnsi="Times New Roman"/>
                <w:bCs/>
                <w:sz w:val="24"/>
                <w:szCs w:val="24"/>
              </w:rPr>
              <w:t>1 храм</w:t>
            </w:r>
          </w:p>
        </w:tc>
        <w:tc>
          <w:tcPr>
            <w:tcW w:w="2016"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Cs/>
                <w:sz w:val="24"/>
                <w:szCs w:val="24"/>
              </w:rPr>
            </w:pPr>
            <w:r w:rsidRPr="00662A2C">
              <w:rPr>
                <w:rFonts w:ascii="Times New Roman" w:hAnsi="Times New Roman"/>
                <w:bCs/>
                <w:sz w:val="24"/>
                <w:szCs w:val="24"/>
              </w:rPr>
              <w:t>1 храм</w:t>
            </w:r>
          </w:p>
        </w:tc>
        <w:tc>
          <w:tcPr>
            <w:tcW w:w="308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Cs/>
                <w:sz w:val="24"/>
                <w:szCs w:val="24"/>
              </w:rPr>
            </w:pPr>
            <w:r w:rsidRPr="00662A2C">
              <w:rPr>
                <w:rFonts w:ascii="Times New Roman" w:hAnsi="Times New Roman"/>
                <w:bCs/>
                <w:sz w:val="24"/>
                <w:szCs w:val="24"/>
              </w:rPr>
              <w:t>Сохранение</w:t>
            </w:r>
          </w:p>
        </w:tc>
        <w:tc>
          <w:tcPr>
            <w:tcW w:w="317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bCs/>
                <w:sz w:val="24"/>
                <w:szCs w:val="24"/>
              </w:rPr>
            </w:pPr>
            <w:r w:rsidRPr="00662A2C">
              <w:rPr>
                <w:rFonts w:ascii="Times New Roman" w:hAnsi="Times New Roman"/>
                <w:bCs/>
                <w:sz w:val="24"/>
                <w:szCs w:val="24"/>
              </w:rPr>
              <w:t>Сохранение</w:t>
            </w:r>
          </w:p>
        </w:tc>
      </w:tr>
      <w:tr w:rsidR="00662A2C" w:rsidRPr="00662A2C" w:rsidTr="00CD4E10">
        <w:trPr>
          <w:trHeight w:val="169"/>
          <w:jc w:val="center"/>
        </w:trPr>
        <w:tc>
          <w:tcPr>
            <w:tcW w:w="967" w:type="dxa"/>
            <w:vMerge/>
            <w:tcBorders>
              <w:left w:val="single" w:sz="4" w:space="0" w:color="auto"/>
              <w:right w:val="single" w:sz="4" w:space="0" w:color="auto"/>
            </w:tcBorders>
            <w:vAlign w:val="center"/>
          </w:tcPr>
          <w:p w:rsidR="00662A2C" w:rsidRPr="00662A2C" w:rsidRDefault="00662A2C" w:rsidP="00CD4E10">
            <w:pPr>
              <w:rPr>
                <w:rFonts w:ascii="Times New Roman" w:hAnsi="Times New Roman"/>
                <w:sz w:val="24"/>
                <w:szCs w:val="24"/>
              </w:rPr>
            </w:pPr>
          </w:p>
        </w:tc>
        <w:tc>
          <w:tcPr>
            <w:tcW w:w="1921" w:type="dxa"/>
            <w:vMerge/>
            <w:tcBorders>
              <w:left w:val="nil"/>
              <w:right w:val="single" w:sz="4" w:space="0" w:color="auto"/>
            </w:tcBorders>
            <w:vAlign w:val="center"/>
          </w:tcPr>
          <w:p w:rsidR="00662A2C" w:rsidRPr="00662A2C" w:rsidRDefault="00662A2C" w:rsidP="00CD4E10">
            <w:pPr>
              <w:spacing w:after="0" w:line="240" w:lineRule="auto"/>
              <w:rPr>
                <w:rFonts w:ascii="Times New Roman" w:hAnsi="Times New Roman"/>
                <w:sz w:val="24"/>
                <w:szCs w:val="24"/>
              </w:rPr>
            </w:pPr>
          </w:p>
        </w:tc>
        <w:tc>
          <w:tcPr>
            <w:tcW w:w="16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Гостиница, мест</w:t>
            </w:r>
          </w:p>
        </w:tc>
        <w:tc>
          <w:tcPr>
            <w:tcW w:w="1562"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w:t>
            </w:r>
          </w:p>
        </w:tc>
        <w:tc>
          <w:tcPr>
            <w:tcW w:w="2016"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lang w:val="en-US"/>
              </w:rPr>
            </w:pPr>
            <w:r w:rsidRPr="00662A2C">
              <w:rPr>
                <w:rFonts w:ascii="Times New Roman" w:hAnsi="Times New Roman"/>
                <w:sz w:val="24"/>
                <w:szCs w:val="24"/>
                <w:lang w:val="en-US"/>
              </w:rPr>
              <w:t>120</w:t>
            </w:r>
          </w:p>
        </w:tc>
        <w:tc>
          <w:tcPr>
            <w:tcW w:w="308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color w:val="000000"/>
                <w:sz w:val="24"/>
                <w:szCs w:val="24"/>
              </w:rPr>
              <w:t>Строительство гостиницы на 120 мест</w:t>
            </w:r>
          </w:p>
        </w:tc>
        <w:tc>
          <w:tcPr>
            <w:tcW w:w="317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Сохранение</w:t>
            </w:r>
          </w:p>
        </w:tc>
      </w:tr>
      <w:tr w:rsidR="00662A2C" w:rsidRPr="00662A2C" w:rsidTr="00CD4E10">
        <w:trPr>
          <w:trHeight w:val="169"/>
          <w:jc w:val="center"/>
        </w:trPr>
        <w:tc>
          <w:tcPr>
            <w:tcW w:w="967" w:type="dxa"/>
            <w:vMerge/>
            <w:tcBorders>
              <w:left w:val="single" w:sz="4" w:space="0" w:color="auto"/>
              <w:right w:val="single" w:sz="4" w:space="0" w:color="auto"/>
            </w:tcBorders>
            <w:vAlign w:val="center"/>
          </w:tcPr>
          <w:p w:rsidR="00662A2C" w:rsidRPr="00662A2C" w:rsidRDefault="00662A2C" w:rsidP="00CD4E10">
            <w:pPr>
              <w:rPr>
                <w:rFonts w:ascii="Times New Roman" w:hAnsi="Times New Roman"/>
                <w:sz w:val="24"/>
                <w:szCs w:val="24"/>
              </w:rPr>
            </w:pPr>
          </w:p>
        </w:tc>
        <w:tc>
          <w:tcPr>
            <w:tcW w:w="1921" w:type="dxa"/>
            <w:vMerge/>
            <w:tcBorders>
              <w:left w:val="nil"/>
              <w:right w:val="single" w:sz="4" w:space="0" w:color="auto"/>
            </w:tcBorders>
            <w:vAlign w:val="center"/>
          </w:tcPr>
          <w:p w:rsidR="00662A2C" w:rsidRPr="00662A2C" w:rsidRDefault="00662A2C" w:rsidP="00CD4E10">
            <w:pPr>
              <w:spacing w:after="0" w:line="240" w:lineRule="auto"/>
              <w:rPr>
                <w:rFonts w:ascii="Times New Roman" w:hAnsi="Times New Roman"/>
                <w:sz w:val="24"/>
                <w:szCs w:val="24"/>
              </w:rPr>
            </w:pPr>
          </w:p>
        </w:tc>
        <w:tc>
          <w:tcPr>
            <w:tcW w:w="16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Торговля,</w:t>
            </w:r>
          </w:p>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кв. м.</w:t>
            </w:r>
          </w:p>
        </w:tc>
        <w:tc>
          <w:tcPr>
            <w:tcW w:w="1562"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н/д</w:t>
            </w:r>
          </w:p>
        </w:tc>
        <w:tc>
          <w:tcPr>
            <w:tcW w:w="2016"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5460</w:t>
            </w:r>
          </w:p>
        </w:tc>
        <w:tc>
          <w:tcPr>
            <w:tcW w:w="3084"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Строительство магазинов встроенных в жилые дома, доведение суммарной мощности до 4000 кв. м.</w:t>
            </w:r>
          </w:p>
        </w:tc>
        <w:tc>
          <w:tcPr>
            <w:tcW w:w="317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Строительство ТРЦ и встроенных магазинов в жилых домах, доведение суммарной мощности до 6000 кв. м.</w:t>
            </w:r>
          </w:p>
        </w:tc>
      </w:tr>
      <w:tr w:rsidR="00662A2C" w:rsidRPr="00662A2C" w:rsidTr="00CD4E10">
        <w:trPr>
          <w:trHeight w:val="169"/>
          <w:jc w:val="center"/>
        </w:trPr>
        <w:tc>
          <w:tcPr>
            <w:tcW w:w="967" w:type="dxa"/>
            <w:vMerge/>
            <w:tcBorders>
              <w:left w:val="single" w:sz="4" w:space="0" w:color="auto"/>
              <w:right w:val="single" w:sz="4" w:space="0" w:color="auto"/>
            </w:tcBorders>
            <w:vAlign w:val="center"/>
          </w:tcPr>
          <w:p w:rsidR="00662A2C" w:rsidRPr="00662A2C" w:rsidRDefault="00662A2C" w:rsidP="00CD4E10">
            <w:pPr>
              <w:rPr>
                <w:rFonts w:ascii="Times New Roman" w:hAnsi="Times New Roman"/>
                <w:sz w:val="24"/>
                <w:szCs w:val="24"/>
              </w:rPr>
            </w:pPr>
          </w:p>
        </w:tc>
        <w:tc>
          <w:tcPr>
            <w:tcW w:w="1921" w:type="dxa"/>
            <w:vMerge/>
            <w:tcBorders>
              <w:left w:val="nil"/>
              <w:right w:val="single" w:sz="4" w:space="0" w:color="auto"/>
            </w:tcBorders>
            <w:vAlign w:val="center"/>
          </w:tcPr>
          <w:p w:rsidR="00662A2C" w:rsidRPr="00662A2C" w:rsidRDefault="00662A2C" w:rsidP="00CD4E10">
            <w:pPr>
              <w:spacing w:after="0" w:line="240" w:lineRule="auto"/>
              <w:rPr>
                <w:rFonts w:ascii="Times New Roman" w:hAnsi="Times New Roman"/>
                <w:sz w:val="24"/>
                <w:szCs w:val="24"/>
              </w:rPr>
            </w:pPr>
          </w:p>
        </w:tc>
        <w:tc>
          <w:tcPr>
            <w:tcW w:w="16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Предприятия общепита, мест</w:t>
            </w:r>
          </w:p>
        </w:tc>
        <w:tc>
          <w:tcPr>
            <w:tcW w:w="1562"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н/д</w:t>
            </w:r>
          </w:p>
        </w:tc>
        <w:tc>
          <w:tcPr>
            <w:tcW w:w="2016"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780</w:t>
            </w:r>
          </w:p>
        </w:tc>
        <w:tc>
          <w:tcPr>
            <w:tcW w:w="6255" w:type="dxa"/>
            <w:gridSpan w:val="2"/>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Размещение предприятий в ТРЦ, гостинице, на первых этажах жилых и общественных зданий</w:t>
            </w:r>
          </w:p>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 (общее кол-во мест 780)</w:t>
            </w:r>
          </w:p>
        </w:tc>
      </w:tr>
      <w:tr w:rsidR="00662A2C" w:rsidRPr="00662A2C" w:rsidTr="00CD4E10">
        <w:trPr>
          <w:trHeight w:val="169"/>
          <w:jc w:val="center"/>
        </w:trPr>
        <w:tc>
          <w:tcPr>
            <w:tcW w:w="967" w:type="dxa"/>
            <w:vMerge/>
            <w:tcBorders>
              <w:left w:val="single" w:sz="4" w:space="0" w:color="auto"/>
              <w:right w:val="single" w:sz="4" w:space="0" w:color="auto"/>
            </w:tcBorders>
            <w:vAlign w:val="center"/>
          </w:tcPr>
          <w:p w:rsidR="00662A2C" w:rsidRPr="00662A2C" w:rsidRDefault="00662A2C" w:rsidP="00CD4E10">
            <w:pPr>
              <w:rPr>
                <w:rFonts w:ascii="Times New Roman" w:hAnsi="Times New Roman"/>
                <w:sz w:val="24"/>
                <w:szCs w:val="24"/>
              </w:rPr>
            </w:pPr>
          </w:p>
        </w:tc>
        <w:tc>
          <w:tcPr>
            <w:tcW w:w="1921" w:type="dxa"/>
            <w:vMerge/>
            <w:tcBorders>
              <w:left w:val="nil"/>
              <w:right w:val="single" w:sz="4" w:space="0" w:color="auto"/>
            </w:tcBorders>
            <w:vAlign w:val="center"/>
          </w:tcPr>
          <w:p w:rsidR="00662A2C" w:rsidRPr="00662A2C" w:rsidRDefault="00662A2C" w:rsidP="00CD4E10">
            <w:pPr>
              <w:spacing w:after="0" w:line="240" w:lineRule="auto"/>
              <w:rPr>
                <w:rFonts w:ascii="Times New Roman" w:hAnsi="Times New Roman"/>
                <w:sz w:val="24"/>
                <w:szCs w:val="24"/>
              </w:rPr>
            </w:pPr>
          </w:p>
        </w:tc>
        <w:tc>
          <w:tcPr>
            <w:tcW w:w="16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Отделение связи</w:t>
            </w:r>
          </w:p>
        </w:tc>
        <w:tc>
          <w:tcPr>
            <w:tcW w:w="1562"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 отделение</w:t>
            </w:r>
          </w:p>
        </w:tc>
        <w:tc>
          <w:tcPr>
            <w:tcW w:w="2016"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lang w:val="en-US"/>
              </w:rPr>
              <w:t>1</w:t>
            </w:r>
            <w:r w:rsidRPr="00662A2C">
              <w:rPr>
                <w:rFonts w:ascii="Times New Roman" w:hAnsi="Times New Roman"/>
                <w:sz w:val="24"/>
                <w:szCs w:val="24"/>
              </w:rPr>
              <w:t xml:space="preserve"> отделение</w:t>
            </w:r>
          </w:p>
        </w:tc>
        <w:tc>
          <w:tcPr>
            <w:tcW w:w="6255" w:type="dxa"/>
            <w:gridSpan w:val="2"/>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color w:val="000000"/>
                <w:sz w:val="24"/>
                <w:szCs w:val="24"/>
              </w:rPr>
            </w:pPr>
            <w:r w:rsidRPr="00662A2C">
              <w:rPr>
                <w:rFonts w:ascii="Times New Roman" w:hAnsi="Times New Roman"/>
                <w:color w:val="000000"/>
                <w:sz w:val="24"/>
                <w:szCs w:val="24"/>
              </w:rPr>
              <w:t>Капитальный ремонт существующего помещения</w:t>
            </w:r>
          </w:p>
        </w:tc>
      </w:tr>
      <w:tr w:rsidR="00662A2C" w:rsidRPr="00662A2C" w:rsidTr="00CD4E10">
        <w:trPr>
          <w:trHeight w:val="169"/>
          <w:jc w:val="center"/>
        </w:trPr>
        <w:tc>
          <w:tcPr>
            <w:tcW w:w="967" w:type="dxa"/>
            <w:vMerge/>
            <w:tcBorders>
              <w:left w:val="single" w:sz="4" w:space="0" w:color="auto"/>
              <w:bottom w:val="single" w:sz="4" w:space="0" w:color="auto"/>
              <w:right w:val="single" w:sz="4" w:space="0" w:color="auto"/>
            </w:tcBorders>
            <w:vAlign w:val="center"/>
          </w:tcPr>
          <w:p w:rsidR="00662A2C" w:rsidRPr="00662A2C" w:rsidRDefault="00662A2C" w:rsidP="00CD4E10">
            <w:pPr>
              <w:rPr>
                <w:rFonts w:ascii="Times New Roman" w:hAnsi="Times New Roman"/>
                <w:sz w:val="24"/>
                <w:szCs w:val="24"/>
              </w:rPr>
            </w:pPr>
          </w:p>
        </w:tc>
        <w:tc>
          <w:tcPr>
            <w:tcW w:w="1921" w:type="dxa"/>
            <w:vMerge/>
            <w:tcBorders>
              <w:left w:val="nil"/>
              <w:bottom w:val="single" w:sz="4" w:space="0" w:color="auto"/>
              <w:right w:val="single" w:sz="4" w:space="0" w:color="auto"/>
            </w:tcBorders>
            <w:vAlign w:val="center"/>
          </w:tcPr>
          <w:p w:rsidR="00662A2C" w:rsidRPr="00662A2C" w:rsidRDefault="00662A2C" w:rsidP="00CD4E10">
            <w:pPr>
              <w:spacing w:after="0" w:line="240" w:lineRule="auto"/>
              <w:rPr>
                <w:rFonts w:ascii="Times New Roman" w:hAnsi="Times New Roman"/>
                <w:sz w:val="24"/>
                <w:szCs w:val="24"/>
                <w:highlight w:val="yellow"/>
              </w:rPr>
            </w:pPr>
          </w:p>
        </w:tc>
        <w:tc>
          <w:tcPr>
            <w:tcW w:w="1621" w:type="dxa"/>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Отделения банка</w:t>
            </w:r>
          </w:p>
        </w:tc>
        <w:tc>
          <w:tcPr>
            <w:tcW w:w="1562" w:type="dxa"/>
            <w:tcBorders>
              <w:top w:val="single" w:sz="4" w:space="0" w:color="auto"/>
              <w:left w:val="single" w:sz="4" w:space="0" w:color="auto"/>
              <w:bottom w:val="single" w:sz="4" w:space="0" w:color="auto"/>
              <w:right w:val="single" w:sz="4" w:space="0" w:color="auto"/>
            </w:tcBorders>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н/д</w:t>
            </w:r>
          </w:p>
        </w:tc>
        <w:tc>
          <w:tcPr>
            <w:tcW w:w="2016" w:type="dxa"/>
            <w:tcBorders>
              <w:top w:val="single" w:sz="4" w:space="0" w:color="auto"/>
              <w:left w:val="single" w:sz="4" w:space="0" w:color="auto"/>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10 операционных мест</w:t>
            </w:r>
          </w:p>
        </w:tc>
        <w:tc>
          <w:tcPr>
            <w:tcW w:w="6255" w:type="dxa"/>
            <w:gridSpan w:val="2"/>
            <w:tcBorders>
              <w:top w:val="single" w:sz="4" w:space="0" w:color="auto"/>
              <w:left w:val="nil"/>
              <w:bottom w:val="single" w:sz="4" w:space="0" w:color="auto"/>
              <w:right w:val="single" w:sz="4" w:space="0" w:color="auto"/>
            </w:tcBorders>
            <w:vAlign w:val="center"/>
          </w:tcPr>
          <w:p w:rsidR="00662A2C" w:rsidRPr="00662A2C" w:rsidRDefault="00662A2C" w:rsidP="00CD4E10">
            <w:pPr>
              <w:spacing w:after="0" w:line="240" w:lineRule="auto"/>
              <w:jc w:val="center"/>
              <w:rPr>
                <w:rFonts w:ascii="Times New Roman" w:hAnsi="Times New Roman"/>
                <w:sz w:val="24"/>
                <w:szCs w:val="24"/>
              </w:rPr>
            </w:pPr>
            <w:r w:rsidRPr="00662A2C">
              <w:rPr>
                <w:rFonts w:ascii="Times New Roman" w:hAnsi="Times New Roman"/>
                <w:sz w:val="24"/>
                <w:szCs w:val="24"/>
              </w:rPr>
              <w:t xml:space="preserve">Открытие новых отделений банков </w:t>
            </w:r>
          </w:p>
        </w:tc>
      </w:tr>
    </w:tbl>
    <w:p w:rsidR="00662A2C" w:rsidRDefault="00662A2C" w:rsidP="00765B4B">
      <w:pPr>
        <w:pStyle w:val="afd"/>
        <w:rPr>
          <w:color w:val="FF0000"/>
        </w:rPr>
        <w:sectPr w:rsidR="00662A2C" w:rsidSect="00662A2C">
          <w:headerReference w:type="default" r:id="rId44"/>
          <w:pgSz w:w="16838" w:h="11906" w:orient="landscape"/>
          <w:pgMar w:top="1418" w:right="851" w:bottom="567" w:left="851" w:header="709" w:footer="425" w:gutter="0"/>
          <w:cols w:space="708"/>
          <w:docGrid w:linePitch="360"/>
        </w:sectPr>
      </w:pPr>
    </w:p>
    <w:p w:rsidR="00DB475B" w:rsidRPr="00B1290E" w:rsidRDefault="00D45179" w:rsidP="00E726C1">
      <w:pPr>
        <w:pStyle w:val="26"/>
      </w:pPr>
      <w:bookmarkStart w:id="64" w:name="_Toc369707956"/>
      <w:r w:rsidRPr="00B1290E">
        <w:lastRenderedPageBreak/>
        <w:t>4</w:t>
      </w:r>
      <w:r w:rsidR="00515DF1" w:rsidRPr="00B1290E">
        <w:t>.</w:t>
      </w:r>
      <w:r w:rsidR="00335E96">
        <w:t>5</w:t>
      </w:r>
      <w:r w:rsidR="00515DF1" w:rsidRPr="00B1290E">
        <w:t xml:space="preserve"> </w:t>
      </w:r>
      <w:r w:rsidR="00DB475B" w:rsidRPr="00B1290E">
        <w:t>Описание решения по установлению зон с особыми условиями использования территории</w:t>
      </w:r>
      <w:bookmarkEnd w:id="64"/>
    </w:p>
    <w:p w:rsidR="007F184C" w:rsidRPr="00B1290E" w:rsidRDefault="007F184C" w:rsidP="007F184C">
      <w:pPr>
        <w:pStyle w:val="a7"/>
        <w:spacing w:after="0" w:line="240" w:lineRule="auto"/>
        <w:ind w:left="0"/>
        <w:rPr>
          <w:rFonts w:ascii="Times New Roman" w:hAnsi="Times New Roman"/>
          <w:b/>
          <w:i/>
          <w:color w:val="FF0000"/>
          <w:sz w:val="28"/>
          <w:szCs w:val="28"/>
        </w:rPr>
      </w:pPr>
    </w:p>
    <w:p w:rsidR="007F184C" w:rsidRPr="00B260A1" w:rsidRDefault="007F184C" w:rsidP="007F184C">
      <w:pPr>
        <w:pStyle w:val="a7"/>
        <w:spacing w:after="0" w:line="240" w:lineRule="auto"/>
        <w:ind w:left="0"/>
        <w:rPr>
          <w:rFonts w:ascii="Times New Roman" w:hAnsi="Times New Roman"/>
          <w:i/>
          <w:sz w:val="28"/>
          <w:szCs w:val="28"/>
        </w:rPr>
      </w:pPr>
      <w:r w:rsidRPr="00B260A1">
        <w:rPr>
          <w:rFonts w:ascii="Times New Roman" w:hAnsi="Times New Roman"/>
          <w:i/>
          <w:sz w:val="28"/>
          <w:szCs w:val="28"/>
        </w:rPr>
        <w:t>Автомобильный транспорт</w:t>
      </w:r>
    </w:p>
    <w:p w:rsidR="007F184C" w:rsidRPr="00B260A1" w:rsidRDefault="007F184C" w:rsidP="007F184C">
      <w:pPr>
        <w:pStyle w:val="a7"/>
        <w:spacing w:after="0" w:line="240" w:lineRule="auto"/>
        <w:ind w:left="0" w:firstLine="709"/>
        <w:jc w:val="both"/>
        <w:rPr>
          <w:rFonts w:ascii="Times New Roman" w:hAnsi="Times New Roman"/>
          <w:sz w:val="28"/>
          <w:szCs w:val="28"/>
        </w:rPr>
      </w:pPr>
      <w:r w:rsidRPr="00B260A1">
        <w:rPr>
          <w:rFonts w:ascii="Times New Roman" w:hAnsi="Times New Roman"/>
          <w:sz w:val="28"/>
          <w:szCs w:val="28"/>
        </w:rPr>
        <w:t xml:space="preserve">Для автомобильных дорог общего пользования  в границах муниципального образования (вне населённого пункта) установлены придорожные полосы. Ширина придорожных полос установлена в соответствии с </w:t>
      </w:r>
      <w:r w:rsidRPr="00B260A1">
        <w:rPr>
          <w:rFonts w:ascii="Times New Roman" w:hAnsi="Times New Roman"/>
          <w:i/>
          <w:sz w:val="28"/>
          <w:szCs w:val="28"/>
        </w:rPr>
        <w:t>Федеральным законом от 8 ноября 2007</w:t>
      </w:r>
      <w:r w:rsidR="00E75DFA" w:rsidRPr="00B260A1">
        <w:rPr>
          <w:rFonts w:ascii="Times New Roman" w:hAnsi="Times New Roman"/>
          <w:i/>
          <w:sz w:val="28"/>
          <w:szCs w:val="28"/>
        </w:rPr>
        <w:t> </w:t>
      </w:r>
      <w:r w:rsidRPr="00B260A1">
        <w:rPr>
          <w:rFonts w:ascii="Times New Roman" w:hAnsi="Times New Roman"/>
          <w:i/>
          <w:sz w:val="28"/>
          <w:szCs w:val="28"/>
        </w:rPr>
        <w:t>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F184C" w:rsidRPr="00B260A1" w:rsidRDefault="007F184C" w:rsidP="00823ADE">
      <w:pPr>
        <w:pStyle w:val="1460"/>
        <w:numPr>
          <w:ilvl w:val="0"/>
          <w:numId w:val="25"/>
        </w:numPr>
        <w:spacing w:before="0"/>
        <w:ind w:left="1066" w:hanging="357"/>
        <w:jc w:val="both"/>
        <w:rPr>
          <w:b w:val="0"/>
          <w:color w:val="auto"/>
        </w:rPr>
      </w:pPr>
      <w:r w:rsidRPr="00B260A1">
        <w:rPr>
          <w:b w:val="0"/>
          <w:color w:val="auto"/>
        </w:rPr>
        <w:t>для дорог Н-</w:t>
      </w:r>
      <w:r w:rsidR="00B260A1" w:rsidRPr="00B260A1">
        <w:rPr>
          <w:b w:val="0"/>
          <w:color w:val="auto"/>
        </w:rPr>
        <w:t>2120</w:t>
      </w:r>
      <w:r w:rsidR="00E75DFA" w:rsidRPr="00B260A1">
        <w:rPr>
          <w:b w:val="0"/>
          <w:color w:val="auto"/>
        </w:rPr>
        <w:t>–</w:t>
      </w:r>
      <w:r w:rsidRPr="00B260A1">
        <w:rPr>
          <w:b w:val="0"/>
          <w:color w:val="auto"/>
        </w:rPr>
        <w:t xml:space="preserve"> 50</w:t>
      </w:r>
      <w:r w:rsidR="00E75DFA" w:rsidRPr="00B260A1">
        <w:rPr>
          <w:b w:val="0"/>
          <w:color w:val="auto"/>
        </w:rPr>
        <w:t> </w:t>
      </w:r>
      <w:r w:rsidRPr="00B260A1">
        <w:rPr>
          <w:b w:val="0"/>
          <w:color w:val="auto"/>
        </w:rPr>
        <w:t>м;</w:t>
      </w:r>
    </w:p>
    <w:p w:rsidR="007F184C" w:rsidRPr="00B260A1" w:rsidRDefault="007F184C" w:rsidP="007F184C">
      <w:pPr>
        <w:spacing w:after="0" w:line="240" w:lineRule="auto"/>
        <w:ind w:firstLine="709"/>
        <w:jc w:val="both"/>
        <w:rPr>
          <w:rFonts w:ascii="Times New Roman" w:hAnsi="Times New Roman"/>
          <w:sz w:val="28"/>
          <w:szCs w:val="28"/>
        </w:rPr>
      </w:pPr>
      <w:r w:rsidRPr="00B260A1">
        <w:rPr>
          <w:rFonts w:ascii="Times New Roman" w:hAnsi="Times New Roman"/>
          <w:sz w:val="28"/>
          <w:szCs w:val="28"/>
        </w:rPr>
        <w:t>Санитарные разрывы до жилой застройки от внешних автомобильных дорог установлены в соответствии с СП 42.13330.2011 «</w:t>
      </w:r>
      <w:r w:rsidRPr="00B260A1">
        <w:rPr>
          <w:rFonts w:ascii="Times New Roman" w:hAnsi="Times New Roman"/>
          <w:i/>
          <w:sz w:val="28"/>
          <w:szCs w:val="28"/>
        </w:rPr>
        <w:t>СНиП 2.07.01-89* «Градостроительство. Планировка и застройка городских и сельских поселений»</w:t>
      </w:r>
      <w:r w:rsidRPr="00B260A1">
        <w:rPr>
          <w:rFonts w:ascii="Times New Roman" w:hAnsi="Times New Roman"/>
          <w:sz w:val="28"/>
          <w:szCs w:val="28"/>
        </w:rPr>
        <w:t xml:space="preserve"> 100</w:t>
      </w:r>
      <w:r w:rsidR="00E75DFA" w:rsidRPr="00B260A1">
        <w:rPr>
          <w:rFonts w:ascii="Times New Roman" w:hAnsi="Times New Roman"/>
          <w:sz w:val="28"/>
          <w:szCs w:val="28"/>
        </w:rPr>
        <w:t> </w:t>
      </w:r>
      <w:r w:rsidRPr="00B260A1">
        <w:rPr>
          <w:rFonts w:ascii="Times New Roman" w:hAnsi="Times New Roman"/>
          <w:sz w:val="28"/>
          <w:szCs w:val="28"/>
        </w:rPr>
        <w:t>м до жилой застройки.</w:t>
      </w:r>
    </w:p>
    <w:p w:rsidR="00B260A1" w:rsidRDefault="00B260A1" w:rsidP="007F184C">
      <w:pPr>
        <w:pStyle w:val="1460"/>
        <w:spacing w:before="0"/>
        <w:jc w:val="both"/>
        <w:rPr>
          <w:b w:val="0"/>
          <w:i/>
          <w:color w:val="auto"/>
        </w:rPr>
      </w:pPr>
    </w:p>
    <w:p w:rsidR="007F184C" w:rsidRPr="00B260A1" w:rsidRDefault="007F184C" w:rsidP="007F184C">
      <w:pPr>
        <w:pStyle w:val="1460"/>
        <w:spacing w:before="0"/>
        <w:jc w:val="both"/>
        <w:rPr>
          <w:b w:val="0"/>
          <w:i/>
          <w:color w:val="auto"/>
        </w:rPr>
      </w:pPr>
      <w:r w:rsidRPr="00B260A1">
        <w:rPr>
          <w:b w:val="0"/>
          <w:i/>
          <w:color w:val="auto"/>
        </w:rPr>
        <w:t>Железнодорожный транспорт</w:t>
      </w:r>
    </w:p>
    <w:p w:rsidR="00B260A1" w:rsidRPr="00B260A1" w:rsidRDefault="00B260A1" w:rsidP="00B260A1">
      <w:pPr>
        <w:pStyle w:val="S8"/>
        <w:ind w:left="-284" w:firstLine="284"/>
      </w:pPr>
      <w:r>
        <w:t xml:space="preserve">По территории населённого пункта проходит железная ветка, ведущая к производственным территориям (песчаным карьерам). Пригородное пассажирское </w:t>
      </w:r>
      <w:r w:rsidRPr="00B260A1">
        <w:t>сообщение для населённых пунктов железнодорожным транспортом отсутствует.</w:t>
      </w:r>
    </w:p>
    <w:p w:rsidR="007F184C" w:rsidRPr="00B260A1" w:rsidRDefault="007F184C" w:rsidP="007F184C">
      <w:pPr>
        <w:pStyle w:val="a7"/>
        <w:spacing w:after="0" w:line="240" w:lineRule="auto"/>
        <w:ind w:left="0"/>
        <w:rPr>
          <w:rFonts w:ascii="Times New Roman" w:hAnsi="Times New Roman"/>
          <w:b/>
          <w:sz w:val="28"/>
          <w:szCs w:val="28"/>
        </w:rPr>
      </w:pPr>
    </w:p>
    <w:p w:rsidR="007F184C" w:rsidRPr="00B260A1" w:rsidRDefault="007F184C" w:rsidP="007F184C">
      <w:pPr>
        <w:pStyle w:val="a7"/>
        <w:spacing w:after="0" w:line="240" w:lineRule="auto"/>
        <w:ind w:left="0"/>
        <w:rPr>
          <w:rFonts w:ascii="Times New Roman" w:hAnsi="Times New Roman"/>
          <w:i/>
          <w:sz w:val="28"/>
          <w:szCs w:val="28"/>
        </w:rPr>
      </w:pPr>
      <w:r w:rsidRPr="00B260A1">
        <w:rPr>
          <w:rFonts w:ascii="Times New Roman" w:hAnsi="Times New Roman"/>
          <w:i/>
          <w:sz w:val="28"/>
          <w:szCs w:val="28"/>
        </w:rPr>
        <w:t>Трубопроводный транспорт</w:t>
      </w:r>
    </w:p>
    <w:p w:rsidR="007F184C" w:rsidRPr="00B260A1" w:rsidRDefault="007F184C" w:rsidP="007F184C">
      <w:pPr>
        <w:pStyle w:val="a7"/>
        <w:spacing w:after="0" w:line="240" w:lineRule="auto"/>
        <w:ind w:left="0" w:firstLine="709"/>
        <w:jc w:val="both"/>
        <w:rPr>
          <w:rFonts w:ascii="Times New Roman" w:hAnsi="Times New Roman"/>
          <w:i/>
          <w:sz w:val="28"/>
          <w:szCs w:val="28"/>
        </w:rPr>
      </w:pPr>
      <w:r w:rsidRPr="00B260A1">
        <w:rPr>
          <w:rFonts w:ascii="Times New Roman" w:hAnsi="Times New Roman"/>
          <w:sz w:val="28"/>
          <w:szCs w:val="28"/>
        </w:rPr>
        <w:t xml:space="preserve">Охранная зона нефтепродуктопровода и газопровода установлена в соответствии с </w:t>
      </w:r>
      <w:r w:rsidRPr="00B260A1">
        <w:rPr>
          <w:rFonts w:ascii="Times New Roman" w:hAnsi="Times New Roman"/>
          <w:i/>
          <w:sz w:val="28"/>
          <w:szCs w:val="28"/>
        </w:rPr>
        <w:t xml:space="preserve">Правилами охраны магистральных трубопроводов Госгортехнадзора России, серия 08, выпуск 14 </w:t>
      </w:r>
      <w:r w:rsidRPr="00B260A1">
        <w:rPr>
          <w:rFonts w:ascii="Times New Roman" w:hAnsi="Times New Roman"/>
          <w:sz w:val="28"/>
          <w:szCs w:val="28"/>
        </w:rPr>
        <w:t>и</w:t>
      </w:r>
      <w:r w:rsidRPr="00B260A1">
        <w:rPr>
          <w:rFonts w:ascii="Times New Roman" w:hAnsi="Times New Roman"/>
          <w:i/>
          <w:sz w:val="28"/>
          <w:szCs w:val="28"/>
        </w:rPr>
        <w:t xml:space="preserve"> </w:t>
      </w:r>
      <w:r w:rsidRPr="00B260A1">
        <w:rPr>
          <w:rFonts w:ascii="Times New Roman" w:hAnsi="Times New Roman"/>
          <w:sz w:val="28"/>
          <w:szCs w:val="28"/>
        </w:rPr>
        <w:t>составляет 25</w:t>
      </w:r>
      <w:r w:rsidR="004F3ED7" w:rsidRPr="00B260A1">
        <w:rPr>
          <w:rFonts w:ascii="Times New Roman" w:hAnsi="Times New Roman"/>
          <w:sz w:val="28"/>
          <w:szCs w:val="28"/>
        </w:rPr>
        <w:t> </w:t>
      </w:r>
      <w:r w:rsidRPr="00B260A1">
        <w:rPr>
          <w:rFonts w:ascii="Times New Roman" w:hAnsi="Times New Roman"/>
          <w:sz w:val="28"/>
          <w:szCs w:val="28"/>
        </w:rPr>
        <w:t xml:space="preserve">м от оси трубопровода в каждую сторону. Земельные участки, входящие в охранные зоны трубопроводов, не изымаются у землепользователей и используются ими для производства сельскохозяйственных и иных работ с обязательным соблюдением требований указанных </w:t>
      </w:r>
      <w:r w:rsidRPr="00B260A1">
        <w:rPr>
          <w:rFonts w:ascii="Times New Roman" w:hAnsi="Times New Roman"/>
          <w:i/>
          <w:sz w:val="28"/>
          <w:szCs w:val="28"/>
        </w:rPr>
        <w:t>Правил.</w:t>
      </w:r>
    </w:p>
    <w:p w:rsidR="00B260A1" w:rsidRPr="004214D1" w:rsidRDefault="00B260A1" w:rsidP="00B260A1">
      <w:pPr>
        <w:pStyle w:val="a7"/>
        <w:spacing w:after="0" w:line="240" w:lineRule="auto"/>
        <w:ind w:left="-284" w:firstLine="284"/>
        <w:jc w:val="both"/>
        <w:rPr>
          <w:rFonts w:ascii="Times New Roman" w:hAnsi="Times New Roman"/>
          <w:sz w:val="28"/>
          <w:szCs w:val="28"/>
        </w:rPr>
      </w:pPr>
      <w:r w:rsidRPr="004214D1">
        <w:rPr>
          <w:rFonts w:ascii="Times New Roman" w:hAnsi="Times New Roman"/>
          <w:sz w:val="28"/>
          <w:szCs w:val="28"/>
        </w:rPr>
        <w:t xml:space="preserve">Санитарная зона магистрального газопровода (диаметром до 300 мм) определена в соответствии со  </w:t>
      </w:r>
      <w:r w:rsidRPr="004214D1">
        <w:rPr>
          <w:rFonts w:ascii="Times New Roman" w:hAnsi="Times New Roman"/>
          <w:i/>
          <w:sz w:val="28"/>
          <w:szCs w:val="28"/>
        </w:rPr>
        <w:t xml:space="preserve">СНиП 2.05.06-85* Магистральные трубопроводы (табл.4) и СанПиН 2.2.1/2.1.1.1200-03. </w:t>
      </w:r>
      <w:r w:rsidRPr="004214D1">
        <w:rPr>
          <w:rFonts w:ascii="Times New Roman" w:hAnsi="Times New Roman"/>
          <w:sz w:val="28"/>
          <w:szCs w:val="28"/>
        </w:rPr>
        <w:t>Результаты представлены в</w:t>
      </w:r>
      <w:r w:rsidRPr="004214D1">
        <w:rPr>
          <w:rFonts w:ascii="Times New Roman" w:hAnsi="Times New Roman"/>
          <w:i/>
          <w:sz w:val="28"/>
          <w:szCs w:val="28"/>
        </w:rPr>
        <w:t xml:space="preserve"> таблице 4.</w:t>
      </w:r>
      <w:r>
        <w:rPr>
          <w:rFonts w:ascii="Times New Roman" w:hAnsi="Times New Roman"/>
          <w:i/>
          <w:sz w:val="28"/>
          <w:szCs w:val="28"/>
        </w:rPr>
        <w:t>5</w:t>
      </w:r>
      <w:r w:rsidRPr="004214D1">
        <w:rPr>
          <w:rFonts w:ascii="Times New Roman" w:hAnsi="Times New Roman"/>
          <w:i/>
          <w:sz w:val="28"/>
          <w:szCs w:val="28"/>
        </w:rPr>
        <w:t>-1.</w:t>
      </w: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highlight w:val="yellow"/>
        </w:rPr>
      </w:pPr>
    </w:p>
    <w:p w:rsidR="00B260A1" w:rsidRDefault="00B260A1" w:rsidP="00B260A1">
      <w:pPr>
        <w:pStyle w:val="a7"/>
        <w:spacing w:after="0" w:line="240" w:lineRule="auto"/>
        <w:ind w:left="-284" w:firstLine="284"/>
        <w:jc w:val="right"/>
        <w:rPr>
          <w:rFonts w:ascii="Times New Roman" w:hAnsi="Times New Roman"/>
          <w:i/>
          <w:sz w:val="28"/>
          <w:szCs w:val="28"/>
        </w:rPr>
      </w:pPr>
      <w:r w:rsidRPr="004214D1">
        <w:rPr>
          <w:rFonts w:ascii="Times New Roman" w:hAnsi="Times New Roman"/>
          <w:i/>
          <w:sz w:val="28"/>
          <w:szCs w:val="28"/>
        </w:rPr>
        <w:lastRenderedPageBreak/>
        <w:t>Таблица 4.</w:t>
      </w:r>
      <w:r>
        <w:rPr>
          <w:rFonts w:ascii="Times New Roman" w:hAnsi="Times New Roman"/>
          <w:i/>
          <w:sz w:val="28"/>
          <w:szCs w:val="28"/>
        </w:rPr>
        <w:t>5</w:t>
      </w:r>
      <w:r w:rsidRPr="004214D1">
        <w:rPr>
          <w:rFonts w:ascii="Times New Roman" w:hAnsi="Times New Roman"/>
          <w:i/>
          <w:sz w:val="28"/>
          <w:szCs w:val="28"/>
        </w:rPr>
        <w:t>-1</w:t>
      </w:r>
    </w:p>
    <w:p w:rsidR="00B260A1" w:rsidRPr="004214D1" w:rsidRDefault="00B260A1" w:rsidP="00B260A1">
      <w:pPr>
        <w:pStyle w:val="a7"/>
        <w:ind w:left="0" w:firstLine="709"/>
        <w:jc w:val="center"/>
        <w:rPr>
          <w:rFonts w:ascii="Times New Roman" w:hAnsi="Times New Roman"/>
          <w:i/>
          <w:sz w:val="28"/>
          <w:szCs w:val="28"/>
        </w:rPr>
      </w:pPr>
      <w:r w:rsidRPr="004214D1">
        <w:rPr>
          <w:rFonts w:ascii="Times New Roman" w:hAnsi="Times New Roman"/>
          <w:i/>
          <w:sz w:val="28"/>
          <w:szCs w:val="28"/>
        </w:rPr>
        <w:t xml:space="preserve">Санитарные разрывы от магистральных газопроводов, проходящих по территории </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05"/>
        <w:gridCol w:w="3101"/>
      </w:tblGrid>
      <w:tr w:rsidR="00B260A1" w:rsidRPr="004214D1" w:rsidTr="00CD4E10">
        <w:trPr>
          <w:jc w:val="center"/>
        </w:trPr>
        <w:tc>
          <w:tcPr>
            <w:tcW w:w="6505" w:type="dxa"/>
            <w:vAlign w:val="center"/>
          </w:tcPr>
          <w:p w:rsidR="00B260A1" w:rsidRPr="004214D1" w:rsidRDefault="00B260A1" w:rsidP="00CD4E10">
            <w:pPr>
              <w:pStyle w:val="a7"/>
              <w:ind w:left="0"/>
              <w:jc w:val="center"/>
              <w:rPr>
                <w:rFonts w:ascii="Times New Roman" w:hAnsi="Times New Roman"/>
                <w:b/>
                <w:sz w:val="24"/>
                <w:szCs w:val="24"/>
              </w:rPr>
            </w:pPr>
            <w:r w:rsidRPr="004214D1">
              <w:rPr>
                <w:rFonts w:ascii="Times New Roman" w:hAnsi="Times New Roman"/>
                <w:sz w:val="24"/>
                <w:szCs w:val="24"/>
              </w:rPr>
              <w:t>Здания, сооружения</w:t>
            </w:r>
          </w:p>
        </w:tc>
        <w:tc>
          <w:tcPr>
            <w:tcW w:w="3101" w:type="dxa"/>
            <w:vAlign w:val="center"/>
          </w:tcPr>
          <w:p w:rsidR="00B260A1" w:rsidRPr="004214D1" w:rsidRDefault="00B260A1" w:rsidP="00CD4E10">
            <w:pPr>
              <w:pStyle w:val="a7"/>
              <w:ind w:left="0"/>
              <w:jc w:val="center"/>
              <w:rPr>
                <w:rFonts w:ascii="Times New Roman" w:hAnsi="Times New Roman"/>
                <w:sz w:val="24"/>
                <w:szCs w:val="24"/>
              </w:rPr>
            </w:pPr>
            <w:r w:rsidRPr="004214D1">
              <w:rPr>
                <w:rFonts w:ascii="Times New Roman" w:hAnsi="Times New Roman"/>
                <w:sz w:val="24"/>
                <w:szCs w:val="24"/>
              </w:rPr>
              <w:t>Минимальные расстояния от оси газопровода</w:t>
            </w:r>
          </w:p>
          <w:p w:rsidR="00B260A1" w:rsidRPr="004214D1" w:rsidRDefault="00B260A1" w:rsidP="00CD4E10">
            <w:pPr>
              <w:pStyle w:val="a7"/>
              <w:ind w:left="0"/>
              <w:jc w:val="center"/>
              <w:rPr>
                <w:rFonts w:ascii="Times New Roman" w:hAnsi="Times New Roman"/>
                <w:sz w:val="24"/>
                <w:szCs w:val="24"/>
              </w:rPr>
            </w:pPr>
            <w:r w:rsidRPr="004214D1">
              <w:rPr>
                <w:rFonts w:ascii="Times New Roman" w:hAnsi="Times New Roman"/>
                <w:sz w:val="24"/>
                <w:szCs w:val="24"/>
              </w:rPr>
              <w:t xml:space="preserve">от </w:t>
            </w:r>
            <w:r w:rsidRPr="004214D1">
              <w:rPr>
                <w:rFonts w:ascii="Times New Roman" w:hAnsi="Times New Roman"/>
                <w:sz w:val="24"/>
                <w:szCs w:val="24"/>
                <w:lang w:val="en-US"/>
              </w:rPr>
              <w:t>d</w:t>
            </w:r>
            <w:r w:rsidRPr="004214D1">
              <w:rPr>
                <w:rFonts w:ascii="Times New Roman" w:hAnsi="Times New Roman"/>
                <w:sz w:val="24"/>
                <w:szCs w:val="24"/>
              </w:rPr>
              <w:t xml:space="preserve"> 300 мм, м</w:t>
            </w:r>
          </w:p>
        </w:tc>
      </w:tr>
      <w:tr w:rsidR="00B260A1" w:rsidRPr="004214D1" w:rsidTr="00CD4E10">
        <w:trPr>
          <w:trHeight w:val="4085"/>
          <w:jc w:val="center"/>
        </w:trPr>
        <w:tc>
          <w:tcPr>
            <w:tcW w:w="6505" w:type="dxa"/>
            <w:vAlign w:val="center"/>
          </w:tcPr>
          <w:p w:rsidR="00B260A1" w:rsidRPr="004214D1" w:rsidRDefault="00B260A1" w:rsidP="00CD4E10">
            <w:pPr>
              <w:pStyle w:val="Default"/>
              <w:rPr>
                <w:color w:val="auto"/>
              </w:rPr>
            </w:pPr>
            <w:r w:rsidRPr="004214D1">
              <w:t>1.Города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карьеры разработки полезных ископаемых; гаражи и открытые стоянки для автомобилей индивидуальных владельцев на количество автомобилей свыше</w:t>
            </w:r>
            <w:r w:rsidRPr="004214D1">
              <w:rPr>
                <w:noProof/>
              </w:rPr>
              <w:t xml:space="preserve"> 20; </w:t>
            </w:r>
            <w:r w:rsidRPr="004214D1">
              <w:t>отдельно стоящие здания с массовым скоплением людей (школы, больницы, клубы, детские сады и ясли, вокзалы и т.д.)</w:t>
            </w:r>
            <w:r w:rsidRPr="004214D1">
              <w:rPr>
                <w:noProof/>
              </w:rPr>
              <w:t xml:space="preserve"> ;</w:t>
            </w:r>
            <w:r w:rsidRPr="004214D1">
              <w:t xml:space="preserve"> жилые здания 3-этажные и выше; железнодорожные станции; аэропорты; морские и речные порты и пристани; гидроэлектростанции; очистные сооружения и насосные станции водопроводные, не относящиеся к магистральному трубопроводу, склады легковоспламеняющихся и горючих жидкостей и газов с объемом хранения свыше</w:t>
            </w:r>
            <w:r w:rsidRPr="004214D1">
              <w:rPr>
                <w:noProof/>
              </w:rPr>
              <w:t xml:space="preserve"> 1000</w:t>
            </w:r>
            <w:r w:rsidRPr="004214D1">
              <w:t xml:space="preserve"> </w:t>
            </w:r>
            <w:r>
              <w:t>куб.м</w:t>
            </w:r>
            <w:r w:rsidRPr="004214D1">
              <w:rPr>
                <w:noProof/>
              </w:rPr>
              <w:t>;</w:t>
            </w:r>
            <w:r w:rsidRPr="004214D1">
              <w:t xml:space="preserve">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 полевые станы. </w:t>
            </w:r>
          </w:p>
        </w:tc>
        <w:tc>
          <w:tcPr>
            <w:tcW w:w="3101" w:type="dxa"/>
            <w:vAlign w:val="center"/>
          </w:tcPr>
          <w:p w:rsidR="00B260A1" w:rsidRPr="004214D1" w:rsidRDefault="00B260A1" w:rsidP="00CD4E10">
            <w:pPr>
              <w:pStyle w:val="a7"/>
              <w:ind w:left="0"/>
              <w:jc w:val="center"/>
              <w:rPr>
                <w:rFonts w:ascii="Times New Roman" w:hAnsi="Times New Roman"/>
                <w:sz w:val="24"/>
                <w:szCs w:val="24"/>
              </w:rPr>
            </w:pPr>
            <w:r w:rsidRPr="004214D1">
              <w:rPr>
                <w:rFonts w:ascii="Times New Roman" w:hAnsi="Times New Roman"/>
                <w:sz w:val="24"/>
                <w:szCs w:val="24"/>
              </w:rPr>
              <w:t>150</w:t>
            </w:r>
          </w:p>
        </w:tc>
      </w:tr>
      <w:tr w:rsidR="00B260A1" w:rsidRPr="004214D1" w:rsidTr="00CD4E10">
        <w:trPr>
          <w:jc w:val="center"/>
        </w:trPr>
        <w:tc>
          <w:tcPr>
            <w:tcW w:w="6505" w:type="dxa"/>
            <w:vAlign w:val="center"/>
          </w:tcPr>
          <w:p w:rsidR="00B260A1" w:rsidRPr="004214D1" w:rsidRDefault="00B260A1" w:rsidP="00CD4E10">
            <w:pPr>
              <w:pStyle w:val="a7"/>
              <w:ind w:left="0"/>
              <w:rPr>
                <w:rFonts w:ascii="Times New Roman" w:hAnsi="Times New Roman"/>
                <w:sz w:val="24"/>
                <w:szCs w:val="24"/>
              </w:rPr>
            </w:pPr>
            <w:r w:rsidRPr="004214D1">
              <w:rPr>
                <w:rFonts w:ascii="Times New Roman" w:hAnsi="Times New Roman"/>
                <w:noProof/>
                <w:sz w:val="24"/>
                <w:szCs w:val="24"/>
              </w:rPr>
              <w:t>2.</w:t>
            </w:r>
            <w:r w:rsidRPr="004214D1">
              <w:rPr>
                <w:rFonts w:ascii="Times New Roman" w:hAnsi="Times New Roman"/>
                <w:sz w:val="24"/>
                <w:szCs w:val="24"/>
              </w:rPr>
              <w:t xml:space="preserve"> Железные дороги общей сети (на перегонах) и автодороги</w:t>
            </w:r>
            <w:r w:rsidRPr="004214D1">
              <w:rPr>
                <w:rFonts w:ascii="Times New Roman" w:hAnsi="Times New Roman"/>
                <w:noProof/>
                <w:sz w:val="24"/>
                <w:szCs w:val="24"/>
              </w:rPr>
              <w:t xml:space="preserve"> I-III</w:t>
            </w:r>
            <w:r w:rsidRPr="004214D1">
              <w:rPr>
                <w:rFonts w:ascii="Times New Roman" w:hAnsi="Times New Roman"/>
                <w:sz w:val="24"/>
                <w:szCs w:val="24"/>
              </w:rPr>
              <w:t xml:space="preserve"> категорий, параллельно которым прокладывается трубопровод; отдельно стоящие: жилые здания</w:t>
            </w:r>
            <w:r w:rsidRPr="004214D1">
              <w:rPr>
                <w:rFonts w:ascii="Times New Roman" w:hAnsi="Times New Roman"/>
                <w:noProof/>
                <w:sz w:val="24"/>
                <w:szCs w:val="24"/>
              </w:rPr>
              <w:t xml:space="preserve"> 1—</w:t>
            </w:r>
            <w:r w:rsidRPr="004214D1">
              <w:rPr>
                <w:rFonts w:ascii="Times New Roman" w:hAnsi="Times New Roman"/>
                <w:sz w:val="24"/>
                <w:szCs w:val="24"/>
              </w:rPr>
              <w:t xml:space="preserve">2-этажные; садовые домики, дачи; дома линейных обходчиков; кладбища; сельскохозяйственные фермы и огороженные участки для организованного выпаса скота; полевые станы </w:t>
            </w:r>
          </w:p>
        </w:tc>
        <w:tc>
          <w:tcPr>
            <w:tcW w:w="3101" w:type="dxa"/>
            <w:vAlign w:val="center"/>
          </w:tcPr>
          <w:p w:rsidR="00B260A1" w:rsidRPr="004214D1" w:rsidRDefault="00B260A1" w:rsidP="00CD4E10">
            <w:pPr>
              <w:pStyle w:val="a7"/>
              <w:ind w:left="0"/>
              <w:jc w:val="center"/>
              <w:rPr>
                <w:rFonts w:ascii="Times New Roman" w:hAnsi="Times New Roman"/>
                <w:sz w:val="24"/>
                <w:szCs w:val="24"/>
              </w:rPr>
            </w:pPr>
            <w:r w:rsidRPr="004214D1">
              <w:rPr>
                <w:rFonts w:ascii="Times New Roman" w:hAnsi="Times New Roman"/>
                <w:sz w:val="24"/>
                <w:szCs w:val="24"/>
              </w:rPr>
              <w:t>125</w:t>
            </w:r>
          </w:p>
        </w:tc>
      </w:tr>
      <w:tr w:rsidR="00B260A1" w:rsidRPr="004214D1" w:rsidTr="00CD4E10">
        <w:trPr>
          <w:jc w:val="center"/>
        </w:trPr>
        <w:tc>
          <w:tcPr>
            <w:tcW w:w="6505" w:type="dxa"/>
          </w:tcPr>
          <w:p w:rsidR="00B260A1" w:rsidRPr="004214D1" w:rsidRDefault="00B260A1" w:rsidP="00CD4E10">
            <w:pPr>
              <w:rPr>
                <w:rFonts w:ascii="Times New Roman" w:hAnsi="Times New Roman"/>
              </w:rPr>
            </w:pPr>
            <w:r w:rsidRPr="004214D1">
              <w:rPr>
                <w:rFonts w:ascii="Times New Roman" w:hAnsi="Times New Roman"/>
                <w:noProof/>
              </w:rPr>
              <w:t>3.</w:t>
            </w:r>
            <w:r w:rsidRPr="004214D1">
              <w:rPr>
                <w:rFonts w:ascii="Times New Roman" w:hAnsi="Times New Roman"/>
              </w:rPr>
              <w:t xml:space="preserve"> Воздушные линии электропередачи высокого напряжения, параллельно которым прокладывается трубопровод; воздушные линии электропередачи высокого напряжения, параллельно которым прокладывается трубопровод в стесненных условиях трассы; опоры воздушных линий электропередачи высокого напряжения при пересечении их трубопроводом; открытые и закрытые трансформаторные подстанции и закрытые распределительные устройства напряжением</w:t>
            </w:r>
            <w:r w:rsidRPr="004214D1">
              <w:rPr>
                <w:rFonts w:ascii="Times New Roman" w:hAnsi="Times New Roman"/>
                <w:noProof/>
              </w:rPr>
              <w:t xml:space="preserve"> 35</w:t>
            </w:r>
            <w:r w:rsidRPr="004214D1">
              <w:rPr>
                <w:rFonts w:ascii="Times New Roman" w:hAnsi="Times New Roman"/>
              </w:rPr>
              <w:t xml:space="preserve"> кВ и более</w:t>
            </w:r>
          </w:p>
        </w:tc>
        <w:tc>
          <w:tcPr>
            <w:tcW w:w="3101" w:type="dxa"/>
          </w:tcPr>
          <w:p w:rsidR="00B260A1" w:rsidRPr="004214D1" w:rsidRDefault="00B260A1" w:rsidP="00CD4E10">
            <w:pPr>
              <w:jc w:val="center"/>
              <w:rPr>
                <w:rFonts w:ascii="Times New Roman" w:hAnsi="Times New Roman"/>
              </w:rPr>
            </w:pPr>
            <w:r w:rsidRPr="004214D1">
              <w:rPr>
                <w:rFonts w:ascii="Times New Roman" w:hAnsi="Times New Roman"/>
              </w:rPr>
              <w:t>В соответствии с требованиями „Правил устройства электроустановок</w:t>
            </w:r>
            <w:r w:rsidRPr="004214D1">
              <w:rPr>
                <w:rFonts w:ascii="Times New Roman" w:hAnsi="Times New Roman"/>
              </w:rPr>
              <w:sym w:font="Times New Roman" w:char="201D"/>
            </w:r>
            <w:r w:rsidRPr="004214D1">
              <w:rPr>
                <w:rFonts w:ascii="Times New Roman" w:hAnsi="Times New Roman"/>
              </w:rPr>
              <w:t>, утвержденных Минэнерго СССР</w:t>
            </w:r>
          </w:p>
        </w:tc>
      </w:tr>
      <w:tr w:rsidR="00B260A1" w:rsidRPr="004214D1" w:rsidTr="00CD4E10">
        <w:trPr>
          <w:jc w:val="center"/>
        </w:trPr>
        <w:tc>
          <w:tcPr>
            <w:tcW w:w="6505" w:type="dxa"/>
          </w:tcPr>
          <w:p w:rsidR="00B260A1" w:rsidRPr="004214D1" w:rsidRDefault="00B260A1" w:rsidP="00CD4E10">
            <w:pPr>
              <w:rPr>
                <w:rFonts w:ascii="Times New Roman" w:hAnsi="Times New Roman"/>
                <w:noProof/>
              </w:rPr>
            </w:pPr>
            <w:r w:rsidRPr="004214D1">
              <w:rPr>
                <w:rFonts w:ascii="Times New Roman" w:hAnsi="Times New Roman"/>
              </w:rPr>
              <w:t>4.Кабели междугородной связи и силовые электрокабели</w:t>
            </w:r>
          </w:p>
        </w:tc>
        <w:tc>
          <w:tcPr>
            <w:tcW w:w="3101" w:type="dxa"/>
          </w:tcPr>
          <w:p w:rsidR="00B260A1" w:rsidRPr="004214D1" w:rsidRDefault="00B260A1" w:rsidP="00CD4E10">
            <w:pPr>
              <w:jc w:val="center"/>
              <w:rPr>
                <w:rFonts w:ascii="Times New Roman" w:hAnsi="Times New Roman"/>
              </w:rPr>
            </w:pPr>
            <w:r w:rsidRPr="004214D1">
              <w:rPr>
                <w:rFonts w:ascii="Times New Roman" w:hAnsi="Times New Roman"/>
              </w:rPr>
              <w:t>10</w:t>
            </w:r>
          </w:p>
        </w:tc>
      </w:tr>
    </w:tbl>
    <w:p w:rsidR="007F184C" w:rsidRDefault="007F184C" w:rsidP="007F184C">
      <w:pPr>
        <w:spacing w:after="0" w:line="240" w:lineRule="auto"/>
        <w:jc w:val="both"/>
        <w:rPr>
          <w:rFonts w:ascii="Times New Roman" w:hAnsi="Times New Roman"/>
          <w:i/>
          <w:color w:val="FF0000"/>
          <w:sz w:val="28"/>
          <w:szCs w:val="28"/>
        </w:rPr>
      </w:pPr>
    </w:p>
    <w:p w:rsidR="00B260A1" w:rsidRDefault="00B260A1" w:rsidP="007F184C">
      <w:pPr>
        <w:spacing w:after="0" w:line="240" w:lineRule="auto"/>
        <w:jc w:val="both"/>
        <w:rPr>
          <w:rFonts w:ascii="Times New Roman" w:hAnsi="Times New Roman"/>
          <w:i/>
          <w:color w:val="FF0000"/>
          <w:sz w:val="28"/>
          <w:szCs w:val="28"/>
        </w:rPr>
      </w:pPr>
    </w:p>
    <w:p w:rsidR="00B260A1" w:rsidRPr="00B1290E" w:rsidRDefault="00B260A1" w:rsidP="007F184C">
      <w:pPr>
        <w:spacing w:after="0" w:line="240" w:lineRule="auto"/>
        <w:jc w:val="both"/>
        <w:rPr>
          <w:rFonts w:ascii="Times New Roman" w:hAnsi="Times New Roman"/>
          <w:i/>
          <w:color w:val="FF0000"/>
          <w:sz w:val="28"/>
          <w:szCs w:val="28"/>
        </w:rPr>
      </w:pPr>
    </w:p>
    <w:p w:rsidR="007F184C" w:rsidRPr="00B260A1" w:rsidRDefault="007F184C" w:rsidP="007F184C">
      <w:pPr>
        <w:spacing w:after="0" w:line="240" w:lineRule="auto"/>
        <w:jc w:val="both"/>
        <w:rPr>
          <w:rFonts w:ascii="Times New Roman" w:hAnsi="Times New Roman"/>
          <w:i/>
          <w:sz w:val="28"/>
          <w:szCs w:val="28"/>
        </w:rPr>
      </w:pPr>
      <w:r w:rsidRPr="00B260A1">
        <w:rPr>
          <w:rFonts w:ascii="Times New Roman" w:hAnsi="Times New Roman"/>
          <w:i/>
          <w:sz w:val="28"/>
          <w:szCs w:val="28"/>
        </w:rPr>
        <w:lastRenderedPageBreak/>
        <w:t>Электрические сети, линии связи</w:t>
      </w:r>
    </w:p>
    <w:p w:rsidR="007F184C" w:rsidRPr="00B260A1" w:rsidRDefault="007F184C" w:rsidP="007F184C">
      <w:pPr>
        <w:pStyle w:val="S8"/>
      </w:pPr>
      <w:r w:rsidRPr="00B260A1">
        <w:rPr>
          <w:szCs w:val="28"/>
        </w:rPr>
        <w:t xml:space="preserve">Охранные зоны для линий электроснабжения установлены в соответствии с </w:t>
      </w:r>
      <w:r w:rsidRPr="00B260A1">
        <w:t>Постановлением Правительства РФ от 24.02.2009</w:t>
      </w:r>
      <w:r w:rsidR="004F3ED7" w:rsidRPr="00B260A1">
        <w:t> </w:t>
      </w:r>
      <w:r w:rsidRPr="00B260A1">
        <w:t xml:space="preserve">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w:t>
      </w:r>
      <w:r w:rsidRPr="00B260A1">
        <w:rPr>
          <w:szCs w:val="28"/>
        </w:rPr>
        <w:t>составляют: ВЛ 220</w:t>
      </w:r>
      <w:r w:rsidR="004F3ED7" w:rsidRPr="00B260A1">
        <w:rPr>
          <w:szCs w:val="28"/>
        </w:rPr>
        <w:t> </w:t>
      </w:r>
      <w:r w:rsidRPr="00B260A1">
        <w:rPr>
          <w:szCs w:val="28"/>
        </w:rPr>
        <w:t>кВт – 25</w:t>
      </w:r>
      <w:r w:rsidR="004F3ED7" w:rsidRPr="00B260A1">
        <w:rPr>
          <w:szCs w:val="28"/>
        </w:rPr>
        <w:t> </w:t>
      </w:r>
      <w:r w:rsidRPr="00B260A1">
        <w:rPr>
          <w:szCs w:val="28"/>
        </w:rPr>
        <w:t>м, ВЛ 110</w:t>
      </w:r>
      <w:r w:rsidR="004F3ED7" w:rsidRPr="00B260A1">
        <w:rPr>
          <w:szCs w:val="28"/>
        </w:rPr>
        <w:t> кВт –</w:t>
      </w:r>
      <w:r w:rsidRPr="00B260A1">
        <w:rPr>
          <w:szCs w:val="28"/>
        </w:rPr>
        <w:t xml:space="preserve"> 20</w:t>
      </w:r>
      <w:r w:rsidR="004F3ED7" w:rsidRPr="00B260A1">
        <w:rPr>
          <w:szCs w:val="28"/>
        </w:rPr>
        <w:t> </w:t>
      </w:r>
      <w:r w:rsidRPr="00B260A1">
        <w:rPr>
          <w:szCs w:val="28"/>
        </w:rPr>
        <w:t>м, ВЛ 35</w:t>
      </w:r>
      <w:r w:rsidR="004F3ED7" w:rsidRPr="00B260A1">
        <w:rPr>
          <w:szCs w:val="28"/>
        </w:rPr>
        <w:t> </w:t>
      </w:r>
      <w:r w:rsidRPr="00B260A1">
        <w:rPr>
          <w:szCs w:val="28"/>
        </w:rPr>
        <w:t>кВт – 15</w:t>
      </w:r>
      <w:r w:rsidR="004F3ED7" w:rsidRPr="00B260A1">
        <w:rPr>
          <w:szCs w:val="28"/>
        </w:rPr>
        <w:t> </w:t>
      </w:r>
      <w:r w:rsidRPr="00B260A1">
        <w:rPr>
          <w:szCs w:val="28"/>
        </w:rPr>
        <w:t>м, ВЛ 10</w:t>
      </w:r>
      <w:r w:rsidR="004F3ED7" w:rsidRPr="00B260A1">
        <w:rPr>
          <w:szCs w:val="28"/>
        </w:rPr>
        <w:t> </w:t>
      </w:r>
      <w:r w:rsidRPr="00B260A1">
        <w:rPr>
          <w:szCs w:val="28"/>
        </w:rPr>
        <w:t>кВт – 10</w:t>
      </w:r>
      <w:r w:rsidR="004F3ED7" w:rsidRPr="00B260A1">
        <w:rPr>
          <w:szCs w:val="28"/>
        </w:rPr>
        <w:t> </w:t>
      </w:r>
      <w:r w:rsidRPr="00B260A1">
        <w:rPr>
          <w:szCs w:val="28"/>
        </w:rPr>
        <w:t>м в обе стороны.</w:t>
      </w:r>
    </w:p>
    <w:p w:rsidR="007F184C" w:rsidRPr="00B260A1" w:rsidRDefault="007F184C" w:rsidP="007F184C">
      <w:pPr>
        <w:pStyle w:val="a7"/>
        <w:spacing w:after="0" w:line="240" w:lineRule="auto"/>
        <w:ind w:left="0" w:firstLine="709"/>
        <w:jc w:val="both"/>
        <w:rPr>
          <w:rFonts w:ascii="Times New Roman" w:hAnsi="Times New Roman"/>
          <w:sz w:val="28"/>
          <w:szCs w:val="28"/>
        </w:rPr>
      </w:pPr>
      <w:r w:rsidRPr="00B260A1">
        <w:rPr>
          <w:rFonts w:ascii="Times New Roman" w:hAnsi="Times New Roman"/>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w:t>
      </w:r>
      <w:r w:rsidRPr="00B260A1">
        <w:rPr>
          <w:rFonts w:ascii="Times New Roman" w:hAnsi="Times New Roman"/>
          <w:i/>
          <w:sz w:val="28"/>
          <w:szCs w:val="28"/>
        </w:rPr>
        <w:t>«Правил охраны линий и сооружений связи Российской Федерации» утверждённых постановлением правительства РФ от 09.06.95 №578</w:t>
      </w:r>
      <w:r w:rsidRPr="00B260A1">
        <w:rPr>
          <w:rFonts w:ascii="Times New Roman" w:hAnsi="Times New Roman"/>
          <w:sz w:val="28"/>
          <w:szCs w:val="28"/>
        </w:rPr>
        <w:t xml:space="preserve"> и составляют на трассах кабельных и воздушных линий радиофикации не менее 2</w:t>
      </w:r>
      <w:r w:rsidR="004F3ED7" w:rsidRPr="00B260A1">
        <w:rPr>
          <w:rFonts w:ascii="Times New Roman" w:hAnsi="Times New Roman"/>
          <w:sz w:val="28"/>
          <w:szCs w:val="28"/>
        </w:rPr>
        <w:t> </w:t>
      </w:r>
      <w:r w:rsidRPr="00B260A1">
        <w:rPr>
          <w:rFonts w:ascii="Times New Roman" w:hAnsi="Times New Roman"/>
          <w:sz w:val="28"/>
          <w:szCs w:val="28"/>
        </w:rPr>
        <w:t>м (3</w:t>
      </w:r>
      <w:r w:rsidR="004F3ED7" w:rsidRPr="00B260A1">
        <w:rPr>
          <w:rFonts w:ascii="Times New Roman" w:hAnsi="Times New Roman"/>
          <w:sz w:val="28"/>
          <w:szCs w:val="28"/>
        </w:rPr>
        <w:t> </w:t>
      </w:r>
      <w:r w:rsidRPr="00B260A1">
        <w:rPr>
          <w:rFonts w:ascii="Times New Roman" w:hAnsi="Times New Roman"/>
          <w:sz w:val="28"/>
          <w:szCs w:val="28"/>
        </w:rPr>
        <w:t>м).</w:t>
      </w:r>
    </w:p>
    <w:p w:rsidR="007F184C" w:rsidRPr="00B1290E" w:rsidRDefault="007F184C" w:rsidP="009146F7">
      <w:pPr>
        <w:pStyle w:val="a7"/>
        <w:spacing w:after="0" w:line="240" w:lineRule="auto"/>
        <w:ind w:left="0"/>
        <w:jc w:val="both"/>
        <w:rPr>
          <w:rFonts w:ascii="Times New Roman" w:hAnsi="Times New Roman"/>
          <w:color w:val="FF0000"/>
          <w:sz w:val="28"/>
          <w:szCs w:val="28"/>
        </w:rPr>
      </w:pPr>
    </w:p>
    <w:p w:rsidR="0083511A" w:rsidRPr="00786FCC" w:rsidRDefault="0083511A" w:rsidP="0083511A">
      <w:pPr>
        <w:spacing w:after="0" w:line="240" w:lineRule="auto"/>
        <w:ind w:firstLine="709"/>
        <w:jc w:val="both"/>
        <w:rPr>
          <w:rFonts w:ascii="Times New Roman" w:hAnsi="Times New Roman"/>
          <w:i/>
          <w:sz w:val="28"/>
          <w:szCs w:val="28"/>
        </w:rPr>
      </w:pPr>
      <w:r w:rsidRPr="00786FCC">
        <w:rPr>
          <w:rFonts w:ascii="Times New Roman" w:hAnsi="Times New Roman"/>
          <w:sz w:val="28"/>
          <w:szCs w:val="28"/>
        </w:rPr>
        <w:t xml:space="preserve">К объектам, для которых устанавливаются охранные зоны относятся: реки и водоёмы, скважины питьевого водоснабжения, водозабор с. Криводановка, водонапорные башни. </w:t>
      </w:r>
    </w:p>
    <w:p w:rsidR="0083511A" w:rsidRPr="00786FCC" w:rsidRDefault="0083511A" w:rsidP="0083511A">
      <w:pPr>
        <w:spacing w:after="0" w:line="240" w:lineRule="auto"/>
        <w:jc w:val="right"/>
        <w:rPr>
          <w:rFonts w:ascii="Times New Roman" w:hAnsi="Times New Roman"/>
          <w:i/>
          <w:sz w:val="28"/>
          <w:szCs w:val="28"/>
        </w:rPr>
      </w:pPr>
      <w:r w:rsidRPr="00786FCC">
        <w:rPr>
          <w:rFonts w:ascii="Times New Roman" w:hAnsi="Times New Roman"/>
          <w:i/>
          <w:sz w:val="28"/>
          <w:szCs w:val="28"/>
        </w:rPr>
        <w:t xml:space="preserve">Таблица </w:t>
      </w:r>
      <w:r>
        <w:rPr>
          <w:rFonts w:ascii="Times New Roman" w:hAnsi="Times New Roman"/>
          <w:i/>
          <w:sz w:val="28"/>
          <w:szCs w:val="28"/>
        </w:rPr>
        <w:t>4.5</w:t>
      </w:r>
      <w:r w:rsidRPr="00786FCC">
        <w:rPr>
          <w:rFonts w:ascii="Times New Roman" w:hAnsi="Times New Roman"/>
          <w:i/>
          <w:sz w:val="28"/>
          <w:szCs w:val="28"/>
        </w:rPr>
        <w:t>-2</w:t>
      </w:r>
    </w:p>
    <w:p w:rsidR="0083511A" w:rsidRPr="00786FCC" w:rsidRDefault="0083511A" w:rsidP="0083511A">
      <w:pPr>
        <w:spacing w:after="0" w:line="240" w:lineRule="auto"/>
        <w:jc w:val="center"/>
        <w:rPr>
          <w:rFonts w:ascii="Times New Roman" w:hAnsi="Times New Roman"/>
          <w:i/>
          <w:sz w:val="28"/>
          <w:szCs w:val="28"/>
        </w:rPr>
      </w:pPr>
      <w:r w:rsidRPr="00786FCC">
        <w:rPr>
          <w:rFonts w:ascii="Times New Roman" w:hAnsi="Times New Roman"/>
          <w:i/>
          <w:sz w:val="28"/>
          <w:szCs w:val="28"/>
        </w:rPr>
        <w:t>Перечень объектов для которых установлена зона санитарной охраны.</w:t>
      </w:r>
    </w:p>
    <w:p w:rsidR="0083511A" w:rsidRPr="00B1290E" w:rsidRDefault="0083511A" w:rsidP="0083511A">
      <w:pPr>
        <w:spacing w:after="0" w:line="240" w:lineRule="auto"/>
        <w:jc w:val="center"/>
        <w:rPr>
          <w:rFonts w:ascii="Times New Roman" w:hAnsi="Times New Roman"/>
          <w:i/>
          <w:color w:val="FF0000"/>
          <w:sz w:val="28"/>
          <w:szCs w:val="28"/>
        </w:rPr>
      </w:pPr>
    </w:p>
    <w:tbl>
      <w:tblPr>
        <w:tblW w:w="9656" w:type="dxa"/>
        <w:tblInd w:w="91" w:type="dxa"/>
        <w:tblLayout w:type="fixed"/>
        <w:tblLook w:val="04A0"/>
      </w:tblPr>
      <w:tblGrid>
        <w:gridCol w:w="584"/>
        <w:gridCol w:w="4111"/>
        <w:gridCol w:w="2977"/>
        <w:gridCol w:w="1984"/>
      </w:tblGrid>
      <w:tr w:rsidR="0083511A" w:rsidRPr="00667ABB" w:rsidTr="00CD4E10">
        <w:trPr>
          <w:trHeight w:val="108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New Roman" w:eastAsia="Times New Roman" w:hAnsi="Times New Roman"/>
                <w:b/>
                <w:bCs/>
                <w:sz w:val="24"/>
                <w:szCs w:val="24"/>
                <w:lang w:eastAsia="ru-RU"/>
              </w:rPr>
            </w:pPr>
            <w:r w:rsidRPr="00667ABB">
              <w:rPr>
                <w:rFonts w:ascii="Times New Roman" w:eastAsia="Times New Roman" w:hAnsi="Times New Roman"/>
                <w:b/>
                <w:bCs/>
                <w:sz w:val="24"/>
                <w:szCs w:val="24"/>
                <w:lang w:eastAsia="ru-RU"/>
              </w:rPr>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New Roman" w:eastAsia="Times New Roman" w:hAnsi="Times New Roman"/>
                <w:b/>
                <w:bCs/>
                <w:sz w:val="24"/>
                <w:szCs w:val="24"/>
                <w:lang w:eastAsia="ru-RU"/>
              </w:rPr>
              <w:t>Наименование</w:t>
            </w:r>
            <w:r w:rsidRPr="00667ABB">
              <w:rPr>
                <w:rFonts w:ascii="Times Roman" w:eastAsia="Times New Roman" w:hAnsi="Times Roman" w:cs="Arial CYR"/>
                <w:b/>
                <w:bCs/>
                <w:sz w:val="24"/>
                <w:szCs w:val="24"/>
                <w:lang w:eastAsia="ru-RU"/>
              </w:rPr>
              <w:t xml:space="preserve"> </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New Roman" w:eastAsia="Times New Roman" w:hAnsi="Times New Roman"/>
                <w:b/>
                <w:bCs/>
                <w:sz w:val="24"/>
                <w:szCs w:val="24"/>
                <w:lang w:eastAsia="ru-RU"/>
              </w:rPr>
              <w:t>Величина</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зоны</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санитарной</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охраны</w:t>
            </w:r>
            <w:r w:rsidRPr="00667ABB">
              <w:rPr>
                <w:rFonts w:ascii="Times Roman" w:eastAsia="Times New Roman" w:hAnsi="Times Roman" w:cs="Times Roman"/>
                <w:b/>
                <w:bCs/>
                <w:sz w:val="24"/>
                <w:szCs w:val="24"/>
                <w:lang w:eastAsia="ru-RU"/>
              </w:rPr>
              <w:t xml:space="preserve">, </w:t>
            </w:r>
            <w:r w:rsidRPr="00667ABB">
              <w:rPr>
                <w:rFonts w:ascii="Times New Roman" w:eastAsia="Times New Roman" w:hAnsi="Times New Roman"/>
                <w:b/>
                <w:bCs/>
                <w:sz w:val="24"/>
                <w:szCs w:val="24"/>
                <w:lang w:eastAsia="ru-RU"/>
              </w:rPr>
              <w:t>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New Roman" w:eastAsia="Times New Roman" w:hAnsi="Times New Roman"/>
                <w:b/>
                <w:bCs/>
                <w:sz w:val="24"/>
                <w:szCs w:val="24"/>
                <w:lang w:eastAsia="ru-RU"/>
              </w:rPr>
              <w:t>Обоснование</w:t>
            </w:r>
          </w:p>
        </w:tc>
      </w:tr>
      <w:tr w:rsidR="0083511A" w:rsidRPr="00667ABB" w:rsidTr="00CD4E10">
        <w:trPr>
          <w:trHeight w:val="342"/>
        </w:trPr>
        <w:tc>
          <w:tcPr>
            <w:tcW w:w="584" w:type="dxa"/>
            <w:vMerge w:val="restart"/>
            <w:tcBorders>
              <w:top w:val="nil"/>
              <w:left w:val="single" w:sz="4" w:space="0" w:color="auto"/>
              <w:bottom w:val="single" w:sz="4" w:space="0" w:color="000000"/>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1</w:t>
            </w:r>
          </w:p>
        </w:tc>
        <w:tc>
          <w:tcPr>
            <w:tcW w:w="4111" w:type="dxa"/>
            <w:vMerge w:val="restart"/>
            <w:tcBorders>
              <w:top w:val="nil"/>
              <w:left w:val="single" w:sz="4" w:space="0" w:color="auto"/>
              <w:bottom w:val="single" w:sz="4" w:space="0" w:color="000000"/>
              <w:right w:val="single" w:sz="4" w:space="0" w:color="auto"/>
            </w:tcBorders>
            <w:shd w:val="clear" w:color="auto" w:fill="auto"/>
            <w:vAlign w:val="center"/>
            <w:hideMark/>
          </w:tcPr>
          <w:p w:rsidR="0083511A" w:rsidRPr="00667ABB" w:rsidRDefault="0083511A" w:rsidP="00CD4E10">
            <w:pPr>
              <w:spacing w:after="0" w:line="240" w:lineRule="auto"/>
              <w:rPr>
                <w:rFonts w:ascii="Times Roman" w:eastAsia="Times New Roman" w:hAnsi="Times Roman" w:cs="Arial CYR"/>
                <w:sz w:val="24"/>
                <w:szCs w:val="24"/>
                <w:lang w:eastAsia="ru-RU"/>
              </w:rPr>
            </w:pPr>
            <w:r w:rsidRPr="00667ABB">
              <w:rPr>
                <w:rFonts w:ascii="Times New Roman" w:eastAsia="Times New Roman" w:hAnsi="Times New Roman"/>
                <w:sz w:val="24"/>
                <w:szCs w:val="24"/>
                <w:lang w:eastAsia="ru-RU"/>
              </w:rPr>
              <w:t xml:space="preserve">Водозабор </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- 50</w:t>
            </w:r>
            <w:r w:rsidRPr="00667ABB">
              <w:rPr>
                <w:rFonts w:ascii="Times Roman" w:eastAsia="Times New Roman" w:hAnsi="Times Roman" w:cs="Arial CYR"/>
                <w:sz w:val="24"/>
                <w:szCs w:val="24"/>
                <w:lang w:eastAsia="ru-RU"/>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 </w:t>
            </w:r>
          </w:p>
        </w:tc>
      </w:tr>
      <w:tr w:rsidR="0083511A" w:rsidRPr="00667ABB" w:rsidTr="00CD4E10">
        <w:trPr>
          <w:trHeight w:val="342"/>
        </w:trPr>
        <w:tc>
          <w:tcPr>
            <w:tcW w:w="584" w:type="dxa"/>
            <w:vMerge/>
            <w:tcBorders>
              <w:top w:val="nil"/>
              <w:left w:val="single" w:sz="4" w:space="0" w:color="auto"/>
              <w:bottom w:val="single" w:sz="4" w:space="0" w:color="000000"/>
              <w:right w:val="single" w:sz="4" w:space="0" w:color="auto"/>
            </w:tcBorders>
            <w:vAlign w:val="center"/>
            <w:hideMark/>
          </w:tcPr>
          <w:p w:rsidR="0083511A" w:rsidRPr="00667ABB" w:rsidRDefault="0083511A" w:rsidP="00CD4E10">
            <w:pPr>
              <w:spacing w:after="0" w:line="240" w:lineRule="auto"/>
              <w:rPr>
                <w:rFonts w:ascii="Times Roman" w:eastAsia="Times New Roman" w:hAnsi="Times Roman" w:cs="Arial CYR"/>
                <w:b/>
                <w:bCs/>
                <w:sz w:val="24"/>
                <w:szCs w:val="24"/>
                <w:lang w:eastAsia="ru-RU"/>
              </w:rPr>
            </w:pPr>
          </w:p>
        </w:tc>
        <w:tc>
          <w:tcPr>
            <w:tcW w:w="4111" w:type="dxa"/>
            <w:vMerge/>
            <w:tcBorders>
              <w:top w:val="nil"/>
              <w:left w:val="single" w:sz="4" w:space="0" w:color="auto"/>
              <w:bottom w:val="single" w:sz="4" w:space="0" w:color="000000"/>
              <w:right w:val="single" w:sz="4" w:space="0" w:color="auto"/>
            </w:tcBorders>
            <w:vAlign w:val="center"/>
            <w:hideMark/>
          </w:tcPr>
          <w:p w:rsidR="0083511A" w:rsidRPr="00667ABB" w:rsidRDefault="0083511A" w:rsidP="00CD4E10">
            <w:pPr>
              <w:spacing w:after="0" w:line="240" w:lineRule="auto"/>
              <w:rPr>
                <w:rFonts w:ascii="Times Roman" w:eastAsia="Times New Roman" w:hAnsi="Times Roman" w:cs="Arial CYR"/>
                <w:sz w:val="24"/>
                <w:szCs w:val="24"/>
                <w:lang w:eastAsia="ru-RU"/>
              </w:rPr>
            </w:pP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- 100</w:t>
            </w:r>
          </w:p>
        </w:tc>
        <w:tc>
          <w:tcPr>
            <w:tcW w:w="1984" w:type="dxa"/>
            <w:tcBorders>
              <w:top w:val="nil"/>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 </w:t>
            </w:r>
          </w:p>
        </w:tc>
      </w:tr>
      <w:tr w:rsidR="0083511A" w:rsidRPr="00667ABB" w:rsidTr="00CD4E10">
        <w:trPr>
          <w:trHeight w:val="342"/>
        </w:trPr>
        <w:tc>
          <w:tcPr>
            <w:tcW w:w="584" w:type="dxa"/>
            <w:vMerge/>
            <w:tcBorders>
              <w:top w:val="nil"/>
              <w:left w:val="single" w:sz="4" w:space="0" w:color="auto"/>
              <w:bottom w:val="single" w:sz="4" w:space="0" w:color="000000"/>
              <w:right w:val="single" w:sz="4" w:space="0" w:color="auto"/>
            </w:tcBorders>
            <w:vAlign w:val="center"/>
            <w:hideMark/>
          </w:tcPr>
          <w:p w:rsidR="0083511A" w:rsidRPr="00667ABB" w:rsidRDefault="0083511A" w:rsidP="00CD4E10">
            <w:pPr>
              <w:spacing w:after="0" w:line="240" w:lineRule="auto"/>
              <w:rPr>
                <w:rFonts w:ascii="Times Roman" w:eastAsia="Times New Roman" w:hAnsi="Times Roman" w:cs="Arial CYR"/>
                <w:b/>
                <w:bCs/>
                <w:sz w:val="24"/>
                <w:szCs w:val="24"/>
                <w:lang w:eastAsia="ru-RU"/>
              </w:rPr>
            </w:pPr>
          </w:p>
        </w:tc>
        <w:tc>
          <w:tcPr>
            <w:tcW w:w="4111" w:type="dxa"/>
            <w:vMerge/>
            <w:tcBorders>
              <w:top w:val="nil"/>
              <w:left w:val="single" w:sz="4" w:space="0" w:color="auto"/>
              <w:bottom w:val="single" w:sz="4" w:space="0" w:color="000000"/>
              <w:right w:val="single" w:sz="4" w:space="0" w:color="auto"/>
            </w:tcBorders>
            <w:vAlign w:val="center"/>
            <w:hideMark/>
          </w:tcPr>
          <w:p w:rsidR="0083511A" w:rsidRPr="00667ABB" w:rsidRDefault="0083511A" w:rsidP="00CD4E10">
            <w:pPr>
              <w:spacing w:after="0" w:line="240" w:lineRule="auto"/>
              <w:rPr>
                <w:rFonts w:ascii="Times Roman" w:eastAsia="Times New Roman" w:hAnsi="Times Roman" w:cs="Arial CYR"/>
                <w:sz w:val="24"/>
                <w:szCs w:val="24"/>
                <w:lang w:eastAsia="ru-RU"/>
              </w:rPr>
            </w:pP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- 300</w:t>
            </w:r>
          </w:p>
        </w:tc>
        <w:tc>
          <w:tcPr>
            <w:tcW w:w="1984" w:type="dxa"/>
            <w:tcBorders>
              <w:top w:val="nil"/>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16"/>
                <w:szCs w:val="16"/>
                <w:lang w:eastAsia="ru-RU"/>
              </w:rPr>
            </w:pPr>
            <w:r w:rsidRPr="00667ABB">
              <w:rPr>
                <w:rFonts w:ascii="Times Roman" w:eastAsia="Times New Roman" w:hAnsi="Times Roman" w:cs="Arial CYR"/>
                <w:b/>
                <w:bCs/>
                <w:sz w:val="16"/>
                <w:szCs w:val="16"/>
                <w:lang w:eastAsia="ru-RU"/>
              </w:rPr>
              <w:t> </w:t>
            </w:r>
          </w:p>
        </w:tc>
      </w:tr>
      <w:tr w:rsidR="0083511A" w:rsidRPr="00667ABB" w:rsidTr="00CD4E10">
        <w:trPr>
          <w:trHeight w:val="345"/>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2</w:t>
            </w:r>
          </w:p>
        </w:tc>
        <w:tc>
          <w:tcPr>
            <w:tcW w:w="4111" w:type="dxa"/>
            <w:tcBorders>
              <w:top w:val="nil"/>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rPr>
                <w:rFonts w:ascii="Times New Roman" w:eastAsia="Times New Roman" w:hAnsi="Times New Roman"/>
                <w:sz w:val="24"/>
                <w:szCs w:val="24"/>
                <w:lang w:eastAsia="ru-RU"/>
              </w:rPr>
            </w:pPr>
            <w:r w:rsidRPr="00667ABB">
              <w:rPr>
                <w:rFonts w:ascii="Times New Roman" w:eastAsia="Times New Roman" w:hAnsi="Times New Roman"/>
                <w:sz w:val="24"/>
                <w:szCs w:val="24"/>
                <w:lang w:eastAsia="ru-RU"/>
              </w:rPr>
              <w:t xml:space="preserve">Скважины питьевого водоснабжения </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sz w:val="24"/>
                <w:szCs w:val="24"/>
                <w:lang w:eastAsia="ru-RU"/>
              </w:rPr>
            </w:pPr>
            <w:r w:rsidRPr="00667ABB">
              <w:rPr>
                <w:rFonts w:ascii="Times Roman" w:eastAsia="Times New Roman" w:hAnsi="Times Roman" w:cs="Arial CYR"/>
                <w:sz w:val="24"/>
                <w:szCs w:val="24"/>
                <w:lang w:eastAsia="ru-RU"/>
              </w:rPr>
              <w:t xml:space="preserve">I </w:t>
            </w:r>
            <w:r w:rsidRPr="00667ABB">
              <w:rPr>
                <w:rFonts w:ascii="Times New Roman" w:eastAsia="Times New Roman" w:hAnsi="Times New Roman"/>
                <w:sz w:val="24"/>
                <w:szCs w:val="24"/>
                <w:lang w:eastAsia="ru-RU"/>
              </w:rPr>
              <w:t>пояс</w:t>
            </w:r>
            <w:r w:rsidRPr="00667ABB">
              <w:rPr>
                <w:rFonts w:ascii="Times Roman" w:eastAsia="Times New Roman" w:hAnsi="Times Roman" w:cs="Times Roman"/>
                <w:sz w:val="24"/>
                <w:szCs w:val="24"/>
                <w:lang w:eastAsia="ru-RU"/>
              </w:rPr>
              <w:t xml:space="preserve"> - 50</w:t>
            </w:r>
            <w:r w:rsidRPr="00667ABB">
              <w:rPr>
                <w:rFonts w:ascii="Times Roman" w:eastAsia="Times New Roman" w:hAnsi="Times Roman" w:cs="Arial CYR"/>
                <w:sz w:val="24"/>
                <w:szCs w:val="24"/>
                <w:lang w:eastAsia="ru-RU"/>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16"/>
                <w:szCs w:val="16"/>
                <w:lang w:eastAsia="ru-RU"/>
              </w:rPr>
            </w:pPr>
            <w:r w:rsidRPr="00667ABB">
              <w:rPr>
                <w:rFonts w:ascii="Times Roman" w:eastAsia="Times New Roman" w:hAnsi="Times Roman" w:cs="Arial CYR"/>
                <w:b/>
                <w:bCs/>
                <w:sz w:val="16"/>
                <w:szCs w:val="16"/>
                <w:lang w:eastAsia="ru-RU"/>
              </w:rPr>
              <w:t> </w:t>
            </w:r>
          </w:p>
        </w:tc>
      </w:tr>
      <w:tr w:rsidR="0083511A" w:rsidRPr="00667ABB" w:rsidTr="00CD4E10">
        <w:trPr>
          <w:trHeight w:val="33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3</w:t>
            </w:r>
          </w:p>
        </w:tc>
        <w:tc>
          <w:tcPr>
            <w:tcW w:w="4111" w:type="dxa"/>
            <w:tcBorders>
              <w:top w:val="nil"/>
              <w:left w:val="nil"/>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rPr>
                <w:rFonts w:ascii="Times Roman" w:eastAsia="Times New Roman" w:hAnsi="Times Roman" w:cs="Arial CYR"/>
                <w:sz w:val="24"/>
                <w:szCs w:val="24"/>
                <w:lang w:eastAsia="ru-RU"/>
              </w:rPr>
            </w:pPr>
            <w:r w:rsidRPr="00667ABB">
              <w:rPr>
                <w:rFonts w:ascii="Times New Roman" w:eastAsia="Times New Roman" w:hAnsi="Times New Roman"/>
                <w:sz w:val="24"/>
                <w:szCs w:val="24"/>
                <w:lang w:eastAsia="ru-RU"/>
              </w:rPr>
              <w:t>р</w:t>
            </w:r>
            <w:r w:rsidRPr="00667ABB">
              <w:rPr>
                <w:rFonts w:ascii="Times Roman" w:eastAsia="Times New Roman" w:hAnsi="Times Roman" w:cs="Times Roman"/>
                <w:sz w:val="24"/>
                <w:szCs w:val="24"/>
                <w:lang w:eastAsia="ru-RU"/>
              </w:rPr>
              <w:t>.</w:t>
            </w:r>
            <w:r w:rsidRPr="00667ABB">
              <w:rPr>
                <w:rFonts w:ascii="Times New Roman" w:eastAsia="Times New Roman" w:hAnsi="Times New Roman"/>
                <w:sz w:val="24"/>
                <w:szCs w:val="24"/>
                <w:lang w:eastAsia="ru-RU"/>
              </w:rPr>
              <w:t>Криводановка</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rsidR="0083511A" w:rsidRPr="00667ABB" w:rsidRDefault="0083511A" w:rsidP="0083511A">
            <w:pPr>
              <w:spacing w:after="0" w:line="240" w:lineRule="auto"/>
              <w:jc w:val="center"/>
              <w:rPr>
                <w:rFonts w:ascii="Times Roman" w:eastAsia="Times New Roman" w:hAnsi="Times Roman" w:cs="Arial CYR"/>
                <w:sz w:val="20"/>
                <w:szCs w:val="20"/>
                <w:lang w:eastAsia="ru-RU"/>
              </w:rPr>
            </w:pPr>
            <w:r w:rsidRPr="00667ABB">
              <w:rPr>
                <w:rFonts w:ascii="Times New Roman" w:eastAsia="Times New Roman" w:hAnsi="Times New Roman"/>
                <w:sz w:val="20"/>
                <w:szCs w:val="20"/>
                <w:lang w:eastAsia="ru-RU"/>
              </w:rPr>
              <w:t>прибрежная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защитная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полоса</w:t>
            </w:r>
            <w:r w:rsidRPr="00667ABB">
              <w:rPr>
                <w:rFonts w:ascii="Times Roman" w:eastAsia="Times New Roman" w:hAnsi="Times Roman" w:cs="Times Roman"/>
                <w:sz w:val="20"/>
                <w:szCs w:val="20"/>
                <w:lang w:eastAsia="ru-RU"/>
              </w:rPr>
              <w:t xml:space="preserve"> - 50</w:t>
            </w:r>
            <w:r w:rsidRPr="00667ABB">
              <w:rPr>
                <w:rFonts w:ascii="Times New Roman" w:eastAsia="Times New Roman" w:hAnsi="Times New Roman"/>
                <w:sz w:val="20"/>
                <w:szCs w:val="20"/>
                <w:lang w:eastAsia="ru-RU"/>
              </w:rPr>
              <w:t>м</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водоохранная</w:t>
            </w:r>
            <w:r w:rsidRPr="00667ABB">
              <w:rPr>
                <w:rFonts w:ascii="Times Roman" w:eastAsia="Times New Roman" w:hAnsi="Times Roman" w:cs="Arial CYR"/>
                <w:sz w:val="20"/>
                <w:szCs w:val="20"/>
                <w:lang w:eastAsia="ru-RU"/>
              </w:rPr>
              <w:t xml:space="preserve"> </w:t>
            </w:r>
            <w:r w:rsidRPr="00667ABB">
              <w:rPr>
                <w:rFonts w:ascii="Times New Roman" w:eastAsia="Times New Roman" w:hAnsi="Times New Roman"/>
                <w:sz w:val="20"/>
                <w:szCs w:val="20"/>
                <w:lang w:eastAsia="ru-RU"/>
              </w:rPr>
              <w:t>зона</w:t>
            </w:r>
            <w:r w:rsidRPr="00667ABB">
              <w:rPr>
                <w:rFonts w:ascii="Times Roman" w:eastAsia="Times New Roman" w:hAnsi="Times Roman" w:cs="Times Roman"/>
                <w:sz w:val="20"/>
                <w:szCs w:val="20"/>
                <w:lang w:eastAsia="ru-RU"/>
              </w:rPr>
              <w:t xml:space="preserve"> - </w:t>
            </w:r>
            <w:r>
              <w:rPr>
                <w:rFonts w:asciiTheme="minorHAnsi" w:eastAsia="Times New Roman" w:hAnsiTheme="minorHAnsi" w:cs="Times Roman"/>
                <w:sz w:val="20"/>
                <w:szCs w:val="20"/>
                <w:lang w:eastAsia="ru-RU"/>
              </w:rPr>
              <w:t>50</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м</w:t>
            </w:r>
          </w:p>
        </w:tc>
        <w:tc>
          <w:tcPr>
            <w:tcW w:w="1984" w:type="dxa"/>
            <w:tcBorders>
              <w:top w:val="nil"/>
              <w:left w:val="nil"/>
              <w:bottom w:val="single" w:sz="4" w:space="0" w:color="auto"/>
              <w:right w:val="single" w:sz="4" w:space="0" w:color="auto"/>
            </w:tcBorders>
            <w:shd w:val="clear" w:color="auto" w:fill="auto"/>
            <w:vAlign w:val="center"/>
            <w:hideMark/>
          </w:tcPr>
          <w:p w:rsidR="0083511A" w:rsidRDefault="0083511A" w:rsidP="00CD4E10">
            <w:pPr>
              <w:spacing w:after="0" w:line="240" w:lineRule="auto"/>
              <w:jc w:val="center"/>
              <w:rPr>
                <w:rFonts w:asciiTheme="minorHAnsi" w:eastAsia="Times New Roman" w:hAnsiTheme="minorHAnsi" w:cs="Arial CYR"/>
                <w:b/>
                <w:bCs/>
                <w:i/>
                <w:iCs/>
                <w:sz w:val="16"/>
                <w:szCs w:val="16"/>
                <w:lang w:eastAsia="ru-RU"/>
              </w:rPr>
            </w:pPr>
            <w:r w:rsidRPr="00667ABB">
              <w:rPr>
                <w:rFonts w:ascii="Times New Roman" w:eastAsia="Times New Roman" w:hAnsi="Times New Roman"/>
                <w:b/>
                <w:bCs/>
                <w:i/>
                <w:iCs/>
                <w:sz w:val="16"/>
                <w:szCs w:val="16"/>
                <w:lang w:eastAsia="ru-RU"/>
              </w:rPr>
              <w:t>Водный</w:t>
            </w:r>
            <w:r w:rsidRPr="00667ABB">
              <w:rPr>
                <w:rFonts w:ascii="Times Roman" w:eastAsia="Times New Roman" w:hAnsi="Times Roman" w:cs="Arial CYR"/>
                <w:b/>
                <w:bCs/>
                <w:i/>
                <w:iCs/>
                <w:sz w:val="16"/>
                <w:szCs w:val="16"/>
                <w:lang w:eastAsia="ru-RU"/>
              </w:rPr>
              <w:t xml:space="preserve"> </w:t>
            </w:r>
            <w:r w:rsidRPr="00667ABB">
              <w:rPr>
                <w:rFonts w:ascii="Times New Roman" w:eastAsia="Times New Roman" w:hAnsi="Times New Roman"/>
                <w:b/>
                <w:bCs/>
                <w:i/>
                <w:iCs/>
                <w:sz w:val="16"/>
                <w:szCs w:val="16"/>
                <w:lang w:eastAsia="ru-RU"/>
              </w:rPr>
              <w:t>кодекс</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РФ</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ст</w:t>
            </w:r>
            <w:r w:rsidRPr="00667ABB">
              <w:rPr>
                <w:rFonts w:ascii="Times Roman" w:eastAsia="Times New Roman" w:hAnsi="Times Roman" w:cs="Times Roman"/>
                <w:b/>
                <w:bCs/>
                <w:i/>
                <w:iCs/>
                <w:sz w:val="16"/>
                <w:szCs w:val="16"/>
                <w:lang w:eastAsia="ru-RU"/>
              </w:rPr>
              <w:t>. 6</w:t>
            </w:r>
            <w:r w:rsidRPr="00667ABB">
              <w:rPr>
                <w:rFonts w:ascii="Times Roman" w:eastAsia="Times New Roman" w:hAnsi="Times Roman" w:cs="Arial CYR"/>
                <w:b/>
                <w:bCs/>
                <w:i/>
                <w:iCs/>
                <w:sz w:val="16"/>
                <w:szCs w:val="16"/>
                <w:lang w:eastAsia="ru-RU"/>
              </w:rPr>
              <w:t>4</w:t>
            </w:r>
          </w:p>
          <w:p w:rsidR="0083511A" w:rsidRPr="0083511A" w:rsidRDefault="0083511A" w:rsidP="00CD4E10">
            <w:pPr>
              <w:spacing w:after="0" w:line="240" w:lineRule="auto"/>
              <w:jc w:val="center"/>
              <w:rPr>
                <w:rFonts w:asciiTheme="minorHAnsi" w:eastAsia="Times New Roman" w:hAnsiTheme="minorHAnsi" w:cs="Arial CYR"/>
                <w:b/>
                <w:bCs/>
                <w:i/>
                <w:iCs/>
                <w:sz w:val="16"/>
                <w:szCs w:val="16"/>
                <w:lang w:eastAsia="ru-RU"/>
              </w:rPr>
            </w:pPr>
            <w:r>
              <w:rPr>
                <w:rFonts w:asciiTheme="minorHAnsi" w:eastAsia="Times New Roman" w:hAnsiTheme="minorHAnsi" w:cs="Arial CYR"/>
                <w:b/>
                <w:bCs/>
                <w:i/>
                <w:iCs/>
                <w:sz w:val="16"/>
                <w:szCs w:val="16"/>
                <w:lang w:eastAsia="ru-RU"/>
              </w:rPr>
              <w:t xml:space="preserve">В границах села предлагается сократить размеры водоохраной зоны путём строительтсва дабмы </w:t>
            </w:r>
          </w:p>
        </w:tc>
      </w:tr>
      <w:tr w:rsidR="0083511A" w:rsidRPr="00667ABB" w:rsidTr="00CD4E10">
        <w:trPr>
          <w:trHeight w:val="342"/>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sz w:val="24"/>
                <w:szCs w:val="24"/>
                <w:lang w:eastAsia="ru-RU"/>
              </w:rPr>
            </w:pPr>
            <w:r w:rsidRPr="00667ABB">
              <w:rPr>
                <w:rFonts w:ascii="Times Roman" w:eastAsia="Times New Roman" w:hAnsi="Times Roman" w:cs="Arial CYR"/>
                <w:b/>
                <w:bCs/>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rPr>
                <w:rFonts w:ascii="Times Roman" w:eastAsia="Times New Roman" w:hAnsi="Times Roman" w:cs="Arial CYR"/>
                <w:sz w:val="24"/>
                <w:szCs w:val="24"/>
                <w:lang w:eastAsia="ru-RU"/>
              </w:rPr>
            </w:pPr>
            <w:r w:rsidRPr="00667ABB">
              <w:rPr>
                <w:rFonts w:ascii="Times New Roman" w:eastAsia="Times New Roman" w:hAnsi="Times New Roman"/>
                <w:sz w:val="24"/>
                <w:szCs w:val="24"/>
                <w:lang w:eastAsia="ru-RU"/>
              </w:rPr>
              <w:t>озёра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sz w:val="20"/>
                <w:szCs w:val="20"/>
                <w:lang w:eastAsia="ru-RU"/>
              </w:rPr>
            </w:pPr>
            <w:r w:rsidRPr="00667ABB">
              <w:rPr>
                <w:rFonts w:ascii="Times New Roman" w:eastAsia="Times New Roman" w:hAnsi="Times New Roman"/>
                <w:sz w:val="20"/>
                <w:szCs w:val="20"/>
                <w:lang w:eastAsia="ru-RU"/>
              </w:rPr>
              <w:t>прибрежная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защитная</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полоса</w:t>
            </w:r>
            <w:r w:rsidRPr="00667ABB">
              <w:rPr>
                <w:rFonts w:ascii="Times Roman" w:eastAsia="Times New Roman" w:hAnsi="Times Roman" w:cs="Times Roman"/>
                <w:sz w:val="20"/>
                <w:szCs w:val="20"/>
                <w:lang w:eastAsia="ru-RU"/>
              </w:rPr>
              <w:t xml:space="preserve"> - </w:t>
            </w:r>
            <w:r w:rsidRPr="00667ABB">
              <w:rPr>
                <w:rFonts w:eastAsia="Times New Roman" w:cs="Times Roman"/>
                <w:sz w:val="20"/>
                <w:szCs w:val="20"/>
                <w:lang w:eastAsia="ru-RU"/>
              </w:rPr>
              <w:t>5</w:t>
            </w:r>
            <w:r w:rsidRPr="00667ABB">
              <w:rPr>
                <w:rFonts w:ascii="Times Roman" w:eastAsia="Times New Roman" w:hAnsi="Times Roman" w:cs="Times Roman"/>
                <w:sz w:val="20"/>
                <w:szCs w:val="20"/>
                <w:lang w:eastAsia="ru-RU"/>
              </w:rPr>
              <w:t>0</w:t>
            </w:r>
            <w:r w:rsidRPr="00667ABB">
              <w:rPr>
                <w:rFonts w:ascii="Times New Roman" w:eastAsia="Times New Roman" w:hAnsi="Times New Roman"/>
                <w:sz w:val="20"/>
                <w:szCs w:val="20"/>
                <w:lang w:eastAsia="ru-RU"/>
              </w:rPr>
              <w:t>м</w:t>
            </w:r>
            <w:r w:rsidRPr="00667ABB">
              <w:rPr>
                <w:rFonts w:ascii="Times Roman" w:eastAsia="Times New Roman" w:hAnsi="Times Roman" w:cs="Times Roman"/>
                <w:sz w:val="20"/>
                <w:szCs w:val="20"/>
                <w:lang w:eastAsia="ru-RU"/>
              </w:rPr>
              <w:t xml:space="preserve">, </w:t>
            </w:r>
            <w:r w:rsidRPr="00667ABB">
              <w:rPr>
                <w:rFonts w:ascii="Times New Roman" w:eastAsia="Times New Roman" w:hAnsi="Times New Roman"/>
                <w:sz w:val="20"/>
                <w:szCs w:val="20"/>
                <w:lang w:eastAsia="ru-RU"/>
              </w:rPr>
              <w:t>водоохранная</w:t>
            </w:r>
            <w:r w:rsidRPr="00667ABB">
              <w:rPr>
                <w:rFonts w:ascii="Times Roman" w:eastAsia="Times New Roman" w:hAnsi="Times Roman" w:cs="Arial CYR"/>
                <w:sz w:val="20"/>
                <w:szCs w:val="20"/>
                <w:lang w:eastAsia="ru-RU"/>
              </w:rPr>
              <w:t xml:space="preserve"> </w:t>
            </w:r>
            <w:r w:rsidRPr="00667ABB">
              <w:rPr>
                <w:rFonts w:ascii="Times New Roman" w:eastAsia="Times New Roman" w:hAnsi="Times New Roman"/>
                <w:sz w:val="20"/>
                <w:szCs w:val="20"/>
                <w:lang w:eastAsia="ru-RU"/>
              </w:rPr>
              <w:t>зона</w:t>
            </w:r>
            <w:r w:rsidRPr="00667ABB">
              <w:rPr>
                <w:rFonts w:ascii="Times Roman" w:eastAsia="Times New Roman" w:hAnsi="Times Roman" w:cs="Times Roman"/>
                <w:sz w:val="20"/>
                <w:szCs w:val="20"/>
                <w:lang w:eastAsia="ru-RU"/>
              </w:rPr>
              <w:t xml:space="preserve"> - 50 </w:t>
            </w:r>
            <w:r w:rsidRPr="00667ABB">
              <w:rPr>
                <w:rFonts w:ascii="Times New Roman" w:eastAsia="Times New Roman" w:hAnsi="Times New Roman"/>
                <w:sz w:val="20"/>
                <w:szCs w:val="20"/>
                <w:lang w:eastAsia="ru-RU"/>
              </w:rPr>
              <w:t>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1A" w:rsidRPr="00667ABB" w:rsidRDefault="0083511A" w:rsidP="00CD4E10">
            <w:pPr>
              <w:spacing w:after="0" w:line="240" w:lineRule="auto"/>
              <w:jc w:val="center"/>
              <w:rPr>
                <w:rFonts w:ascii="Times Roman" w:eastAsia="Times New Roman" w:hAnsi="Times Roman" w:cs="Arial CYR"/>
                <w:b/>
                <w:bCs/>
                <w:i/>
                <w:iCs/>
                <w:sz w:val="16"/>
                <w:szCs w:val="16"/>
                <w:lang w:eastAsia="ru-RU"/>
              </w:rPr>
            </w:pPr>
            <w:r w:rsidRPr="00667ABB">
              <w:rPr>
                <w:rFonts w:ascii="Times New Roman" w:eastAsia="Times New Roman" w:hAnsi="Times New Roman"/>
                <w:b/>
                <w:bCs/>
                <w:i/>
                <w:iCs/>
                <w:sz w:val="16"/>
                <w:szCs w:val="16"/>
                <w:lang w:eastAsia="ru-RU"/>
              </w:rPr>
              <w:t>Водный</w:t>
            </w:r>
            <w:r w:rsidRPr="00667ABB">
              <w:rPr>
                <w:rFonts w:ascii="Times Roman" w:eastAsia="Times New Roman" w:hAnsi="Times Roman" w:cs="Arial CYR"/>
                <w:b/>
                <w:bCs/>
                <w:i/>
                <w:iCs/>
                <w:sz w:val="16"/>
                <w:szCs w:val="16"/>
                <w:lang w:eastAsia="ru-RU"/>
              </w:rPr>
              <w:t xml:space="preserve"> </w:t>
            </w:r>
            <w:r w:rsidRPr="00667ABB">
              <w:rPr>
                <w:rFonts w:ascii="Times New Roman" w:eastAsia="Times New Roman" w:hAnsi="Times New Roman"/>
                <w:b/>
                <w:bCs/>
                <w:i/>
                <w:iCs/>
                <w:sz w:val="16"/>
                <w:szCs w:val="16"/>
                <w:lang w:eastAsia="ru-RU"/>
              </w:rPr>
              <w:t>кодекс</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РФ</w:t>
            </w:r>
            <w:r w:rsidRPr="00667ABB">
              <w:rPr>
                <w:rFonts w:ascii="Times Roman" w:eastAsia="Times New Roman" w:hAnsi="Times Roman" w:cs="Times Roman"/>
                <w:b/>
                <w:bCs/>
                <w:i/>
                <w:iCs/>
                <w:sz w:val="16"/>
                <w:szCs w:val="16"/>
                <w:lang w:eastAsia="ru-RU"/>
              </w:rPr>
              <w:t xml:space="preserve">, </w:t>
            </w:r>
            <w:r w:rsidRPr="00667ABB">
              <w:rPr>
                <w:rFonts w:ascii="Times New Roman" w:eastAsia="Times New Roman" w:hAnsi="Times New Roman"/>
                <w:b/>
                <w:bCs/>
                <w:i/>
                <w:iCs/>
                <w:sz w:val="16"/>
                <w:szCs w:val="16"/>
                <w:lang w:eastAsia="ru-RU"/>
              </w:rPr>
              <w:t>ст</w:t>
            </w:r>
            <w:r w:rsidRPr="00667ABB">
              <w:rPr>
                <w:rFonts w:ascii="Times Roman" w:eastAsia="Times New Roman" w:hAnsi="Times Roman" w:cs="Times Roman"/>
                <w:b/>
                <w:bCs/>
                <w:i/>
                <w:iCs/>
                <w:sz w:val="16"/>
                <w:szCs w:val="16"/>
                <w:lang w:eastAsia="ru-RU"/>
              </w:rPr>
              <w:t>. 6</w:t>
            </w:r>
            <w:r w:rsidRPr="00667ABB">
              <w:rPr>
                <w:rFonts w:ascii="Times Roman" w:eastAsia="Times New Roman" w:hAnsi="Times Roman" w:cs="Arial CYR"/>
                <w:b/>
                <w:bCs/>
                <w:i/>
                <w:iCs/>
                <w:sz w:val="16"/>
                <w:szCs w:val="16"/>
                <w:lang w:eastAsia="ru-RU"/>
              </w:rPr>
              <w:t>5</w:t>
            </w:r>
          </w:p>
        </w:tc>
      </w:tr>
    </w:tbl>
    <w:p w:rsidR="0083511A" w:rsidRPr="00B1290E" w:rsidRDefault="0083511A" w:rsidP="0083511A">
      <w:pPr>
        <w:spacing w:after="0" w:line="240" w:lineRule="auto"/>
        <w:rPr>
          <w:rFonts w:ascii="Times New Roman" w:hAnsi="Times New Roman"/>
          <w:b/>
          <w:color w:val="FF0000"/>
          <w:sz w:val="28"/>
          <w:szCs w:val="28"/>
        </w:rPr>
      </w:pPr>
    </w:p>
    <w:p w:rsidR="0083511A" w:rsidRPr="00A74387" w:rsidRDefault="0083511A" w:rsidP="0083511A">
      <w:pPr>
        <w:spacing w:after="0" w:line="240" w:lineRule="auto"/>
        <w:ind w:firstLine="709"/>
        <w:jc w:val="both"/>
        <w:rPr>
          <w:rFonts w:ascii="Times New Roman" w:hAnsi="Times New Roman"/>
          <w:i/>
          <w:sz w:val="28"/>
          <w:szCs w:val="28"/>
        </w:rPr>
      </w:pPr>
      <w:r w:rsidRPr="00B1290E">
        <w:rPr>
          <w:rFonts w:ascii="Times New Roman" w:hAnsi="Times New Roman"/>
          <w:b/>
          <w:i/>
          <w:color w:val="FF0000"/>
          <w:sz w:val="28"/>
          <w:szCs w:val="28"/>
        </w:rPr>
        <w:t xml:space="preserve"> </w:t>
      </w:r>
      <w:r w:rsidRPr="00A74387">
        <w:rPr>
          <w:rFonts w:ascii="Times New Roman" w:hAnsi="Times New Roman"/>
          <w:sz w:val="28"/>
          <w:szCs w:val="28"/>
        </w:rPr>
        <w:t xml:space="preserve">Режимы содержания водоохранных зон и прибрежных защитных полос установлены </w:t>
      </w:r>
      <w:r w:rsidRPr="00A74387">
        <w:rPr>
          <w:rFonts w:ascii="Times New Roman" w:hAnsi="Times New Roman"/>
          <w:i/>
          <w:sz w:val="28"/>
          <w:szCs w:val="28"/>
        </w:rPr>
        <w:t>Водным кодексом РФ.</w:t>
      </w:r>
    </w:p>
    <w:p w:rsidR="0083511A" w:rsidRDefault="0083511A" w:rsidP="0083511A">
      <w:pPr>
        <w:spacing w:after="0" w:line="240" w:lineRule="auto"/>
        <w:rPr>
          <w:rFonts w:ascii="Times New Roman" w:hAnsi="Times New Roman"/>
          <w:b/>
          <w:i/>
          <w:color w:val="FF0000"/>
          <w:sz w:val="28"/>
          <w:szCs w:val="28"/>
        </w:rPr>
      </w:pPr>
    </w:p>
    <w:p w:rsidR="0083511A" w:rsidRPr="00667ABB" w:rsidRDefault="0083511A" w:rsidP="0083511A">
      <w:pPr>
        <w:spacing w:after="0" w:line="240" w:lineRule="auto"/>
        <w:rPr>
          <w:rFonts w:ascii="Times New Roman" w:hAnsi="Times New Roman"/>
          <w:i/>
          <w:sz w:val="28"/>
          <w:szCs w:val="28"/>
        </w:rPr>
      </w:pPr>
      <w:r w:rsidRPr="00667ABB">
        <w:rPr>
          <w:rFonts w:ascii="Times New Roman" w:hAnsi="Times New Roman"/>
          <w:i/>
          <w:sz w:val="28"/>
          <w:szCs w:val="28"/>
        </w:rPr>
        <w:t>Зоны охраны объектов культурного наследия</w:t>
      </w:r>
    </w:p>
    <w:p w:rsidR="0083511A" w:rsidRPr="00B1290E" w:rsidRDefault="0083511A" w:rsidP="0083511A">
      <w:pPr>
        <w:spacing w:after="0" w:line="240" w:lineRule="auto"/>
        <w:rPr>
          <w:rFonts w:ascii="Times New Roman" w:hAnsi="Times New Roman"/>
          <w:b/>
          <w:i/>
          <w:color w:val="FF0000"/>
          <w:sz w:val="28"/>
          <w:szCs w:val="28"/>
        </w:rPr>
      </w:pPr>
    </w:p>
    <w:p w:rsidR="0083511A" w:rsidRDefault="0083511A" w:rsidP="0083511A">
      <w:pPr>
        <w:spacing w:after="0" w:line="240" w:lineRule="auto"/>
        <w:ind w:left="-284" w:firstLine="284"/>
        <w:jc w:val="both"/>
        <w:rPr>
          <w:rFonts w:ascii="Times New Roman" w:hAnsi="Times New Roman"/>
          <w:sz w:val="28"/>
          <w:szCs w:val="28"/>
        </w:rPr>
      </w:pPr>
      <w:r>
        <w:rPr>
          <w:rFonts w:ascii="Times New Roman" w:hAnsi="Times New Roman"/>
          <w:sz w:val="28"/>
          <w:szCs w:val="28"/>
        </w:rPr>
        <w:t xml:space="preserve">На территории Криводановского сельсовета Новосибирского района Новосибирской области ранее проводились частичные археологические исследования, в результате которых выявлены объекты археологического </w:t>
      </w:r>
      <w:r>
        <w:rPr>
          <w:rFonts w:ascii="Times New Roman" w:hAnsi="Times New Roman"/>
          <w:sz w:val="28"/>
          <w:szCs w:val="28"/>
        </w:rPr>
        <w:lastRenderedPageBreak/>
        <w:t>наследия – стоянка Криводановка-1 и поселение Криводановка-2. В целом, на территории сельсовета есть перспектива выявления ранее не учтённых объектов археологического наследия, которые могут располагаться на речных террасах, с удалением от края террас, ориентировочно, до 1 км.</w:t>
      </w:r>
    </w:p>
    <w:p w:rsidR="0083511A" w:rsidRPr="00B1290E" w:rsidRDefault="0083511A" w:rsidP="0083511A">
      <w:pPr>
        <w:spacing w:after="0" w:line="240" w:lineRule="auto"/>
        <w:rPr>
          <w:rFonts w:ascii="Times New Roman" w:hAnsi="Times New Roman"/>
          <w:i/>
          <w:color w:val="FF0000"/>
          <w:sz w:val="28"/>
          <w:szCs w:val="28"/>
        </w:rPr>
      </w:pPr>
    </w:p>
    <w:p w:rsidR="0083511A" w:rsidRPr="00832788" w:rsidRDefault="0083511A" w:rsidP="0083511A">
      <w:pPr>
        <w:spacing w:after="0" w:line="240" w:lineRule="auto"/>
        <w:rPr>
          <w:rFonts w:ascii="Times New Roman" w:hAnsi="Times New Roman"/>
          <w:i/>
          <w:sz w:val="28"/>
          <w:szCs w:val="28"/>
        </w:rPr>
      </w:pPr>
      <w:r w:rsidRPr="00832788">
        <w:rPr>
          <w:rFonts w:ascii="Times New Roman" w:hAnsi="Times New Roman"/>
          <w:i/>
          <w:sz w:val="28"/>
          <w:szCs w:val="28"/>
        </w:rPr>
        <w:t>Зоны негативного воздействия объектов капитального строительства</w:t>
      </w:r>
    </w:p>
    <w:p w:rsidR="0083511A" w:rsidRPr="00832788" w:rsidRDefault="0083511A" w:rsidP="0083511A">
      <w:pPr>
        <w:spacing w:after="0" w:line="240" w:lineRule="auto"/>
        <w:rPr>
          <w:rFonts w:ascii="Times New Roman" w:hAnsi="Times New Roman"/>
          <w:b/>
          <w:i/>
          <w:sz w:val="28"/>
          <w:szCs w:val="28"/>
        </w:rPr>
      </w:pPr>
    </w:p>
    <w:p w:rsidR="0083511A" w:rsidRPr="00832788" w:rsidRDefault="0083511A" w:rsidP="0083511A">
      <w:pPr>
        <w:spacing w:after="0" w:line="240" w:lineRule="auto"/>
        <w:ind w:firstLine="709"/>
        <w:jc w:val="both"/>
        <w:rPr>
          <w:rFonts w:ascii="Times New Roman" w:hAnsi="Times New Roman"/>
          <w:sz w:val="28"/>
          <w:szCs w:val="28"/>
        </w:rPr>
      </w:pPr>
      <w:r w:rsidRPr="00832788">
        <w:rPr>
          <w:rFonts w:ascii="Times New Roman" w:hAnsi="Times New Roman"/>
          <w:sz w:val="28"/>
          <w:szCs w:val="28"/>
        </w:rPr>
        <w:t xml:space="preserve">Основные предприятия с. Криводановка, представляющие санитарную опасность, расположены вне селитебной территории с достаточным разрывом от жилой застройки. Классификация предприятий и учреждений с. Криводановка по классу санитарной опасности приведены в </w:t>
      </w:r>
      <w:r w:rsidRPr="00832788">
        <w:rPr>
          <w:rFonts w:ascii="Times New Roman" w:hAnsi="Times New Roman"/>
          <w:i/>
          <w:sz w:val="28"/>
          <w:szCs w:val="28"/>
        </w:rPr>
        <w:t xml:space="preserve">таблице </w:t>
      </w:r>
      <w:r w:rsidR="00B12574">
        <w:rPr>
          <w:rFonts w:ascii="Times New Roman" w:hAnsi="Times New Roman"/>
          <w:i/>
          <w:sz w:val="28"/>
          <w:szCs w:val="28"/>
        </w:rPr>
        <w:t>4.5</w:t>
      </w:r>
      <w:r w:rsidRPr="00832788">
        <w:rPr>
          <w:rFonts w:ascii="Times New Roman" w:hAnsi="Times New Roman"/>
          <w:i/>
          <w:sz w:val="28"/>
          <w:szCs w:val="28"/>
        </w:rPr>
        <w:t>-3.</w:t>
      </w:r>
    </w:p>
    <w:p w:rsidR="0083511A" w:rsidRPr="00832788" w:rsidRDefault="0083511A" w:rsidP="0083511A">
      <w:pPr>
        <w:spacing w:after="0" w:line="240" w:lineRule="auto"/>
        <w:jc w:val="right"/>
        <w:rPr>
          <w:rFonts w:ascii="Times New Roman" w:hAnsi="Times New Roman"/>
          <w:i/>
          <w:sz w:val="28"/>
          <w:szCs w:val="28"/>
        </w:rPr>
      </w:pPr>
      <w:r w:rsidRPr="00832788">
        <w:rPr>
          <w:rFonts w:ascii="Times New Roman" w:hAnsi="Times New Roman"/>
          <w:i/>
          <w:sz w:val="28"/>
          <w:szCs w:val="28"/>
        </w:rPr>
        <w:t xml:space="preserve"> Таблица </w:t>
      </w:r>
      <w:r w:rsidR="00B12574">
        <w:rPr>
          <w:rFonts w:ascii="Times New Roman" w:hAnsi="Times New Roman"/>
          <w:i/>
          <w:sz w:val="28"/>
          <w:szCs w:val="28"/>
        </w:rPr>
        <w:t>4.5</w:t>
      </w:r>
      <w:r w:rsidRPr="00832788">
        <w:rPr>
          <w:rFonts w:ascii="Times New Roman" w:hAnsi="Times New Roman"/>
          <w:i/>
          <w:sz w:val="28"/>
          <w:szCs w:val="28"/>
        </w:rPr>
        <w:t>-3</w:t>
      </w:r>
    </w:p>
    <w:p w:rsidR="0083511A" w:rsidRPr="00832788" w:rsidRDefault="0083511A" w:rsidP="0083511A">
      <w:pPr>
        <w:spacing w:after="0" w:line="240" w:lineRule="auto"/>
        <w:jc w:val="center"/>
        <w:rPr>
          <w:rFonts w:ascii="Times New Roman" w:hAnsi="Times New Roman"/>
          <w:i/>
          <w:sz w:val="28"/>
          <w:szCs w:val="28"/>
        </w:rPr>
      </w:pPr>
      <w:r w:rsidRPr="00832788">
        <w:rPr>
          <w:rFonts w:ascii="Times New Roman" w:hAnsi="Times New Roman"/>
          <w:i/>
          <w:sz w:val="28"/>
          <w:szCs w:val="28"/>
        </w:rPr>
        <w:t>Классификация предприятий и учреждений с. Криводановка по классу санитарной опасности</w:t>
      </w:r>
      <w:r>
        <w:rPr>
          <w:rFonts w:ascii="Times New Roman" w:hAnsi="Times New Roman"/>
          <w:i/>
          <w:sz w:val="28"/>
          <w:szCs w:val="28"/>
        </w:rPr>
        <w:t>, находящихся в непосредственной близости</w:t>
      </w:r>
      <w:r w:rsidRPr="00832788">
        <w:rPr>
          <w:rFonts w:ascii="Times New Roman" w:hAnsi="Times New Roman"/>
          <w:i/>
          <w:sz w:val="28"/>
          <w:szCs w:val="28"/>
        </w:rPr>
        <w:t>.</w:t>
      </w:r>
    </w:p>
    <w:p w:rsidR="0083511A" w:rsidRPr="00B1290E" w:rsidRDefault="0083511A" w:rsidP="0083511A">
      <w:pPr>
        <w:spacing w:after="0" w:line="240" w:lineRule="auto"/>
        <w:jc w:val="center"/>
        <w:rPr>
          <w:rFonts w:ascii="Times New Roman" w:hAnsi="Times New Roman"/>
          <w:i/>
          <w:color w:val="FF0000"/>
          <w:sz w:val="28"/>
          <w:szCs w:val="28"/>
        </w:rPr>
      </w:pPr>
    </w:p>
    <w:tbl>
      <w:tblPr>
        <w:tblW w:w="9842" w:type="dxa"/>
        <w:tblInd w:w="91" w:type="dxa"/>
        <w:tblLayout w:type="fixed"/>
        <w:tblLook w:val="04A0"/>
      </w:tblPr>
      <w:tblGrid>
        <w:gridCol w:w="726"/>
        <w:gridCol w:w="6228"/>
        <w:gridCol w:w="9"/>
        <w:gridCol w:w="589"/>
        <w:gridCol w:w="7"/>
        <w:gridCol w:w="685"/>
        <w:gridCol w:w="10"/>
        <w:gridCol w:w="1588"/>
      </w:tblGrid>
      <w:tr w:rsidR="0083511A" w:rsidRPr="009135BD" w:rsidTr="00CD4E10">
        <w:trPr>
          <w:trHeight w:val="2250"/>
        </w:trPr>
        <w:tc>
          <w:tcPr>
            <w:tcW w:w="7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511A" w:rsidRPr="009135BD" w:rsidRDefault="0083511A" w:rsidP="00CD4E10">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 по  опорному плану</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 xml:space="preserve">Наименование </w:t>
            </w:r>
          </w:p>
        </w:tc>
        <w:tc>
          <w:tcPr>
            <w:tcW w:w="59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3511A" w:rsidRPr="009135BD" w:rsidRDefault="0083511A" w:rsidP="00CD4E10">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Класс опасности</w:t>
            </w:r>
          </w:p>
        </w:tc>
        <w:tc>
          <w:tcPr>
            <w:tcW w:w="6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3511A" w:rsidRPr="009135BD" w:rsidRDefault="0083511A" w:rsidP="00CD4E10">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Величина СЗЗ, м</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rPr>
                <w:rFonts w:ascii="Times New Roman" w:eastAsia="Times New Roman" w:hAnsi="Times New Roman"/>
                <w:b/>
                <w:bCs/>
                <w:sz w:val="20"/>
                <w:szCs w:val="20"/>
                <w:lang w:eastAsia="ru-RU"/>
              </w:rPr>
            </w:pPr>
            <w:r w:rsidRPr="009135BD">
              <w:rPr>
                <w:rFonts w:ascii="Times New Roman" w:eastAsia="Times New Roman" w:hAnsi="Times New Roman"/>
                <w:b/>
                <w:bCs/>
                <w:sz w:val="20"/>
                <w:szCs w:val="20"/>
                <w:lang w:eastAsia="ru-RU"/>
              </w:rPr>
              <w:t>Обоснование</w:t>
            </w:r>
          </w:p>
        </w:tc>
      </w:tr>
      <w:tr w:rsidR="0083511A" w:rsidRPr="009135BD"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p>
        </w:tc>
        <w:tc>
          <w:tcPr>
            <w:tcW w:w="9116" w:type="dxa"/>
            <w:gridSpan w:val="7"/>
            <w:tcBorders>
              <w:top w:val="single" w:sz="4" w:space="0" w:color="auto"/>
              <w:left w:val="nil"/>
              <w:bottom w:val="single" w:sz="4" w:space="0" w:color="auto"/>
              <w:right w:val="single" w:sz="4" w:space="0" w:color="000000"/>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III класс санитарной опасности, санитарно-защитная зона 300 м.</w:t>
            </w:r>
          </w:p>
        </w:tc>
      </w:tr>
      <w:tr w:rsidR="0083511A" w:rsidRPr="009135BD"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p>
        </w:tc>
        <w:tc>
          <w:tcPr>
            <w:tcW w:w="6228" w:type="dxa"/>
            <w:tcBorders>
              <w:top w:val="single" w:sz="4" w:space="0" w:color="auto"/>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ind w:left="34"/>
              <w:rPr>
                <w:rFonts w:ascii="Times New Roman" w:hAnsi="Times New Roman"/>
                <w:sz w:val="24"/>
                <w:szCs w:val="24"/>
              </w:rPr>
            </w:pPr>
            <w:r w:rsidRPr="009135BD">
              <w:rPr>
                <w:rFonts w:ascii="Times New Roman" w:hAnsi="Times New Roman"/>
                <w:sz w:val="24"/>
                <w:szCs w:val="24"/>
              </w:rPr>
              <w:t>ОАО "Кудряшовское" (мясоперерабатывающее производство)</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11A" w:rsidRPr="009135BD" w:rsidRDefault="0083511A" w:rsidP="00CD4E10">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bCs/>
                <w:sz w:val="24"/>
                <w:szCs w:val="24"/>
                <w:lang w:eastAsia="ru-RU"/>
              </w:rPr>
              <w:t>III</w:t>
            </w: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11A" w:rsidRPr="009135BD" w:rsidRDefault="0083511A" w:rsidP="00CD4E10">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3511A" w:rsidRPr="009135BD" w:rsidRDefault="0083511A" w:rsidP="00CD4E10">
            <w:pPr>
              <w:spacing w:after="0" w:line="240" w:lineRule="auto"/>
              <w:ind w:left="34"/>
              <w:jc w:val="center"/>
              <w:rPr>
                <w:rFonts w:ascii="Times New Roman" w:hAnsi="Times New Roman"/>
                <w:sz w:val="24"/>
                <w:szCs w:val="24"/>
              </w:rPr>
            </w:pPr>
            <w:r w:rsidRPr="009135BD">
              <w:rPr>
                <w:rFonts w:ascii="Times New Roman" w:eastAsia="Times New Roman" w:hAnsi="Times New Roman"/>
                <w:i/>
                <w:iCs/>
                <w:sz w:val="16"/>
                <w:szCs w:val="16"/>
                <w:lang w:eastAsia="ru-RU"/>
              </w:rPr>
              <w:t>СанПиН 2.2.1/2.1.1.1200-03</w:t>
            </w:r>
          </w:p>
        </w:tc>
      </w:tr>
      <w:tr w:rsidR="0083511A" w:rsidRPr="009135BD"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p>
        </w:tc>
        <w:tc>
          <w:tcPr>
            <w:tcW w:w="6228" w:type="dxa"/>
            <w:tcBorders>
              <w:top w:val="single" w:sz="4" w:space="0" w:color="auto"/>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ind w:left="34"/>
              <w:rPr>
                <w:rFonts w:ascii="Times New Roman" w:hAnsi="Times New Roman"/>
                <w:sz w:val="24"/>
                <w:szCs w:val="24"/>
              </w:rPr>
            </w:pPr>
            <w:r w:rsidRPr="009135BD">
              <w:rPr>
                <w:rFonts w:ascii="Times New Roman" w:hAnsi="Times New Roman"/>
                <w:sz w:val="24"/>
                <w:szCs w:val="24"/>
              </w:rPr>
              <w:t>ЗАО "Западно-сибирское карьероуправление"</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11A" w:rsidRPr="009135BD" w:rsidRDefault="0083511A" w:rsidP="00CD4E10">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bCs/>
                <w:sz w:val="24"/>
                <w:szCs w:val="24"/>
                <w:lang w:eastAsia="ru-RU"/>
              </w:rPr>
              <w:t>III</w:t>
            </w: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11A" w:rsidRPr="009135BD" w:rsidRDefault="0083511A" w:rsidP="00CD4E10">
            <w:pPr>
              <w:spacing w:after="0" w:line="240" w:lineRule="auto"/>
              <w:ind w:left="-284" w:firstLine="284"/>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300</w:t>
            </w:r>
          </w:p>
        </w:tc>
        <w:tc>
          <w:tcPr>
            <w:tcW w:w="15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3511A" w:rsidRPr="009135BD" w:rsidRDefault="0083511A" w:rsidP="00CD4E10">
            <w:pPr>
              <w:spacing w:after="0" w:line="240" w:lineRule="auto"/>
              <w:ind w:left="34"/>
              <w:jc w:val="center"/>
              <w:rPr>
                <w:rFonts w:ascii="Times New Roman" w:hAnsi="Times New Roman"/>
                <w:sz w:val="24"/>
                <w:szCs w:val="24"/>
              </w:rPr>
            </w:pPr>
            <w:r w:rsidRPr="009135BD">
              <w:rPr>
                <w:rFonts w:ascii="Times New Roman" w:eastAsia="Times New Roman" w:hAnsi="Times New Roman"/>
                <w:i/>
                <w:iCs/>
                <w:sz w:val="16"/>
                <w:szCs w:val="16"/>
                <w:lang w:eastAsia="ru-RU"/>
              </w:rPr>
              <w:t>СанПиН 2.2.1/2.1.1.1200-03</w:t>
            </w:r>
          </w:p>
        </w:tc>
      </w:tr>
      <w:tr w:rsidR="0083511A" w:rsidRPr="009135BD"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p>
        </w:tc>
        <w:tc>
          <w:tcPr>
            <w:tcW w:w="9116" w:type="dxa"/>
            <w:gridSpan w:val="7"/>
            <w:tcBorders>
              <w:top w:val="single" w:sz="4" w:space="0" w:color="auto"/>
              <w:left w:val="nil"/>
              <w:bottom w:val="single" w:sz="4" w:space="0" w:color="auto"/>
              <w:right w:val="single" w:sz="4" w:space="0" w:color="000000"/>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IV класс санитарной опасности, санитарно-защитная зона 100 м.</w:t>
            </w:r>
          </w:p>
        </w:tc>
      </w:tr>
      <w:tr w:rsidR="0083511A" w:rsidRPr="009135BD"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ind w:left="34"/>
              <w:rPr>
                <w:rFonts w:ascii="Times New Roman" w:eastAsia="Times New Roman" w:hAnsi="Times New Roman"/>
                <w:sz w:val="24"/>
                <w:szCs w:val="24"/>
                <w:lang w:eastAsia="ru-RU"/>
              </w:rPr>
            </w:pPr>
            <w:r w:rsidRPr="009135BD">
              <w:rPr>
                <w:rFonts w:ascii="Times New Roman" w:hAnsi="Times New Roman"/>
                <w:sz w:val="24"/>
                <w:szCs w:val="24"/>
              </w:rPr>
              <w:t>ООО "Века Рус"</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r w:rsidRPr="009135BD">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i/>
                <w:iCs/>
                <w:sz w:val="16"/>
                <w:szCs w:val="16"/>
                <w:lang w:eastAsia="ru-RU"/>
              </w:rPr>
            </w:pPr>
            <w:r w:rsidRPr="009135BD">
              <w:rPr>
                <w:rFonts w:ascii="Times New Roman" w:eastAsia="Times New Roman" w:hAnsi="Times New Roman"/>
                <w:i/>
                <w:iCs/>
                <w:sz w:val="16"/>
                <w:szCs w:val="16"/>
                <w:lang w:eastAsia="ru-RU"/>
              </w:rPr>
              <w:t>СанПиН 2.2.1/2.1.1.1200-03</w:t>
            </w:r>
          </w:p>
        </w:tc>
      </w:tr>
      <w:tr w:rsidR="0083511A" w:rsidRPr="009135BD"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ind w:left="34"/>
              <w:rPr>
                <w:rFonts w:ascii="Times New Roman" w:eastAsia="Times New Roman" w:hAnsi="Times New Roman"/>
                <w:sz w:val="24"/>
                <w:szCs w:val="24"/>
                <w:lang w:eastAsia="ru-RU"/>
              </w:rPr>
            </w:pPr>
            <w:r w:rsidRPr="009135BD">
              <w:rPr>
                <w:rFonts w:ascii="Times New Roman" w:hAnsi="Times New Roman"/>
                <w:sz w:val="24"/>
                <w:szCs w:val="24"/>
              </w:rPr>
              <w:t>ООО "Амадеус"</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single" w:sz="4" w:space="0" w:color="auto"/>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i/>
                <w:iCs/>
                <w:sz w:val="16"/>
                <w:szCs w:val="16"/>
                <w:lang w:eastAsia="ru-RU"/>
              </w:rPr>
            </w:pPr>
            <w:r w:rsidRPr="009135BD">
              <w:rPr>
                <w:rFonts w:ascii="Times New Roman" w:eastAsia="Times New Roman" w:hAnsi="Times New Roman"/>
                <w:i/>
                <w:iCs/>
                <w:sz w:val="16"/>
                <w:szCs w:val="16"/>
                <w:lang w:eastAsia="ru-RU"/>
              </w:rPr>
              <w:t>СанПиН 2.2.1/2.1.1.1200-03</w:t>
            </w:r>
          </w:p>
        </w:tc>
      </w:tr>
      <w:tr w:rsidR="0083511A" w:rsidRPr="00A0781C" w:rsidTr="00CD4E10">
        <w:trPr>
          <w:trHeight w:val="728"/>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ind w:left="34"/>
              <w:rPr>
                <w:rFonts w:ascii="Times New Roman" w:eastAsia="Times New Roman" w:hAnsi="Times New Roman"/>
                <w:sz w:val="24"/>
                <w:szCs w:val="24"/>
                <w:lang w:eastAsia="ru-RU"/>
              </w:rPr>
            </w:pPr>
            <w:r w:rsidRPr="00A0781C">
              <w:rPr>
                <w:rFonts w:ascii="Times New Roman" w:hAnsi="Times New Roman"/>
                <w:sz w:val="24"/>
                <w:szCs w:val="24"/>
              </w:rPr>
              <w:t>ООО "ДорХан Новосибирск"</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i/>
                <w:iCs/>
                <w:sz w:val="16"/>
                <w:szCs w:val="16"/>
                <w:lang w:eastAsia="ru-RU"/>
              </w:rPr>
            </w:pPr>
            <w:r w:rsidRPr="00A0781C">
              <w:rPr>
                <w:rFonts w:ascii="Times New Roman" w:eastAsia="Times New Roman" w:hAnsi="Times New Roman"/>
                <w:i/>
                <w:iCs/>
                <w:sz w:val="16"/>
                <w:szCs w:val="16"/>
                <w:lang w:eastAsia="ru-RU"/>
              </w:rPr>
              <w:t>СанПиН 2.2.1/2.1.1.1200-03</w:t>
            </w:r>
          </w:p>
        </w:tc>
      </w:tr>
      <w:tr w:rsidR="0083511A" w:rsidRPr="00A0781C" w:rsidTr="00CD4E10">
        <w:trPr>
          <w:trHeight w:val="696"/>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ind w:left="34"/>
              <w:rPr>
                <w:rFonts w:ascii="Times New Roman" w:eastAsia="Times New Roman" w:hAnsi="Times New Roman"/>
                <w:sz w:val="24"/>
                <w:szCs w:val="24"/>
                <w:lang w:eastAsia="ru-RU"/>
              </w:rPr>
            </w:pPr>
            <w:r w:rsidRPr="00A0781C">
              <w:rPr>
                <w:rFonts w:ascii="Times New Roman" w:hAnsi="Times New Roman"/>
                <w:sz w:val="24"/>
                <w:szCs w:val="24"/>
              </w:rPr>
              <w:t>ЗАО "СУ-1 Нов-ИСТ"</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i/>
                <w:iCs/>
                <w:sz w:val="16"/>
                <w:szCs w:val="16"/>
                <w:lang w:eastAsia="ru-RU"/>
              </w:rPr>
            </w:pPr>
            <w:r w:rsidRPr="00A0781C">
              <w:rPr>
                <w:rFonts w:ascii="Times New Roman" w:eastAsia="Times New Roman" w:hAnsi="Times New Roman"/>
                <w:i/>
                <w:iCs/>
                <w:sz w:val="16"/>
                <w:szCs w:val="16"/>
                <w:lang w:eastAsia="ru-RU"/>
              </w:rPr>
              <w:t>СанПиН 2.2.1/2.1.1.1200-03</w:t>
            </w:r>
          </w:p>
        </w:tc>
      </w:tr>
      <w:tr w:rsidR="0083511A" w:rsidRPr="00A0781C" w:rsidTr="00CD4E10">
        <w:trPr>
          <w:trHeight w:val="36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noWrap/>
            <w:vAlign w:val="center"/>
            <w:hideMark/>
          </w:tcPr>
          <w:p w:rsidR="0083511A" w:rsidRPr="00A0781C" w:rsidRDefault="0083511A" w:rsidP="00CD4E10">
            <w:pPr>
              <w:spacing w:after="0" w:line="240" w:lineRule="auto"/>
              <w:ind w:left="34"/>
              <w:rPr>
                <w:rFonts w:ascii="Times New Roman" w:hAnsi="Times New Roman"/>
                <w:sz w:val="24"/>
                <w:szCs w:val="24"/>
              </w:rPr>
            </w:pPr>
            <w:r w:rsidRPr="00A0781C">
              <w:rPr>
                <w:rFonts w:ascii="Times New Roman" w:hAnsi="Times New Roman"/>
                <w:sz w:val="24"/>
                <w:szCs w:val="24"/>
              </w:rPr>
              <w:t>ООО «Промстрой Д»</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IV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sz w:val="24"/>
                <w:szCs w:val="24"/>
                <w:lang w:eastAsia="ru-RU"/>
              </w:rPr>
            </w:pPr>
            <w:r w:rsidRPr="00A0781C">
              <w:rPr>
                <w:rFonts w:ascii="Times New Roman" w:eastAsia="Times New Roman" w:hAnsi="Times New Roman"/>
                <w:sz w:val="24"/>
                <w:szCs w:val="24"/>
                <w:lang w:eastAsia="ru-RU"/>
              </w:rPr>
              <w:t>100</w:t>
            </w:r>
          </w:p>
        </w:tc>
        <w:tc>
          <w:tcPr>
            <w:tcW w:w="1588" w:type="dxa"/>
            <w:tcBorders>
              <w:top w:val="nil"/>
              <w:left w:val="nil"/>
              <w:bottom w:val="single" w:sz="4" w:space="0" w:color="auto"/>
              <w:right w:val="single" w:sz="4" w:space="0" w:color="auto"/>
            </w:tcBorders>
            <w:shd w:val="clear" w:color="auto" w:fill="auto"/>
            <w:vAlign w:val="center"/>
            <w:hideMark/>
          </w:tcPr>
          <w:p w:rsidR="0083511A" w:rsidRPr="00A0781C" w:rsidRDefault="0083511A" w:rsidP="00CD4E10">
            <w:pPr>
              <w:spacing w:after="0" w:line="240" w:lineRule="auto"/>
              <w:jc w:val="center"/>
              <w:rPr>
                <w:rFonts w:ascii="Times New Roman" w:eastAsia="Times New Roman" w:hAnsi="Times New Roman"/>
                <w:i/>
                <w:iCs/>
                <w:sz w:val="16"/>
                <w:szCs w:val="16"/>
                <w:lang w:eastAsia="ru-RU"/>
              </w:rPr>
            </w:pPr>
            <w:r w:rsidRPr="00A0781C">
              <w:rPr>
                <w:rFonts w:ascii="Times New Roman" w:eastAsia="Times New Roman" w:hAnsi="Times New Roman"/>
                <w:i/>
                <w:iCs/>
                <w:sz w:val="16"/>
                <w:szCs w:val="16"/>
                <w:lang w:eastAsia="ru-RU"/>
              </w:rPr>
              <w:t>СанПиН 2.2.1/2.1.1.1200-03</w:t>
            </w:r>
          </w:p>
        </w:tc>
      </w:tr>
      <w:tr w:rsidR="0083511A" w:rsidRPr="00B1290E"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B1290E" w:rsidRDefault="0083511A" w:rsidP="00CD4E10">
            <w:pPr>
              <w:spacing w:after="0" w:line="240" w:lineRule="auto"/>
              <w:rPr>
                <w:rFonts w:ascii="Times New Roman" w:eastAsia="Times New Roman" w:hAnsi="Times New Roman"/>
                <w:color w:val="FF0000"/>
                <w:sz w:val="20"/>
                <w:szCs w:val="20"/>
                <w:lang w:eastAsia="ru-RU"/>
              </w:rPr>
            </w:pPr>
          </w:p>
        </w:tc>
        <w:tc>
          <w:tcPr>
            <w:tcW w:w="9116" w:type="dxa"/>
            <w:gridSpan w:val="7"/>
            <w:tcBorders>
              <w:top w:val="single" w:sz="4" w:space="0" w:color="auto"/>
              <w:left w:val="nil"/>
              <w:bottom w:val="single" w:sz="4" w:space="0" w:color="auto"/>
              <w:right w:val="single" w:sz="4" w:space="0" w:color="000000"/>
            </w:tcBorders>
            <w:shd w:val="clear" w:color="auto" w:fill="auto"/>
            <w:vAlign w:val="center"/>
            <w:hideMark/>
          </w:tcPr>
          <w:p w:rsidR="0083511A" w:rsidRPr="009135BD" w:rsidRDefault="0083511A" w:rsidP="00CD4E10">
            <w:pPr>
              <w:spacing w:after="0" w:line="240" w:lineRule="auto"/>
              <w:jc w:val="center"/>
              <w:rPr>
                <w:rFonts w:ascii="Times New Roman" w:eastAsia="Times New Roman" w:hAnsi="Times New Roman"/>
                <w:b/>
                <w:bCs/>
                <w:sz w:val="24"/>
                <w:szCs w:val="24"/>
                <w:lang w:eastAsia="ru-RU"/>
              </w:rPr>
            </w:pPr>
            <w:r w:rsidRPr="009135BD">
              <w:rPr>
                <w:rFonts w:ascii="Times New Roman" w:eastAsia="Times New Roman" w:hAnsi="Times New Roman"/>
                <w:b/>
                <w:bCs/>
                <w:sz w:val="24"/>
                <w:szCs w:val="24"/>
                <w:lang w:eastAsia="ru-RU"/>
              </w:rPr>
              <w:t>V класс санитарной опасности, санитарно-защитная зона 50 м.</w:t>
            </w:r>
          </w:p>
        </w:tc>
      </w:tr>
      <w:tr w:rsidR="0083511A" w:rsidRPr="00211711" w:rsidTr="00CD4E10">
        <w:trPr>
          <w:trHeight w:val="35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ind w:left="34"/>
              <w:jc w:val="both"/>
              <w:rPr>
                <w:rFonts w:ascii="Times New Roman" w:eastAsia="Times New Roman" w:hAnsi="Times New Roman"/>
                <w:sz w:val="24"/>
                <w:szCs w:val="24"/>
                <w:lang w:eastAsia="ru-RU"/>
              </w:rPr>
            </w:pPr>
            <w:r w:rsidRPr="00211711">
              <w:rPr>
                <w:rFonts w:ascii="Times New Roman" w:hAnsi="Times New Roman"/>
                <w:sz w:val="24"/>
                <w:szCs w:val="24"/>
              </w:rPr>
              <w:t>ООО "Сибирьтехпром НСО"</w:t>
            </w:r>
            <w:r>
              <w:rPr>
                <w:rFonts w:ascii="Times New Roman" w:hAnsi="Times New Roman"/>
                <w:sz w:val="24"/>
                <w:szCs w:val="24"/>
              </w:rPr>
              <w:t xml:space="preserve"> (производственно-складской комплекс)</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83511A" w:rsidRPr="00211711"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ind w:left="34"/>
              <w:rPr>
                <w:rFonts w:ascii="Times New Roman" w:eastAsia="Times New Roman" w:hAnsi="Times New Roman"/>
                <w:sz w:val="24"/>
                <w:szCs w:val="24"/>
                <w:lang w:eastAsia="ru-RU"/>
              </w:rPr>
            </w:pPr>
            <w:r w:rsidRPr="00211711">
              <w:rPr>
                <w:rFonts w:ascii="Times New Roman" w:hAnsi="Times New Roman"/>
                <w:sz w:val="24"/>
                <w:szCs w:val="24"/>
              </w:rPr>
              <w:t>ООО «Столыпин», торгово-строительная компания</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83511A" w:rsidRPr="00B1290E"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ind w:left="34"/>
              <w:rPr>
                <w:rFonts w:ascii="Times New Roman" w:hAnsi="Times New Roman"/>
                <w:sz w:val="24"/>
                <w:szCs w:val="24"/>
              </w:rPr>
            </w:pPr>
            <w:r w:rsidRPr="00211711">
              <w:rPr>
                <w:rFonts w:ascii="Times New Roman" w:hAnsi="Times New Roman"/>
                <w:sz w:val="24"/>
                <w:szCs w:val="24"/>
              </w:rPr>
              <w:t>ООО "Автолайн-Сибирь"</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83511A" w:rsidRPr="00211711"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ind w:left="34"/>
              <w:rPr>
                <w:rFonts w:ascii="Times New Roman" w:hAnsi="Times New Roman"/>
                <w:sz w:val="24"/>
                <w:szCs w:val="24"/>
              </w:rPr>
            </w:pPr>
            <w:r w:rsidRPr="00211711">
              <w:rPr>
                <w:rFonts w:ascii="Times New Roman" w:hAnsi="Times New Roman"/>
                <w:sz w:val="24"/>
                <w:szCs w:val="24"/>
              </w:rPr>
              <w:t>АЗС</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r w:rsidR="0083511A" w:rsidRPr="00211711" w:rsidTr="00CD4E10">
        <w:trPr>
          <w:trHeight w:val="402"/>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rPr>
                <w:rFonts w:ascii="Times New Roman" w:eastAsia="Times New Roman" w:hAnsi="Times New Roman"/>
                <w:sz w:val="24"/>
                <w:szCs w:val="24"/>
                <w:lang w:eastAsia="ru-RU"/>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ind w:left="34"/>
              <w:rPr>
                <w:rFonts w:ascii="Times New Roman" w:hAnsi="Times New Roman"/>
                <w:sz w:val="24"/>
                <w:szCs w:val="24"/>
              </w:rPr>
            </w:pPr>
            <w:r>
              <w:rPr>
                <w:rFonts w:ascii="Times New Roman" w:hAnsi="Times New Roman"/>
                <w:sz w:val="24"/>
                <w:szCs w:val="24"/>
              </w:rPr>
              <w:t>СТО</w:t>
            </w:r>
          </w:p>
        </w:tc>
        <w:tc>
          <w:tcPr>
            <w:tcW w:w="596"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V</w:t>
            </w:r>
          </w:p>
        </w:tc>
        <w:tc>
          <w:tcPr>
            <w:tcW w:w="695" w:type="dxa"/>
            <w:gridSpan w:val="2"/>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sz w:val="24"/>
                <w:szCs w:val="24"/>
                <w:lang w:eastAsia="ru-RU"/>
              </w:rPr>
            </w:pPr>
            <w:r w:rsidRPr="00211711">
              <w:rPr>
                <w:rFonts w:ascii="Times New Roman" w:eastAsia="Times New Roman" w:hAnsi="Times New Roman"/>
                <w:sz w:val="24"/>
                <w:szCs w:val="24"/>
                <w:lang w:eastAsia="ru-RU"/>
              </w:rPr>
              <w:t>50</w:t>
            </w:r>
          </w:p>
        </w:tc>
        <w:tc>
          <w:tcPr>
            <w:tcW w:w="1588" w:type="dxa"/>
            <w:tcBorders>
              <w:top w:val="nil"/>
              <w:left w:val="nil"/>
              <w:bottom w:val="single" w:sz="4" w:space="0" w:color="auto"/>
              <w:right w:val="single" w:sz="4" w:space="0" w:color="auto"/>
            </w:tcBorders>
            <w:shd w:val="clear" w:color="auto" w:fill="auto"/>
            <w:vAlign w:val="center"/>
            <w:hideMark/>
          </w:tcPr>
          <w:p w:rsidR="0083511A" w:rsidRPr="00211711" w:rsidRDefault="0083511A" w:rsidP="00CD4E10">
            <w:pPr>
              <w:spacing w:after="0" w:line="240" w:lineRule="auto"/>
              <w:jc w:val="center"/>
              <w:rPr>
                <w:rFonts w:ascii="Times New Roman" w:eastAsia="Times New Roman" w:hAnsi="Times New Roman"/>
                <w:i/>
                <w:iCs/>
                <w:sz w:val="16"/>
                <w:szCs w:val="16"/>
                <w:lang w:eastAsia="ru-RU"/>
              </w:rPr>
            </w:pPr>
            <w:r w:rsidRPr="00211711">
              <w:rPr>
                <w:rFonts w:ascii="Times New Roman" w:eastAsia="Times New Roman" w:hAnsi="Times New Roman"/>
                <w:i/>
                <w:iCs/>
                <w:sz w:val="16"/>
                <w:szCs w:val="16"/>
                <w:lang w:eastAsia="ru-RU"/>
              </w:rPr>
              <w:t>СанПиН 2.2.1/2.1.1.1200-03</w:t>
            </w:r>
          </w:p>
        </w:tc>
      </w:tr>
    </w:tbl>
    <w:p w:rsidR="00593276" w:rsidRPr="00B1290E" w:rsidRDefault="00460183" w:rsidP="00E726C1">
      <w:pPr>
        <w:pStyle w:val="26"/>
      </w:pPr>
      <w:bookmarkStart w:id="65" w:name="_Toc369707957"/>
      <w:r w:rsidRPr="00B1290E">
        <w:lastRenderedPageBreak/>
        <w:t>4</w:t>
      </w:r>
      <w:r w:rsidR="00D677C7" w:rsidRPr="00B1290E">
        <w:t>.</w:t>
      </w:r>
      <w:r w:rsidR="00765B4B" w:rsidRPr="00B1290E">
        <w:t>7</w:t>
      </w:r>
      <w:r w:rsidR="00D677C7" w:rsidRPr="00B1290E">
        <w:t xml:space="preserve"> </w:t>
      </w:r>
      <w:r w:rsidR="00593276" w:rsidRPr="00B1290E">
        <w:t>Система озеленения и организация мест отдыха населения</w:t>
      </w:r>
      <w:bookmarkEnd w:id="65"/>
    </w:p>
    <w:p w:rsidR="008B4F63" w:rsidRPr="00B1290E" w:rsidRDefault="008B4F63" w:rsidP="001E3273">
      <w:pPr>
        <w:pStyle w:val="afd"/>
        <w:rPr>
          <w:color w:val="FF0000"/>
          <w:sz w:val="28"/>
          <w:szCs w:val="28"/>
        </w:rPr>
      </w:pPr>
    </w:p>
    <w:p w:rsidR="00D63561" w:rsidRPr="00853E05" w:rsidRDefault="00D63561" w:rsidP="00D63561">
      <w:pPr>
        <w:pStyle w:val="S8"/>
      </w:pPr>
      <w:r w:rsidRPr="00853E05">
        <w:t>Проектом предусматривается следующие виды озеленения:</w:t>
      </w:r>
    </w:p>
    <w:p w:rsidR="00D63561" w:rsidRPr="00853E05" w:rsidRDefault="00D63561" w:rsidP="00E65830">
      <w:pPr>
        <w:pStyle w:val="S8"/>
        <w:numPr>
          <w:ilvl w:val="0"/>
          <w:numId w:val="36"/>
        </w:numPr>
        <w:ind w:left="0" w:firstLine="709"/>
      </w:pPr>
      <w:r w:rsidRPr="00853E05">
        <w:t>Насаждения общего пользования (скверы, бульвары);</w:t>
      </w:r>
    </w:p>
    <w:p w:rsidR="00B12574" w:rsidRPr="00853E05" w:rsidRDefault="00B12574" w:rsidP="00E65830">
      <w:pPr>
        <w:pStyle w:val="S8"/>
        <w:numPr>
          <w:ilvl w:val="0"/>
          <w:numId w:val="36"/>
        </w:numPr>
        <w:ind w:left="0" w:firstLine="709"/>
      </w:pPr>
      <w:r w:rsidRPr="00853E05">
        <w:t>Территории отдыха и рекреации (лесные массивы, парки)</w:t>
      </w:r>
    </w:p>
    <w:p w:rsidR="00D63561" w:rsidRPr="00853E05" w:rsidRDefault="00D63561" w:rsidP="00E65830">
      <w:pPr>
        <w:pStyle w:val="S8"/>
        <w:numPr>
          <w:ilvl w:val="0"/>
          <w:numId w:val="36"/>
        </w:numPr>
        <w:ind w:left="0" w:firstLine="709"/>
      </w:pPr>
      <w:r w:rsidRPr="00853E05">
        <w:t>Насаждения ограниченного пользования на участках общественных зданий, в жилых дворах, в палисадниках жилых домов.</w:t>
      </w:r>
    </w:p>
    <w:p w:rsidR="00853E05" w:rsidRPr="00853E05" w:rsidRDefault="00D63561" w:rsidP="00E65830">
      <w:pPr>
        <w:pStyle w:val="S8"/>
        <w:numPr>
          <w:ilvl w:val="0"/>
          <w:numId w:val="36"/>
        </w:numPr>
        <w:ind w:left="0" w:firstLine="709"/>
      </w:pPr>
      <w:r w:rsidRPr="00853E05">
        <w:t xml:space="preserve">Насаждения специального назначения (санитарно-защитные между жилой и производственной зоной и ветрозащитные со стороны господствующих ветров). В основу планировочной зеленных насаждений общего пользования положен принцип непрерывности озеленения. Центр </w:t>
      </w:r>
      <w:r w:rsidR="00853E05" w:rsidRPr="00853E05">
        <w:t>села</w:t>
      </w:r>
      <w:r w:rsidRPr="00853E05">
        <w:t xml:space="preserve"> соединен бульваром по улице </w:t>
      </w:r>
      <w:r w:rsidR="00853E05" w:rsidRPr="00853E05">
        <w:t>Микрорайон.</w:t>
      </w:r>
      <w:r w:rsidRPr="00853E05">
        <w:t xml:space="preserve"> </w:t>
      </w:r>
    </w:p>
    <w:p w:rsidR="001E3273" w:rsidRPr="00D254F4" w:rsidRDefault="008B4F63" w:rsidP="00853E05">
      <w:pPr>
        <w:pStyle w:val="S8"/>
        <w:ind w:left="709" w:firstLine="0"/>
      </w:pPr>
      <w:r w:rsidRPr="00CD4E10">
        <w:t xml:space="preserve">Проектом предусмотрено размещение на территории следующих объектов </w:t>
      </w:r>
      <w:r w:rsidRPr="00D254F4">
        <w:t xml:space="preserve">озеленения местного значения: </w:t>
      </w:r>
    </w:p>
    <w:p w:rsidR="008B4F63" w:rsidRPr="00854009" w:rsidRDefault="008B4F63" w:rsidP="00E65830">
      <w:pPr>
        <w:pStyle w:val="S8"/>
        <w:numPr>
          <w:ilvl w:val="0"/>
          <w:numId w:val="35"/>
        </w:numPr>
      </w:pPr>
      <w:r w:rsidRPr="00D254F4">
        <w:t>Парк</w:t>
      </w:r>
      <w:r w:rsidR="00CD4E10" w:rsidRPr="00D254F4">
        <w:t xml:space="preserve"> культуры и отдыха в лесном массиве в северо</w:t>
      </w:r>
      <w:r w:rsidR="00D254F4" w:rsidRPr="00D254F4">
        <w:t>-западной части села;</w:t>
      </w:r>
    </w:p>
    <w:p w:rsidR="008B4F63" w:rsidRPr="00854009" w:rsidRDefault="008B4F63" w:rsidP="00E65830">
      <w:pPr>
        <w:pStyle w:val="S8"/>
        <w:numPr>
          <w:ilvl w:val="0"/>
          <w:numId w:val="35"/>
        </w:numPr>
      </w:pPr>
      <w:r w:rsidRPr="00854009">
        <w:t xml:space="preserve">Строительство благоустроенной </w:t>
      </w:r>
      <w:r w:rsidR="00854009" w:rsidRPr="00854009">
        <w:t>территории вдоль реки Криводановка с организацией дополнительной дамбы у озера;</w:t>
      </w:r>
    </w:p>
    <w:p w:rsidR="008B4F63" w:rsidRPr="00854009" w:rsidRDefault="008B4F63" w:rsidP="00E65830">
      <w:pPr>
        <w:pStyle w:val="S8"/>
        <w:numPr>
          <w:ilvl w:val="0"/>
          <w:numId w:val="35"/>
        </w:numPr>
      </w:pPr>
      <w:r w:rsidRPr="00854009">
        <w:t>Организация приречного парка</w:t>
      </w:r>
      <w:r w:rsidR="00854009" w:rsidRPr="00854009">
        <w:t>;</w:t>
      </w:r>
    </w:p>
    <w:p w:rsidR="008B4F63" w:rsidRPr="00854009" w:rsidRDefault="008B4F63" w:rsidP="00E65830">
      <w:pPr>
        <w:pStyle w:val="S8"/>
        <w:numPr>
          <w:ilvl w:val="0"/>
          <w:numId w:val="35"/>
        </w:numPr>
      </w:pPr>
      <w:r w:rsidRPr="00854009">
        <w:t>Организация спортивно</w:t>
      </w:r>
      <w:r w:rsidR="00854009" w:rsidRPr="00854009">
        <w:t>й</w:t>
      </w:r>
      <w:r w:rsidRPr="00854009">
        <w:t xml:space="preserve"> </w:t>
      </w:r>
      <w:r w:rsidR="00854009" w:rsidRPr="00854009">
        <w:t>территории</w:t>
      </w:r>
      <w:r w:rsidRPr="00854009">
        <w:t xml:space="preserve"> в составе спортивного ядра.</w:t>
      </w:r>
    </w:p>
    <w:p w:rsidR="00930013" w:rsidRDefault="00930013" w:rsidP="00930013">
      <w:pPr>
        <w:pStyle w:val="S8"/>
        <w:ind w:left="1429" w:firstLine="0"/>
      </w:pPr>
    </w:p>
    <w:p w:rsidR="00854009" w:rsidRDefault="00D10896" w:rsidP="00D10896">
      <w:pPr>
        <w:pStyle w:val="S8"/>
        <w:ind w:left="1429" w:firstLine="0"/>
        <w:jc w:val="right"/>
        <w:rPr>
          <w:i/>
        </w:rPr>
      </w:pPr>
      <w:r>
        <w:rPr>
          <w:i/>
        </w:rPr>
        <w:t>Таблица 4.7-1</w:t>
      </w:r>
    </w:p>
    <w:p w:rsidR="00D10896" w:rsidRDefault="00D10896" w:rsidP="00D10896">
      <w:pPr>
        <w:pStyle w:val="S8"/>
        <w:ind w:left="1429" w:firstLine="0"/>
        <w:jc w:val="center"/>
        <w:rPr>
          <w:i/>
        </w:rPr>
      </w:pPr>
      <w:r>
        <w:rPr>
          <w:i/>
        </w:rPr>
        <w:t>Баланс зелёных насаждений с.Криводановка</w:t>
      </w:r>
    </w:p>
    <w:p w:rsidR="00D10896" w:rsidRDefault="00D10896" w:rsidP="00930013">
      <w:pPr>
        <w:pStyle w:val="S8"/>
        <w:ind w:left="1429" w:firstLine="0"/>
        <w:rPr>
          <w:i/>
        </w:rPr>
      </w:pPr>
    </w:p>
    <w:tbl>
      <w:tblPr>
        <w:tblW w:w="8204"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
        <w:gridCol w:w="3559"/>
        <w:gridCol w:w="1998"/>
        <w:gridCol w:w="2035"/>
      </w:tblGrid>
      <w:tr w:rsidR="00D10896" w:rsidRPr="000822A2" w:rsidTr="00EC4CB3">
        <w:trPr>
          <w:trHeight w:val="840"/>
          <w:jc w:val="center"/>
        </w:trPr>
        <w:tc>
          <w:tcPr>
            <w:tcW w:w="612"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 п/п</w:t>
            </w:r>
          </w:p>
        </w:tc>
        <w:tc>
          <w:tcPr>
            <w:tcW w:w="3559"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Наименование зелёных насаждений</w:t>
            </w:r>
          </w:p>
        </w:tc>
        <w:tc>
          <w:tcPr>
            <w:tcW w:w="1998"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Принято в проекте, га</w:t>
            </w:r>
          </w:p>
        </w:tc>
        <w:tc>
          <w:tcPr>
            <w:tcW w:w="2035"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Обеспеченность кв.м/чел</w:t>
            </w:r>
          </w:p>
        </w:tc>
      </w:tr>
      <w:tr w:rsidR="00D10896" w:rsidRPr="000822A2" w:rsidTr="00EC4CB3">
        <w:trPr>
          <w:trHeight w:val="630"/>
          <w:jc w:val="center"/>
        </w:trPr>
        <w:tc>
          <w:tcPr>
            <w:tcW w:w="612"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1.</w:t>
            </w:r>
          </w:p>
        </w:tc>
        <w:tc>
          <w:tcPr>
            <w:tcW w:w="3559"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sidRPr="000822A2">
              <w:rPr>
                <w:rFonts w:ascii="Times New Roman" w:eastAsia="Times New Roman" w:hAnsi="Times New Roman"/>
                <w:sz w:val="24"/>
                <w:szCs w:val="24"/>
                <w:lang w:eastAsia="ru-RU"/>
              </w:rPr>
              <w:t>Зелёные насаждения общего пользования</w:t>
            </w:r>
          </w:p>
        </w:tc>
        <w:tc>
          <w:tcPr>
            <w:tcW w:w="1998"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hAnsi="Times New Roman"/>
                <w:sz w:val="24"/>
                <w:szCs w:val="24"/>
              </w:rPr>
              <w:t>46,00</w:t>
            </w:r>
          </w:p>
        </w:tc>
        <w:tc>
          <w:tcPr>
            <w:tcW w:w="2035"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24,08</w:t>
            </w:r>
          </w:p>
        </w:tc>
      </w:tr>
      <w:tr w:rsidR="00D10896" w:rsidRPr="000822A2" w:rsidTr="00EC4CB3">
        <w:trPr>
          <w:trHeight w:val="300"/>
          <w:jc w:val="center"/>
        </w:trPr>
        <w:tc>
          <w:tcPr>
            <w:tcW w:w="612"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2.</w:t>
            </w:r>
          </w:p>
        </w:tc>
        <w:tc>
          <w:tcPr>
            <w:tcW w:w="3559"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sidRPr="000822A2">
              <w:rPr>
                <w:rFonts w:ascii="Times New Roman" w:eastAsia="Times New Roman" w:hAnsi="Times New Roman"/>
                <w:sz w:val="24"/>
                <w:szCs w:val="24"/>
                <w:lang w:eastAsia="ru-RU"/>
              </w:rPr>
              <w:t xml:space="preserve">Озеленение санитарно-защитных зон </w:t>
            </w:r>
          </w:p>
        </w:tc>
        <w:tc>
          <w:tcPr>
            <w:tcW w:w="1998" w:type="dxa"/>
            <w:shd w:val="clear" w:color="auto" w:fill="auto"/>
            <w:vAlign w:val="center"/>
            <w:hideMark/>
          </w:tcPr>
          <w:p w:rsidR="00D10896" w:rsidRPr="000822A2" w:rsidRDefault="00D10896" w:rsidP="00EC4CB3">
            <w:pPr>
              <w:spacing w:after="0"/>
              <w:rPr>
                <w:rFonts w:ascii="Times New Roman" w:hAnsi="Times New Roman"/>
                <w:lang w:eastAsia="ru-RU"/>
              </w:rPr>
            </w:pPr>
            <w:r w:rsidRPr="000822A2">
              <w:rPr>
                <w:rFonts w:ascii="Times New Roman" w:hAnsi="Times New Roman"/>
                <w:lang w:eastAsia="ru-RU"/>
              </w:rPr>
              <w:t>6,52</w:t>
            </w:r>
          </w:p>
        </w:tc>
        <w:tc>
          <w:tcPr>
            <w:tcW w:w="2035"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3,42</w:t>
            </w:r>
          </w:p>
        </w:tc>
      </w:tr>
      <w:tr w:rsidR="00D10896" w:rsidRPr="000822A2" w:rsidTr="00EC4CB3">
        <w:trPr>
          <w:trHeight w:val="300"/>
          <w:jc w:val="center"/>
        </w:trPr>
        <w:tc>
          <w:tcPr>
            <w:tcW w:w="612"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3.</w:t>
            </w:r>
          </w:p>
        </w:tc>
        <w:tc>
          <w:tcPr>
            <w:tcW w:w="3559"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sidRPr="000822A2">
              <w:rPr>
                <w:rFonts w:ascii="Times New Roman" w:eastAsia="Times New Roman" w:hAnsi="Times New Roman"/>
                <w:sz w:val="24"/>
                <w:szCs w:val="24"/>
                <w:lang w:eastAsia="ru-RU"/>
              </w:rPr>
              <w:t>Естественные природно-ландшафтные территории</w:t>
            </w:r>
          </w:p>
        </w:tc>
        <w:tc>
          <w:tcPr>
            <w:tcW w:w="1998"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hAnsi="Times New Roman"/>
                <w:lang w:eastAsia="ru-RU"/>
              </w:rPr>
              <w:t>67,55</w:t>
            </w:r>
          </w:p>
        </w:tc>
        <w:tc>
          <w:tcPr>
            <w:tcW w:w="2035"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35,36</w:t>
            </w:r>
          </w:p>
        </w:tc>
      </w:tr>
      <w:tr w:rsidR="00D10896" w:rsidRPr="000822A2" w:rsidTr="00EC4CB3">
        <w:trPr>
          <w:trHeight w:val="300"/>
          <w:jc w:val="center"/>
        </w:trPr>
        <w:tc>
          <w:tcPr>
            <w:tcW w:w="612"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4.</w:t>
            </w:r>
          </w:p>
        </w:tc>
        <w:tc>
          <w:tcPr>
            <w:tcW w:w="3559"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sidRPr="000822A2">
              <w:rPr>
                <w:rFonts w:ascii="Times New Roman" w:eastAsia="Times New Roman" w:hAnsi="Times New Roman"/>
                <w:sz w:val="24"/>
                <w:szCs w:val="24"/>
                <w:lang w:eastAsia="ru-RU"/>
              </w:rPr>
              <w:t>Территории отдыха и рекреации</w:t>
            </w:r>
          </w:p>
        </w:tc>
        <w:tc>
          <w:tcPr>
            <w:tcW w:w="1998" w:type="dxa"/>
            <w:shd w:val="clear" w:color="auto" w:fill="auto"/>
            <w:vAlign w:val="center"/>
            <w:hideMark/>
          </w:tcPr>
          <w:p w:rsidR="00D10896" w:rsidRPr="000822A2" w:rsidRDefault="00D10896" w:rsidP="00EC4CB3">
            <w:pPr>
              <w:spacing w:after="0"/>
              <w:rPr>
                <w:rFonts w:ascii="Times New Roman" w:hAnsi="Times New Roman"/>
                <w:lang w:eastAsia="ru-RU"/>
              </w:rPr>
            </w:pPr>
            <w:r w:rsidRPr="000822A2">
              <w:rPr>
                <w:rFonts w:ascii="Times New Roman" w:hAnsi="Times New Roman"/>
                <w:sz w:val="24"/>
                <w:szCs w:val="24"/>
              </w:rPr>
              <w:t>100,87</w:t>
            </w:r>
          </w:p>
        </w:tc>
        <w:tc>
          <w:tcPr>
            <w:tcW w:w="2035"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52,81</w:t>
            </w:r>
          </w:p>
        </w:tc>
      </w:tr>
      <w:tr w:rsidR="00D10896" w:rsidRPr="000822A2" w:rsidTr="00EC4CB3">
        <w:trPr>
          <w:trHeight w:val="393"/>
          <w:jc w:val="center"/>
        </w:trPr>
        <w:tc>
          <w:tcPr>
            <w:tcW w:w="612" w:type="dxa"/>
            <w:shd w:val="clear" w:color="auto" w:fill="auto"/>
            <w:vAlign w:val="center"/>
            <w:hideMark/>
          </w:tcPr>
          <w:p w:rsidR="00D10896" w:rsidRPr="000822A2" w:rsidRDefault="00D10896" w:rsidP="00EC4CB3">
            <w:pPr>
              <w:spacing w:after="0"/>
              <w:rPr>
                <w:rFonts w:ascii="Times New Roman" w:eastAsia="Times New Roman" w:hAnsi="Times New Roman"/>
                <w:sz w:val="24"/>
                <w:szCs w:val="24"/>
                <w:lang w:eastAsia="ru-RU"/>
              </w:rPr>
            </w:pPr>
          </w:p>
        </w:tc>
        <w:tc>
          <w:tcPr>
            <w:tcW w:w="3559"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lang w:eastAsia="ru-RU"/>
              </w:rPr>
            </w:pPr>
            <w:r w:rsidRPr="000822A2">
              <w:rPr>
                <w:rFonts w:ascii="Times New Roman" w:eastAsia="Times New Roman" w:hAnsi="Times New Roman"/>
                <w:b/>
                <w:bCs/>
                <w:sz w:val="24"/>
                <w:szCs w:val="24"/>
                <w:lang w:eastAsia="ru-RU"/>
              </w:rPr>
              <w:t>ИТОГО:</w:t>
            </w:r>
          </w:p>
        </w:tc>
        <w:tc>
          <w:tcPr>
            <w:tcW w:w="1998" w:type="dxa"/>
            <w:shd w:val="clear" w:color="auto" w:fill="auto"/>
            <w:vAlign w:val="center"/>
            <w:hideMark/>
          </w:tcPr>
          <w:p w:rsidR="00D10896" w:rsidRPr="000822A2" w:rsidRDefault="00D10896" w:rsidP="00EC4CB3">
            <w:pPr>
              <w:rPr>
                <w:rFonts w:ascii="Times New Roman" w:eastAsia="Times New Roman" w:hAnsi="Times New Roman"/>
                <w:b/>
                <w:bCs/>
                <w:sz w:val="24"/>
                <w:szCs w:val="24"/>
                <w:lang w:eastAsia="ru-RU"/>
              </w:rPr>
            </w:pPr>
            <w:r w:rsidRPr="000822A2">
              <w:rPr>
                <w:rFonts w:ascii="Times New Roman" w:hAnsi="Times New Roman"/>
                <w:color w:val="000000"/>
                <w:sz w:val="24"/>
                <w:szCs w:val="24"/>
              </w:rPr>
              <w:t>220,94</w:t>
            </w:r>
          </w:p>
        </w:tc>
        <w:tc>
          <w:tcPr>
            <w:tcW w:w="2035" w:type="dxa"/>
            <w:shd w:val="clear" w:color="auto" w:fill="auto"/>
            <w:vAlign w:val="center"/>
            <w:hideMark/>
          </w:tcPr>
          <w:p w:rsidR="00D10896" w:rsidRPr="000822A2" w:rsidRDefault="00D10896" w:rsidP="00EC4CB3">
            <w:pPr>
              <w:spacing w:after="0"/>
              <w:rPr>
                <w:rFonts w:ascii="Times New Roman" w:eastAsia="Times New Roman" w:hAnsi="Times New Roman"/>
                <w:b/>
                <w:bCs/>
                <w:sz w:val="24"/>
                <w:szCs w:val="24"/>
                <w:highlight w:val="yellow"/>
                <w:lang w:eastAsia="ru-RU"/>
              </w:rPr>
            </w:pPr>
          </w:p>
        </w:tc>
      </w:tr>
    </w:tbl>
    <w:p w:rsidR="00D10896" w:rsidRDefault="00D10896" w:rsidP="00930013">
      <w:pPr>
        <w:pStyle w:val="S8"/>
        <w:ind w:left="1429" w:firstLine="0"/>
        <w:rPr>
          <w:i/>
        </w:rPr>
      </w:pPr>
    </w:p>
    <w:p w:rsidR="00D10896" w:rsidRPr="00D10896" w:rsidRDefault="00D10896" w:rsidP="00930013">
      <w:pPr>
        <w:pStyle w:val="S8"/>
        <w:ind w:left="1429" w:firstLine="0"/>
        <w:rPr>
          <w:i/>
        </w:rPr>
      </w:pPr>
    </w:p>
    <w:p w:rsidR="00D10896" w:rsidRDefault="00D10896" w:rsidP="00930013">
      <w:pPr>
        <w:pStyle w:val="S8"/>
        <w:ind w:left="1429" w:firstLine="0"/>
      </w:pPr>
    </w:p>
    <w:p w:rsidR="00D10896" w:rsidRDefault="00D10896" w:rsidP="00930013">
      <w:pPr>
        <w:pStyle w:val="S8"/>
        <w:ind w:left="1429" w:firstLine="0"/>
      </w:pPr>
    </w:p>
    <w:p w:rsidR="00D10896" w:rsidRDefault="00D10896" w:rsidP="00930013">
      <w:pPr>
        <w:pStyle w:val="S8"/>
        <w:ind w:left="1429" w:firstLine="0"/>
      </w:pPr>
    </w:p>
    <w:p w:rsidR="00D10896" w:rsidRDefault="00D10896" w:rsidP="00930013">
      <w:pPr>
        <w:pStyle w:val="S8"/>
        <w:ind w:left="1429" w:firstLine="0"/>
      </w:pPr>
    </w:p>
    <w:p w:rsidR="00D10896" w:rsidRDefault="00D10896" w:rsidP="00930013">
      <w:pPr>
        <w:pStyle w:val="S8"/>
        <w:ind w:left="1429" w:firstLine="0"/>
      </w:pPr>
    </w:p>
    <w:p w:rsidR="00D10896" w:rsidRDefault="00D10896" w:rsidP="00930013">
      <w:pPr>
        <w:pStyle w:val="S8"/>
        <w:ind w:left="1429" w:firstLine="0"/>
      </w:pPr>
    </w:p>
    <w:p w:rsidR="00DB475B" w:rsidRPr="00B1290E" w:rsidRDefault="00460183" w:rsidP="00E726C1">
      <w:pPr>
        <w:pStyle w:val="26"/>
      </w:pPr>
      <w:bookmarkStart w:id="66" w:name="_Toc369707958"/>
      <w:r w:rsidRPr="00B1290E">
        <w:lastRenderedPageBreak/>
        <w:t>4</w:t>
      </w:r>
      <w:r w:rsidR="00D677C7" w:rsidRPr="00B1290E">
        <w:t>.</w:t>
      </w:r>
      <w:r w:rsidR="00765B4B" w:rsidRPr="00B1290E">
        <w:t>8</w:t>
      </w:r>
      <w:r w:rsidR="00D677C7" w:rsidRPr="00B1290E">
        <w:t xml:space="preserve"> </w:t>
      </w:r>
      <w:r w:rsidR="00DB475B" w:rsidRPr="00B1290E">
        <w:t xml:space="preserve">Развитие и размещение объектов </w:t>
      </w:r>
      <w:r w:rsidR="00F36224" w:rsidRPr="00B1290E">
        <w:t>транспортной</w:t>
      </w:r>
      <w:r w:rsidR="00DB475B" w:rsidRPr="00B1290E">
        <w:t xml:space="preserve"> инфраструктуры</w:t>
      </w:r>
      <w:bookmarkEnd w:id="66"/>
    </w:p>
    <w:p w:rsidR="00765B4B" w:rsidRPr="00B1290E" w:rsidRDefault="00765B4B" w:rsidP="00765B4B">
      <w:pPr>
        <w:pStyle w:val="afd"/>
        <w:rPr>
          <w:color w:val="FF0000"/>
        </w:rPr>
      </w:pPr>
    </w:p>
    <w:p w:rsidR="00765B4B" w:rsidRPr="0036789E" w:rsidRDefault="00765B4B" w:rsidP="00F51845">
      <w:pPr>
        <w:pStyle w:val="S8"/>
        <w:jc w:val="center"/>
        <w:rPr>
          <w:b/>
        </w:rPr>
      </w:pPr>
      <w:r w:rsidRPr="0036789E">
        <w:rPr>
          <w:b/>
        </w:rPr>
        <w:t>Внешний транспорт</w:t>
      </w:r>
    </w:p>
    <w:p w:rsidR="000C08EF" w:rsidRPr="00B1290E" w:rsidRDefault="000C08EF" w:rsidP="000C08EF">
      <w:pPr>
        <w:pStyle w:val="afd"/>
        <w:rPr>
          <w:color w:val="FF0000"/>
        </w:rPr>
      </w:pPr>
    </w:p>
    <w:p w:rsidR="00765B4B" w:rsidRDefault="000C08EF" w:rsidP="000C08EF">
      <w:pPr>
        <w:pStyle w:val="S8"/>
      </w:pPr>
      <w:r w:rsidRPr="00EC4CB3">
        <w:t>Структура внешних транспортных не претерпит каких-либо значительных изменений на расчётный срок.</w:t>
      </w:r>
    </w:p>
    <w:p w:rsidR="00EC4CB3" w:rsidRDefault="00EC4CB3" w:rsidP="000C08EF">
      <w:pPr>
        <w:pStyle w:val="S8"/>
      </w:pPr>
      <w:r>
        <w:t xml:space="preserve">В данный момент </w:t>
      </w:r>
      <w:r w:rsidR="00BA38B5">
        <w:t>сформировался земельный участок под строительство автомобильной дороги от с.Криводановка до федеральной автодороги «Омск-Новосибирск от с.Прокудское  до п.Сокур с мостовым переходом через р.Обь у пос.Красный Яр в Новосибирском районе».</w:t>
      </w:r>
    </w:p>
    <w:p w:rsidR="00BA38B5" w:rsidRPr="00EC4CB3" w:rsidRDefault="00BA38B5" w:rsidP="000C08EF">
      <w:pPr>
        <w:pStyle w:val="S8"/>
      </w:pPr>
    </w:p>
    <w:p w:rsidR="00765B4B" w:rsidRPr="00D30335" w:rsidRDefault="00765B4B" w:rsidP="00F51845">
      <w:pPr>
        <w:pStyle w:val="S8"/>
        <w:jc w:val="center"/>
        <w:rPr>
          <w:b/>
        </w:rPr>
      </w:pPr>
      <w:r w:rsidRPr="00D30335">
        <w:rPr>
          <w:b/>
        </w:rPr>
        <w:t>Городской транспорт</w:t>
      </w:r>
      <w:r w:rsidR="000C08EF" w:rsidRPr="00D30335">
        <w:rPr>
          <w:b/>
        </w:rPr>
        <w:t>, улично-дорожная сеть</w:t>
      </w:r>
    </w:p>
    <w:p w:rsidR="0072177A" w:rsidRPr="00B1290E" w:rsidRDefault="0072177A" w:rsidP="00F51845">
      <w:pPr>
        <w:pStyle w:val="S8"/>
        <w:jc w:val="center"/>
        <w:rPr>
          <w:b/>
          <w:color w:val="FF0000"/>
        </w:rPr>
      </w:pPr>
    </w:p>
    <w:p w:rsidR="00653E42" w:rsidRPr="00D30335" w:rsidRDefault="00653E42" w:rsidP="00653E42">
      <w:pPr>
        <w:spacing w:after="0" w:line="240" w:lineRule="auto"/>
        <w:ind w:right="-2" w:firstLine="709"/>
        <w:jc w:val="both"/>
        <w:rPr>
          <w:rFonts w:ascii="Times New Roman" w:hAnsi="Times New Roman"/>
          <w:sz w:val="28"/>
          <w:szCs w:val="28"/>
        </w:rPr>
      </w:pPr>
      <w:r w:rsidRPr="00D30335">
        <w:rPr>
          <w:rFonts w:ascii="Times New Roman" w:hAnsi="Times New Roman"/>
          <w:sz w:val="28"/>
          <w:szCs w:val="28"/>
        </w:rPr>
        <w:t xml:space="preserve">В основу проектного решения улично-дорожной сети положены следующие принципы: </w:t>
      </w:r>
    </w:p>
    <w:p w:rsidR="00653E42" w:rsidRPr="00D30335"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D30335">
        <w:rPr>
          <w:rFonts w:ascii="Times New Roman" w:hAnsi="Times New Roman"/>
          <w:sz w:val="28"/>
          <w:szCs w:val="28"/>
        </w:rPr>
        <w:t>Максимально сохранение сложившейся структуры улиц и дорог, существующей зас</w:t>
      </w:r>
      <w:r w:rsidR="006D5139">
        <w:rPr>
          <w:rFonts w:ascii="Times New Roman" w:hAnsi="Times New Roman"/>
          <w:sz w:val="28"/>
          <w:szCs w:val="28"/>
        </w:rPr>
        <w:t>тройки;</w:t>
      </w:r>
    </w:p>
    <w:p w:rsidR="00653E42" w:rsidRPr="00D30335"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D30335">
        <w:rPr>
          <w:rFonts w:ascii="Times New Roman" w:hAnsi="Times New Roman"/>
          <w:sz w:val="28"/>
          <w:szCs w:val="28"/>
        </w:rPr>
        <w:t>Учёт прежних проектных разработок с обеспечением наиболее удобных связей жилых зон с центром, местами труда, внешними дорогами с учётом сложившегося положения и н</w:t>
      </w:r>
      <w:r w:rsidR="00EB34A5" w:rsidRPr="00D30335">
        <w:rPr>
          <w:rFonts w:ascii="Times New Roman" w:hAnsi="Times New Roman"/>
          <w:sz w:val="28"/>
          <w:szCs w:val="28"/>
        </w:rPr>
        <w:t>овых тенденций в строительстве</w:t>
      </w:r>
      <w:r w:rsidR="006D5139">
        <w:rPr>
          <w:rFonts w:ascii="Times New Roman" w:hAnsi="Times New Roman"/>
          <w:sz w:val="28"/>
          <w:szCs w:val="28"/>
        </w:rPr>
        <w:t>;</w:t>
      </w:r>
    </w:p>
    <w:p w:rsidR="00653E42" w:rsidRPr="00D30335"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D30335">
        <w:rPr>
          <w:rFonts w:ascii="Times New Roman" w:hAnsi="Times New Roman"/>
          <w:sz w:val="28"/>
          <w:szCs w:val="28"/>
        </w:rPr>
        <w:t>Пропуск транзитного и грузового транспорта вне ил</w:t>
      </w:r>
      <w:r w:rsidR="00EB34A5" w:rsidRPr="00D30335">
        <w:rPr>
          <w:rFonts w:ascii="Times New Roman" w:hAnsi="Times New Roman"/>
          <w:sz w:val="28"/>
          <w:szCs w:val="28"/>
        </w:rPr>
        <w:t xml:space="preserve">и на </w:t>
      </w:r>
      <w:r w:rsidR="006D5139">
        <w:rPr>
          <w:rFonts w:ascii="Times New Roman" w:hAnsi="Times New Roman"/>
          <w:sz w:val="28"/>
          <w:szCs w:val="28"/>
        </w:rPr>
        <w:t>периферии жилой застройки;</w:t>
      </w:r>
    </w:p>
    <w:p w:rsidR="00653E42" w:rsidRPr="007A1409" w:rsidRDefault="00653E42" w:rsidP="00E65830">
      <w:pPr>
        <w:pStyle w:val="a7"/>
        <w:numPr>
          <w:ilvl w:val="0"/>
          <w:numId w:val="37"/>
        </w:numPr>
        <w:spacing w:after="0" w:line="240" w:lineRule="auto"/>
        <w:ind w:left="0" w:right="-2" w:firstLine="709"/>
        <w:jc w:val="both"/>
        <w:rPr>
          <w:rFonts w:ascii="Times New Roman" w:hAnsi="Times New Roman"/>
          <w:sz w:val="28"/>
          <w:szCs w:val="28"/>
        </w:rPr>
      </w:pPr>
      <w:r w:rsidRPr="007A1409">
        <w:rPr>
          <w:rFonts w:ascii="Times New Roman" w:hAnsi="Times New Roman"/>
          <w:sz w:val="28"/>
          <w:szCs w:val="28"/>
        </w:rPr>
        <w:t>Реконструкция существующих улиц, особенно в центре, с расширением их в линиях застройки, по мере возможностей, проезжих частей, с озеленением и тротуарами для пешеходов, уменьшением влияния шума и загазованности на застройку.</w:t>
      </w:r>
    </w:p>
    <w:p w:rsidR="008212BE" w:rsidRPr="008A3AD5" w:rsidRDefault="008212BE" w:rsidP="00653E42">
      <w:pPr>
        <w:spacing w:after="0" w:line="240" w:lineRule="auto"/>
        <w:ind w:right="-2" w:firstLine="709"/>
        <w:jc w:val="both"/>
        <w:rPr>
          <w:rFonts w:ascii="Times New Roman" w:hAnsi="Times New Roman"/>
          <w:sz w:val="28"/>
          <w:szCs w:val="28"/>
        </w:rPr>
      </w:pPr>
      <w:r w:rsidRPr="007A1409">
        <w:rPr>
          <w:rFonts w:ascii="Times New Roman" w:hAnsi="Times New Roman"/>
          <w:sz w:val="28"/>
          <w:szCs w:val="28"/>
        </w:rPr>
        <w:t xml:space="preserve">Проектом предусмотрена следующая классификация улично-дорожной </w:t>
      </w:r>
      <w:r w:rsidRPr="008A3AD5">
        <w:rPr>
          <w:rFonts w:ascii="Times New Roman" w:hAnsi="Times New Roman"/>
          <w:sz w:val="28"/>
          <w:szCs w:val="28"/>
        </w:rPr>
        <w:t>сети:</w:t>
      </w:r>
    </w:p>
    <w:p w:rsidR="008212BE" w:rsidRPr="008A3AD5" w:rsidRDefault="002A252F" w:rsidP="00653E42">
      <w:pPr>
        <w:spacing w:after="0" w:line="240" w:lineRule="auto"/>
        <w:ind w:right="-2" w:firstLine="709"/>
        <w:jc w:val="both"/>
        <w:rPr>
          <w:rFonts w:ascii="Times New Roman" w:hAnsi="Times New Roman"/>
          <w:sz w:val="28"/>
          <w:szCs w:val="28"/>
        </w:rPr>
      </w:pPr>
      <w:r w:rsidRPr="008A3AD5">
        <w:rPr>
          <w:rFonts w:ascii="Times New Roman" w:hAnsi="Times New Roman"/>
          <w:sz w:val="28"/>
          <w:szCs w:val="28"/>
        </w:rPr>
        <w:t>Главные улицы</w:t>
      </w:r>
      <w:r w:rsidR="008212BE" w:rsidRPr="008A3AD5">
        <w:rPr>
          <w:rFonts w:ascii="Times New Roman" w:hAnsi="Times New Roman"/>
          <w:sz w:val="28"/>
          <w:szCs w:val="28"/>
        </w:rPr>
        <w:t xml:space="preserve"> </w:t>
      </w:r>
      <w:r w:rsidR="00EB34A5" w:rsidRPr="008A3AD5">
        <w:rPr>
          <w:rFonts w:ascii="Times New Roman" w:hAnsi="Times New Roman"/>
          <w:sz w:val="28"/>
          <w:szCs w:val="28"/>
        </w:rPr>
        <w:t xml:space="preserve"> – улицы </w:t>
      </w:r>
      <w:r w:rsidR="00E0410E" w:rsidRPr="008A3AD5">
        <w:rPr>
          <w:rFonts w:ascii="Times New Roman" w:hAnsi="Times New Roman"/>
          <w:sz w:val="28"/>
          <w:szCs w:val="28"/>
        </w:rPr>
        <w:t>Садовая, Микрорайон, Колыванская, Центральная, Береговая, Мира, Советская,</w:t>
      </w:r>
      <w:r w:rsidR="00EB34A5" w:rsidRPr="008A3AD5">
        <w:rPr>
          <w:rFonts w:ascii="Times New Roman" w:hAnsi="Times New Roman"/>
          <w:sz w:val="28"/>
          <w:szCs w:val="28"/>
        </w:rPr>
        <w:t xml:space="preserve"> </w:t>
      </w:r>
      <w:r w:rsidR="00E0410E" w:rsidRPr="008A3AD5">
        <w:rPr>
          <w:rFonts w:ascii="Times New Roman" w:hAnsi="Times New Roman"/>
          <w:sz w:val="28"/>
          <w:szCs w:val="28"/>
        </w:rPr>
        <w:t xml:space="preserve">проектируемые главные улицы, </w:t>
      </w:r>
      <w:r w:rsidR="008212BE" w:rsidRPr="008A3AD5">
        <w:rPr>
          <w:rFonts w:ascii="Times New Roman" w:hAnsi="Times New Roman"/>
          <w:sz w:val="28"/>
          <w:szCs w:val="28"/>
        </w:rPr>
        <w:t>связывающ</w:t>
      </w:r>
      <w:r w:rsidR="00E0410E" w:rsidRPr="008A3AD5">
        <w:rPr>
          <w:rFonts w:ascii="Times New Roman" w:hAnsi="Times New Roman"/>
          <w:sz w:val="28"/>
          <w:szCs w:val="28"/>
        </w:rPr>
        <w:t>ие</w:t>
      </w:r>
      <w:r w:rsidR="008212BE" w:rsidRPr="008A3AD5">
        <w:rPr>
          <w:rFonts w:ascii="Times New Roman" w:hAnsi="Times New Roman"/>
          <w:sz w:val="28"/>
          <w:szCs w:val="28"/>
        </w:rPr>
        <w:t xml:space="preserve"> улицы </w:t>
      </w:r>
      <w:r w:rsidR="00E0410E" w:rsidRPr="008A3AD5">
        <w:rPr>
          <w:rFonts w:ascii="Times New Roman" w:hAnsi="Times New Roman"/>
          <w:sz w:val="28"/>
          <w:szCs w:val="28"/>
        </w:rPr>
        <w:t>Садовую, Октябрьскую, а также проектируемые главные улицы в новом южном микрорайоне.</w:t>
      </w:r>
    </w:p>
    <w:p w:rsidR="00E0410E" w:rsidRPr="008A3AD5" w:rsidRDefault="00E0410E" w:rsidP="00653E42">
      <w:pPr>
        <w:spacing w:after="0" w:line="240" w:lineRule="auto"/>
        <w:ind w:right="-2" w:firstLine="709"/>
        <w:jc w:val="both"/>
        <w:rPr>
          <w:rFonts w:ascii="Times New Roman" w:hAnsi="Times New Roman"/>
          <w:sz w:val="28"/>
          <w:szCs w:val="28"/>
        </w:rPr>
      </w:pPr>
      <w:r w:rsidRPr="008A3AD5">
        <w:rPr>
          <w:rFonts w:ascii="Times New Roman" w:hAnsi="Times New Roman"/>
          <w:sz w:val="28"/>
          <w:szCs w:val="28"/>
        </w:rPr>
        <w:t>Основными улицами</w:t>
      </w:r>
      <w:r w:rsidR="00EB34A5" w:rsidRPr="008A3AD5">
        <w:rPr>
          <w:rFonts w:ascii="Times New Roman" w:hAnsi="Times New Roman"/>
          <w:sz w:val="28"/>
          <w:szCs w:val="28"/>
        </w:rPr>
        <w:t xml:space="preserve"> в жилой застройке</w:t>
      </w:r>
      <w:r w:rsidR="008212BE" w:rsidRPr="008A3AD5">
        <w:rPr>
          <w:rFonts w:ascii="Times New Roman" w:hAnsi="Times New Roman"/>
          <w:sz w:val="28"/>
          <w:szCs w:val="28"/>
        </w:rPr>
        <w:t xml:space="preserve"> </w:t>
      </w:r>
      <w:r w:rsidRPr="008A3AD5">
        <w:rPr>
          <w:rFonts w:ascii="Times New Roman" w:hAnsi="Times New Roman"/>
          <w:sz w:val="28"/>
          <w:szCs w:val="28"/>
        </w:rPr>
        <w:t>являются</w:t>
      </w:r>
      <w:r w:rsidR="008212BE" w:rsidRPr="008A3AD5">
        <w:rPr>
          <w:rFonts w:ascii="Times New Roman" w:hAnsi="Times New Roman"/>
          <w:sz w:val="28"/>
          <w:szCs w:val="28"/>
        </w:rPr>
        <w:t xml:space="preserve"> </w:t>
      </w:r>
      <w:r w:rsidRPr="008A3AD5">
        <w:rPr>
          <w:rFonts w:ascii="Times New Roman" w:hAnsi="Times New Roman"/>
          <w:sz w:val="28"/>
          <w:szCs w:val="28"/>
        </w:rPr>
        <w:t>ул</w:t>
      </w:r>
      <w:r w:rsidR="008A3AD5" w:rsidRPr="008A3AD5">
        <w:rPr>
          <w:rFonts w:ascii="Times New Roman" w:hAnsi="Times New Roman"/>
          <w:sz w:val="28"/>
          <w:szCs w:val="28"/>
        </w:rPr>
        <w:t>ицы</w:t>
      </w:r>
      <w:r w:rsidRPr="008A3AD5">
        <w:rPr>
          <w:rFonts w:ascii="Times New Roman" w:hAnsi="Times New Roman"/>
          <w:sz w:val="28"/>
          <w:szCs w:val="28"/>
        </w:rPr>
        <w:t xml:space="preserve"> Мичурина, Малороссийская, Зеленая, Кудряшовская, 60 лет Победы, проектируемые улицы в новом южном микрорайоне.</w:t>
      </w:r>
    </w:p>
    <w:p w:rsidR="00E0410E" w:rsidRPr="003479A1" w:rsidRDefault="00E0410E" w:rsidP="00653E42">
      <w:pPr>
        <w:spacing w:after="0" w:line="240" w:lineRule="auto"/>
        <w:ind w:right="-2" w:firstLine="709"/>
        <w:jc w:val="both"/>
        <w:rPr>
          <w:rFonts w:ascii="Times New Roman" w:hAnsi="Times New Roman"/>
          <w:sz w:val="28"/>
          <w:szCs w:val="28"/>
        </w:rPr>
      </w:pPr>
      <w:r w:rsidRPr="008A3AD5">
        <w:rPr>
          <w:rFonts w:ascii="Times New Roman" w:hAnsi="Times New Roman"/>
          <w:sz w:val="28"/>
          <w:szCs w:val="28"/>
        </w:rPr>
        <w:t>Второстепенны</w:t>
      </w:r>
      <w:r w:rsidR="008A3AD5" w:rsidRPr="008A3AD5">
        <w:rPr>
          <w:rFonts w:ascii="Times New Roman" w:hAnsi="Times New Roman"/>
          <w:sz w:val="28"/>
          <w:szCs w:val="28"/>
        </w:rPr>
        <w:t>ми</w:t>
      </w:r>
      <w:r w:rsidRPr="008A3AD5">
        <w:rPr>
          <w:rFonts w:ascii="Times New Roman" w:hAnsi="Times New Roman"/>
          <w:sz w:val="28"/>
          <w:szCs w:val="28"/>
        </w:rPr>
        <w:t xml:space="preserve"> ули</w:t>
      </w:r>
      <w:r w:rsidR="008A3AD5" w:rsidRPr="008A3AD5">
        <w:rPr>
          <w:rFonts w:ascii="Times New Roman" w:hAnsi="Times New Roman"/>
          <w:sz w:val="28"/>
          <w:szCs w:val="28"/>
        </w:rPr>
        <w:t xml:space="preserve">цами в жилой  застройке и проездами являются  </w:t>
      </w:r>
      <w:r w:rsidR="008A3AD5" w:rsidRPr="003479A1">
        <w:rPr>
          <w:rFonts w:ascii="Times New Roman" w:hAnsi="Times New Roman"/>
          <w:sz w:val="28"/>
          <w:szCs w:val="28"/>
        </w:rPr>
        <w:t>остальные улицы и дороги как в существующей застройке, так и на проектируемой территории.</w:t>
      </w:r>
    </w:p>
    <w:p w:rsidR="002301EE" w:rsidRPr="003479A1" w:rsidRDefault="002301EE" w:rsidP="00661CE5">
      <w:pPr>
        <w:spacing w:after="0" w:line="240" w:lineRule="auto"/>
        <w:ind w:right="-2" w:firstLine="709"/>
        <w:jc w:val="both"/>
        <w:rPr>
          <w:rFonts w:ascii="Times New Roman" w:hAnsi="Times New Roman"/>
          <w:sz w:val="28"/>
          <w:szCs w:val="28"/>
        </w:rPr>
      </w:pPr>
      <w:r w:rsidRPr="003479A1">
        <w:rPr>
          <w:rFonts w:ascii="Times New Roman" w:hAnsi="Times New Roman"/>
          <w:sz w:val="28"/>
          <w:szCs w:val="28"/>
        </w:rPr>
        <w:t xml:space="preserve">Проектом предусматривается на </w:t>
      </w:r>
      <w:r w:rsidRPr="003479A1">
        <w:rPr>
          <w:rFonts w:ascii="Times New Roman" w:hAnsi="Times New Roman"/>
          <w:i/>
          <w:sz w:val="28"/>
          <w:szCs w:val="28"/>
        </w:rPr>
        <w:t>первую очередь</w:t>
      </w:r>
      <w:r w:rsidRPr="003479A1">
        <w:rPr>
          <w:rFonts w:ascii="Times New Roman" w:hAnsi="Times New Roman"/>
          <w:sz w:val="28"/>
          <w:szCs w:val="28"/>
        </w:rPr>
        <w:t>:</w:t>
      </w:r>
    </w:p>
    <w:p w:rsidR="002301EE" w:rsidRPr="003479A1" w:rsidRDefault="002301EE" w:rsidP="00E65830">
      <w:pPr>
        <w:numPr>
          <w:ilvl w:val="0"/>
          <w:numId w:val="39"/>
        </w:numPr>
        <w:spacing w:after="0" w:line="240" w:lineRule="auto"/>
        <w:ind w:right="-2"/>
        <w:jc w:val="both"/>
        <w:rPr>
          <w:rFonts w:ascii="Times New Roman" w:hAnsi="Times New Roman"/>
          <w:sz w:val="28"/>
          <w:szCs w:val="28"/>
        </w:rPr>
      </w:pPr>
      <w:r w:rsidRPr="003479A1">
        <w:rPr>
          <w:rFonts w:ascii="Times New Roman" w:hAnsi="Times New Roman"/>
          <w:sz w:val="28"/>
          <w:szCs w:val="28"/>
        </w:rPr>
        <w:t>строительство автомобильного моста через р.</w:t>
      </w:r>
      <w:r w:rsidR="00EB34A5" w:rsidRPr="003479A1">
        <w:rPr>
          <w:rFonts w:ascii="Times New Roman" w:hAnsi="Times New Roman"/>
          <w:sz w:val="28"/>
          <w:szCs w:val="28"/>
        </w:rPr>
        <w:t> </w:t>
      </w:r>
      <w:r w:rsidR="003479A1" w:rsidRPr="003479A1">
        <w:rPr>
          <w:rFonts w:ascii="Times New Roman" w:hAnsi="Times New Roman"/>
          <w:sz w:val="28"/>
          <w:szCs w:val="28"/>
        </w:rPr>
        <w:t>Криводановка</w:t>
      </w:r>
      <w:r w:rsidRPr="003479A1">
        <w:rPr>
          <w:rFonts w:ascii="Times New Roman" w:hAnsi="Times New Roman"/>
          <w:sz w:val="28"/>
          <w:szCs w:val="28"/>
        </w:rPr>
        <w:t xml:space="preserve"> в створе улицы </w:t>
      </w:r>
      <w:r w:rsidR="003479A1" w:rsidRPr="003479A1">
        <w:rPr>
          <w:rFonts w:ascii="Times New Roman" w:hAnsi="Times New Roman"/>
          <w:sz w:val="28"/>
          <w:szCs w:val="28"/>
        </w:rPr>
        <w:t>Колыванской и Береговой</w:t>
      </w:r>
      <w:r w:rsidRPr="003479A1">
        <w:rPr>
          <w:rFonts w:ascii="Times New Roman" w:hAnsi="Times New Roman"/>
          <w:sz w:val="28"/>
          <w:szCs w:val="28"/>
        </w:rPr>
        <w:t>;</w:t>
      </w:r>
    </w:p>
    <w:p w:rsidR="002301EE" w:rsidRPr="003479A1" w:rsidRDefault="002301EE" w:rsidP="00E65830">
      <w:pPr>
        <w:numPr>
          <w:ilvl w:val="0"/>
          <w:numId w:val="39"/>
        </w:numPr>
        <w:spacing w:after="0" w:line="240" w:lineRule="auto"/>
        <w:ind w:right="-2"/>
        <w:jc w:val="both"/>
        <w:rPr>
          <w:rFonts w:ascii="Times New Roman" w:hAnsi="Times New Roman"/>
          <w:sz w:val="28"/>
          <w:szCs w:val="28"/>
        </w:rPr>
      </w:pPr>
      <w:r w:rsidRPr="003479A1">
        <w:rPr>
          <w:rFonts w:ascii="Times New Roman" w:hAnsi="Times New Roman"/>
          <w:sz w:val="28"/>
          <w:szCs w:val="28"/>
        </w:rPr>
        <w:t>строительство пешеходного моста через р.</w:t>
      </w:r>
      <w:r w:rsidR="00EB34A5" w:rsidRPr="003479A1">
        <w:rPr>
          <w:rFonts w:ascii="Times New Roman" w:hAnsi="Times New Roman"/>
          <w:sz w:val="28"/>
          <w:szCs w:val="28"/>
        </w:rPr>
        <w:t> </w:t>
      </w:r>
      <w:r w:rsidR="003479A1" w:rsidRPr="003479A1">
        <w:rPr>
          <w:rFonts w:ascii="Times New Roman" w:hAnsi="Times New Roman"/>
          <w:sz w:val="28"/>
          <w:szCs w:val="28"/>
        </w:rPr>
        <w:t>Криводановка</w:t>
      </w:r>
      <w:r w:rsidRPr="003479A1">
        <w:rPr>
          <w:rFonts w:ascii="Times New Roman" w:hAnsi="Times New Roman"/>
          <w:sz w:val="28"/>
          <w:szCs w:val="28"/>
        </w:rPr>
        <w:t xml:space="preserve"> в створе улицы </w:t>
      </w:r>
      <w:r w:rsidR="003479A1" w:rsidRPr="003479A1">
        <w:rPr>
          <w:rFonts w:ascii="Times New Roman" w:hAnsi="Times New Roman"/>
          <w:sz w:val="28"/>
          <w:szCs w:val="28"/>
        </w:rPr>
        <w:t>Рабочей и им.Н.И. Чернышова</w:t>
      </w:r>
      <w:r w:rsidRPr="003479A1">
        <w:rPr>
          <w:rFonts w:ascii="Times New Roman" w:hAnsi="Times New Roman"/>
          <w:sz w:val="28"/>
          <w:szCs w:val="28"/>
        </w:rPr>
        <w:t>;</w:t>
      </w:r>
    </w:p>
    <w:p w:rsidR="002301EE" w:rsidRPr="003479A1" w:rsidRDefault="002301EE" w:rsidP="00E65830">
      <w:pPr>
        <w:numPr>
          <w:ilvl w:val="0"/>
          <w:numId w:val="39"/>
        </w:numPr>
        <w:spacing w:after="0" w:line="240" w:lineRule="auto"/>
        <w:ind w:right="-2"/>
        <w:jc w:val="both"/>
        <w:rPr>
          <w:rFonts w:ascii="Times New Roman" w:hAnsi="Times New Roman"/>
          <w:sz w:val="28"/>
          <w:szCs w:val="28"/>
        </w:rPr>
      </w:pPr>
      <w:r w:rsidRPr="003479A1">
        <w:rPr>
          <w:rFonts w:ascii="Times New Roman" w:hAnsi="Times New Roman"/>
          <w:sz w:val="28"/>
          <w:szCs w:val="28"/>
        </w:rPr>
        <w:t>строительс</w:t>
      </w:r>
      <w:r w:rsidR="005F5B4B" w:rsidRPr="003479A1">
        <w:rPr>
          <w:rFonts w:ascii="Times New Roman" w:hAnsi="Times New Roman"/>
          <w:sz w:val="28"/>
          <w:szCs w:val="28"/>
        </w:rPr>
        <w:t>т</w:t>
      </w:r>
      <w:r w:rsidRPr="003479A1">
        <w:rPr>
          <w:rFonts w:ascii="Times New Roman" w:hAnsi="Times New Roman"/>
          <w:sz w:val="28"/>
          <w:szCs w:val="28"/>
        </w:rPr>
        <w:t xml:space="preserve">во </w:t>
      </w:r>
      <w:r w:rsidR="003479A1" w:rsidRPr="003479A1">
        <w:rPr>
          <w:rFonts w:ascii="Times New Roman" w:hAnsi="Times New Roman"/>
          <w:sz w:val="28"/>
          <w:szCs w:val="28"/>
        </w:rPr>
        <w:t>улично-дорожной сети в новом квартале среднеэтажной застройки в западной части села;</w:t>
      </w:r>
    </w:p>
    <w:p w:rsidR="003479A1" w:rsidRPr="003479A1" w:rsidRDefault="003479A1" w:rsidP="00E65830">
      <w:pPr>
        <w:pStyle w:val="S8"/>
        <w:numPr>
          <w:ilvl w:val="0"/>
          <w:numId w:val="39"/>
        </w:numPr>
      </w:pPr>
      <w:r>
        <w:rPr>
          <w:szCs w:val="28"/>
        </w:rPr>
        <w:lastRenderedPageBreak/>
        <w:t>строительство</w:t>
      </w:r>
      <w:r w:rsidR="000638B3" w:rsidRPr="003479A1">
        <w:rPr>
          <w:szCs w:val="28"/>
        </w:rPr>
        <w:t xml:space="preserve"> </w:t>
      </w:r>
      <w:r w:rsidRPr="003479A1">
        <w:rPr>
          <w:szCs w:val="28"/>
        </w:rPr>
        <w:t xml:space="preserve">дороги </w:t>
      </w:r>
      <w:r w:rsidRPr="003479A1">
        <w:t>от с.Криводановка до федеральной автодороги «Омск-Новосибирск от с.Прокудское  до п.Сокур с мостовым переходом через р.Обь у пос.Красный Яр в Новосибирском районе».</w:t>
      </w:r>
    </w:p>
    <w:p w:rsidR="002301EE" w:rsidRPr="003479A1" w:rsidRDefault="002301EE" w:rsidP="00E65830">
      <w:pPr>
        <w:numPr>
          <w:ilvl w:val="0"/>
          <w:numId w:val="39"/>
        </w:numPr>
        <w:spacing w:after="0" w:line="240" w:lineRule="auto"/>
        <w:ind w:right="-2"/>
        <w:jc w:val="both"/>
        <w:rPr>
          <w:rFonts w:ascii="Times New Roman" w:hAnsi="Times New Roman"/>
          <w:sz w:val="28"/>
          <w:szCs w:val="28"/>
        </w:rPr>
      </w:pPr>
      <w:r w:rsidRPr="003479A1">
        <w:rPr>
          <w:rFonts w:ascii="Times New Roman" w:hAnsi="Times New Roman"/>
          <w:sz w:val="28"/>
          <w:szCs w:val="28"/>
        </w:rPr>
        <w:t xml:space="preserve">асфальтирование и полное благоустройство всех </w:t>
      </w:r>
      <w:r w:rsidR="003479A1" w:rsidRPr="003479A1">
        <w:rPr>
          <w:rFonts w:ascii="Times New Roman" w:hAnsi="Times New Roman"/>
          <w:sz w:val="28"/>
          <w:szCs w:val="28"/>
        </w:rPr>
        <w:t>главных и основных улиц и дорог</w:t>
      </w:r>
      <w:r w:rsidRPr="003479A1">
        <w:rPr>
          <w:rFonts w:ascii="Times New Roman" w:hAnsi="Times New Roman"/>
          <w:sz w:val="28"/>
          <w:szCs w:val="28"/>
        </w:rPr>
        <w:t>;</w:t>
      </w:r>
    </w:p>
    <w:p w:rsidR="002301EE" w:rsidRPr="003479A1" w:rsidRDefault="002301EE" w:rsidP="00E65830">
      <w:pPr>
        <w:numPr>
          <w:ilvl w:val="0"/>
          <w:numId w:val="39"/>
        </w:numPr>
        <w:spacing w:after="0" w:line="240" w:lineRule="auto"/>
        <w:ind w:right="-2"/>
        <w:jc w:val="both"/>
        <w:rPr>
          <w:rFonts w:ascii="Times New Roman" w:hAnsi="Times New Roman"/>
          <w:sz w:val="28"/>
          <w:szCs w:val="28"/>
        </w:rPr>
      </w:pPr>
      <w:r w:rsidRPr="003479A1">
        <w:rPr>
          <w:rFonts w:ascii="Times New Roman" w:hAnsi="Times New Roman"/>
          <w:sz w:val="28"/>
          <w:szCs w:val="28"/>
        </w:rPr>
        <w:t>асфальтирование улиц в жилой застройке</w:t>
      </w:r>
      <w:r w:rsidR="000638B3" w:rsidRPr="003479A1">
        <w:rPr>
          <w:rFonts w:ascii="Times New Roman" w:hAnsi="Times New Roman"/>
          <w:sz w:val="28"/>
          <w:szCs w:val="28"/>
        </w:rPr>
        <w:t>.</w:t>
      </w:r>
    </w:p>
    <w:p w:rsidR="000638B3" w:rsidRPr="00B1290E" w:rsidRDefault="000638B3" w:rsidP="000638B3">
      <w:pPr>
        <w:spacing w:after="0" w:line="240" w:lineRule="auto"/>
        <w:ind w:left="1429" w:right="-2"/>
        <w:jc w:val="both"/>
        <w:rPr>
          <w:rFonts w:ascii="Times New Roman" w:hAnsi="Times New Roman"/>
          <w:color w:val="FF0000"/>
          <w:sz w:val="28"/>
          <w:szCs w:val="28"/>
        </w:rPr>
      </w:pPr>
    </w:p>
    <w:p w:rsidR="002301EE" w:rsidRPr="003479A1" w:rsidRDefault="002301EE" w:rsidP="002301EE">
      <w:pPr>
        <w:spacing w:after="0" w:line="240" w:lineRule="auto"/>
        <w:ind w:left="1429" w:right="-2"/>
        <w:jc w:val="both"/>
        <w:rPr>
          <w:rFonts w:ascii="Times New Roman" w:hAnsi="Times New Roman"/>
          <w:sz w:val="28"/>
          <w:szCs w:val="28"/>
        </w:rPr>
      </w:pPr>
      <w:r w:rsidRPr="003479A1">
        <w:rPr>
          <w:rFonts w:ascii="Times New Roman" w:hAnsi="Times New Roman"/>
          <w:i/>
          <w:sz w:val="28"/>
          <w:szCs w:val="28"/>
        </w:rPr>
        <w:t>на расчётный срок</w:t>
      </w:r>
      <w:r w:rsidRPr="003479A1">
        <w:rPr>
          <w:rFonts w:ascii="Times New Roman" w:hAnsi="Times New Roman"/>
          <w:sz w:val="28"/>
          <w:szCs w:val="28"/>
        </w:rPr>
        <w:t>:</w:t>
      </w:r>
    </w:p>
    <w:p w:rsidR="002301EE" w:rsidRPr="0027401F" w:rsidRDefault="002301EE" w:rsidP="00E65830">
      <w:pPr>
        <w:numPr>
          <w:ilvl w:val="0"/>
          <w:numId w:val="39"/>
        </w:numPr>
        <w:spacing w:after="0" w:line="240" w:lineRule="auto"/>
        <w:ind w:right="-2"/>
        <w:jc w:val="both"/>
        <w:rPr>
          <w:rFonts w:ascii="Times New Roman" w:hAnsi="Times New Roman"/>
          <w:sz w:val="28"/>
          <w:szCs w:val="28"/>
        </w:rPr>
      </w:pPr>
      <w:r w:rsidRPr="0027401F">
        <w:rPr>
          <w:rFonts w:ascii="Times New Roman" w:hAnsi="Times New Roman"/>
          <w:sz w:val="28"/>
          <w:szCs w:val="28"/>
        </w:rPr>
        <w:t xml:space="preserve">строительство </w:t>
      </w:r>
      <w:r w:rsidR="00700704" w:rsidRPr="0027401F">
        <w:rPr>
          <w:rFonts w:ascii="Times New Roman" w:hAnsi="Times New Roman"/>
          <w:sz w:val="28"/>
          <w:szCs w:val="28"/>
        </w:rPr>
        <w:t>переезда</w:t>
      </w:r>
      <w:r w:rsidRPr="0027401F">
        <w:rPr>
          <w:rFonts w:ascii="Times New Roman" w:hAnsi="Times New Roman"/>
          <w:sz w:val="28"/>
          <w:szCs w:val="28"/>
        </w:rPr>
        <w:t xml:space="preserve"> через </w:t>
      </w:r>
      <w:r w:rsidR="00700704" w:rsidRPr="0027401F">
        <w:rPr>
          <w:rFonts w:ascii="Times New Roman" w:hAnsi="Times New Roman"/>
          <w:sz w:val="28"/>
          <w:szCs w:val="28"/>
        </w:rPr>
        <w:t xml:space="preserve">ветку </w:t>
      </w:r>
      <w:r w:rsidRPr="0027401F">
        <w:rPr>
          <w:rFonts w:ascii="Times New Roman" w:hAnsi="Times New Roman"/>
          <w:sz w:val="28"/>
          <w:szCs w:val="28"/>
        </w:rPr>
        <w:t>железн</w:t>
      </w:r>
      <w:r w:rsidR="00700704" w:rsidRPr="0027401F">
        <w:rPr>
          <w:rFonts w:ascii="Times New Roman" w:hAnsi="Times New Roman"/>
          <w:sz w:val="28"/>
          <w:szCs w:val="28"/>
        </w:rPr>
        <w:t>ой</w:t>
      </w:r>
      <w:r w:rsidRPr="0027401F">
        <w:rPr>
          <w:rFonts w:ascii="Times New Roman" w:hAnsi="Times New Roman"/>
          <w:sz w:val="28"/>
          <w:szCs w:val="28"/>
        </w:rPr>
        <w:t xml:space="preserve"> дорог</w:t>
      </w:r>
      <w:r w:rsidR="00700704" w:rsidRPr="0027401F">
        <w:rPr>
          <w:rFonts w:ascii="Times New Roman" w:hAnsi="Times New Roman"/>
          <w:sz w:val="28"/>
          <w:szCs w:val="28"/>
        </w:rPr>
        <w:t>и</w:t>
      </w:r>
      <w:r w:rsidRPr="0027401F">
        <w:rPr>
          <w:rFonts w:ascii="Times New Roman" w:hAnsi="Times New Roman"/>
          <w:sz w:val="28"/>
          <w:szCs w:val="28"/>
        </w:rPr>
        <w:t xml:space="preserve"> по трассе проектируемой дороги;</w:t>
      </w:r>
    </w:p>
    <w:p w:rsidR="0027401F" w:rsidRPr="0027401F" w:rsidRDefault="0027401F" w:rsidP="00E65830">
      <w:pPr>
        <w:numPr>
          <w:ilvl w:val="0"/>
          <w:numId w:val="39"/>
        </w:numPr>
        <w:spacing w:after="0" w:line="240" w:lineRule="auto"/>
        <w:ind w:right="-2"/>
        <w:jc w:val="both"/>
        <w:rPr>
          <w:rFonts w:ascii="Times New Roman" w:hAnsi="Times New Roman"/>
          <w:sz w:val="28"/>
          <w:szCs w:val="28"/>
        </w:rPr>
      </w:pPr>
      <w:r w:rsidRPr="0027401F">
        <w:rPr>
          <w:rFonts w:ascii="Times New Roman" w:hAnsi="Times New Roman"/>
          <w:sz w:val="28"/>
          <w:szCs w:val="28"/>
        </w:rPr>
        <w:t>строительство улично-дорожной сети в проектируемом южном микрорайоне;</w:t>
      </w:r>
    </w:p>
    <w:p w:rsidR="00A67521" w:rsidRPr="0027401F" w:rsidRDefault="00A67521" w:rsidP="00E65830">
      <w:pPr>
        <w:numPr>
          <w:ilvl w:val="0"/>
          <w:numId w:val="39"/>
        </w:numPr>
        <w:spacing w:after="0" w:line="240" w:lineRule="auto"/>
        <w:ind w:right="-2"/>
        <w:jc w:val="both"/>
        <w:rPr>
          <w:rFonts w:ascii="Times New Roman" w:hAnsi="Times New Roman"/>
          <w:sz w:val="28"/>
          <w:szCs w:val="28"/>
        </w:rPr>
      </w:pPr>
      <w:r w:rsidRPr="0027401F">
        <w:rPr>
          <w:rFonts w:ascii="Times New Roman" w:hAnsi="Times New Roman"/>
          <w:sz w:val="28"/>
          <w:szCs w:val="28"/>
        </w:rPr>
        <w:t xml:space="preserve">полное благоустройство всех жилых улиц </w:t>
      </w:r>
      <w:r w:rsidR="0027401F" w:rsidRPr="0027401F">
        <w:rPr>
          <w:rFonts w:ascii="Times New Roman" w:hAnsi="Times New Roman"/>
          <w:sz w:val="28"/>
          <w:szCs w:val="28"/>
        </w:rPr>
        <w:t>села</w:t>
      </w:r>
      <w:r w:rsidRPr="0027401F">
        <w:rPr>
          <w:rFonts w:ascii="Times New Roman" w:hAnsi="Times New Roman"/>
          <w:sz w:val="28"/>
          <w:szCs w:val="28"/>
        </w:rPr>
        <w:t>;</w:t>
      </w:r>
    </w:p>
    <w:p w:rsidR="000638B3" w:rsidRPr="00B1290E" w:rsidRDefault="000638B3" w:rsidP="000638B3">
      <w:pPr>
        <w:spacing w:after="0" w:line="240" w:lineRule="auto"/>
        <w:ind w:left="1429" w:right="-2"/>
        <w:jc w:val="both"/>
        <w:rPr>
          <w:rFonts w:ascii="Times New Roman" w:hAnsi="Times New Roman"/>
          <w:color w:val="FF0000"/>
          <w:sz w:val="28"/>
          <w:szCs w:val="28"/>
        </w:rPr>
      </w:pPr>
    </w:p>
    <w:p w:rsidR="00661CE5" w:rsidRPr="0027401F" w:rsidRDefault="00661CE5" w:rsidP="00653E42">
      <w:pPr>
        <w:spacing w:after="0" w:line="240" w:lineRule="auto"/>
        <w:ind w:right="-2" w:firstLine="709"/>
        <w:jc w:val="both"/>
        <w:rPr>
          <w:rFonts w:ascii="Times New Roman" w:hAnsi="Times New Roman"/>
          <w:sz w:val="28"/>
          <w:szCs w:val="28"/>
        </w:rPr>
      </w:pPr>
      <w:r w:rsidRPr="0027401F">
        <w:rPr>
          <w:rFonts w:ascii="Times New Roman" w:hAnsi="Times New Roman"/>
          <w:sz w:val="28"/>
          <w:szCs w:val="28"/>
        </w:rPr>
        <w:t>Таким образом</w:t>
      </w:r>
      <w:r w:rsidR="00653E42" w:rsidRPr="0027401F">
        <w:rPr>
          <w:rFonts w:ascii="Times New Roman" w:hAnsi="Times New Roman"/>
          <w:sz w:val="28"/>
          <w:szCs w:val="28"/>
        </w:rPr>
        <w:t xml:space="preserve">, на расчётный срок улицы и дороги будут занимать </w:t>
      </w:r>
      <w:r w:rsidR="0027401F" w:rsidRPr="0027401F">
        <w:rPr>
          <w:rFonts w:ascii="Times New Roman" w:hAnsi="Times New Roman"/>
          <w:sz w:val="28"/>
          <w:szCs w:val="28"/>
        </w:rPr>
        <w:t>8,42</w:t>
      </w:r>
      <w:r w:rsidR="00653E42" w:rsidRPr="0027401F">
        <w:rPr>
          <w:rFonts w:ascii="Times New Roman" w:hAnsi="Times New Roman"/>
          <w:sz w:val="28"/>
          <w:szCs w:val="28"/>
        </w:rPr>
        <w:t xml:space="preserve">% территории, плотность улично-дорожной сети составит </w:t>
      </w:r>
      <w:r w:rsidR="0027401F" w:rsidRPr="0027401F">
        <w:rPr>
          <w:rFonts w:ascii="Times New Roman" w:hAnsi="Times New Roman"/>
          <w:sz w:val="28"/>
          <w:szCs w:val="28"/>
        </w:rPr>
        <w:t>6,4</w:t>
      </w:r>
      <w:r w:rsidR="00EB34A5" w:rsidRPr="0027401F">
        <w:rPr>
          <w:rFonts w:ascii="Times New Roman" w:hAnsi="Times New Roman"/>
          <w:sz w:val="28"/>
          <w:szCs w:val="28"/>
        </w:rPr>
        <w:t> </w:t>
      </w:r>
      <w:r w:rsidR="00653E42" w:rsidRPr="0027401F">
        <w:rPr>
          <w:rFonts w:ascii="Times New Roman" w:hAnsi="Times New Roman"/>
          <w:sz w:val="28"/>
          <w:szCs w:val="28"/>
        </w:rPr>
        <w:t>км/</w:t>
      </w:r>
      <w:r w:rsidR="00DF4DC5" w:rsidRPr="0027401F">
        <w:rPr>
          <w:rFonts w:ascii="Times New Roman" w:hAnsi="Times New Roman"/>
          <w:sz w:val="28"/>
          <w:szCs w:val="28"/>
        </w:rPr>
        <w:t>кв.км</w:t>
      </w:r>
      <w:r w:rsidRPr="0027401F">
        <w:rPr>
          <w:rFonts w:ascii="Times New Roman" w:hAnsi="Times New Roman"/>
          <w:sz w:val="28"/>
          <w:szCs w:val="28"/>
        </w:rPr>
        <w:t xml:space="preserve">. </w:t>
      </w:r>
    </w:p>
    <w:p w:rsidR="00653E42" w:rsidRPr="003877A6" w:rsidRDefault="00653E42" w:rsidP="00653E42">
      <w:pPr>
        <w:spacing w:after="0" w:line="240" w:lineRule="auto"/>
        <w:ind w:right="-2" w:firstLine="709"/>
        <w:jc w:val="both"/>
        <w:rPr>
          <w:rFonts w:ascii="Times New Roman" w:hAnsi="Times New Roman"/>
          <w:sz w:val="28"/>
          <w:szCs w:val="28"/>
        </w:rPr>
      </w:pPr>
      <w:r w:rsidRPr="0027401F">
        <w:rPr>
          <w:rFonts w:ascii="Times New Roman" w:hAnsi="Times New Roman"/>
          <w:sz w:val="28"/>
          <w:szCs w:val="28"/>
        </w:rPr>
        <w:t xml:space="preserve">Из-за малой величины </w:t>
      </w:r>
      <w:r w:rsidR="0027401F" w:rsidRPr="0027401F">
        <w:rPr>
          <w:rFonts w:ascii="Times New Roman" w:hAnsi="Times New Roman"/>
          <w:sz w:val="28"/>
          <w:szCs w:val="28"/>
        </w:rPr>
        <w:t>сел</w:t>
      </w:r>
      <w:r w:rsidR="00661CE5" w:rsidRPr="0027401F">
        <w:rPr>
          <w:rFonts w:ascii="Times New Roman" w:hAnsi="Times New Roman"/>
          <w:sz w:val="28"/>
          <w:szCs w:val="28"/>
        </w:rPr>
        <w:t>а</w:t>
      </w:r>
      <w:r w:rsidRPr="0027401F">
        <w:rPr>
          <w:rFonts w:ascii="Times New Roman" w:hAnsi="Times New Roman"/>
          <w:sz w:val="28"/>
          <w:szCs w:val="28"/>
        </w:rPr>
        <w:t xml:space="preserve"> и соответственно транспорта, интенсивность движения по улицам и дорогам ожидается небольшой, поэтому движение на </w:t>
      </w:r>
      <w:r w:rsidRPr="003877A6">
        <w:rPr>
          <w:rFonts w:ascii="Times New Roman" w:hAnsi="Times New Roman"/>
          <w:sz w:val="28"/>
          <w:szCs w:val="28"/>
        </w:rPr>
        <w:t>перекрестках в основном будет саморегулируемым</w:t>
      </w:r>
      <w:r w:rsidR="0027401F" w:rsidRPr="003877A6">
        <w:rPr>
          <w:rFonts w:ascii="Times New Roman" w:hAnsi="Times New Roman"/>
          <w:sz w:val="28"/>
          <w:szCs w:val="28"/>
        </w:rPr>
        <w:t>.</w:t>
      </w:r>
      <w:r w:rsidR="00E30F14" w:rsidRPr="003877A6">
        <w:rPr>
          <w:rFonts w:ascii="Times New Roman" w:hAnsi="Times New Roman"/>
          <w:sz w:val="28"/>
          <w:szCs w:val="28"/>
        </w:rPr>
        <w:t xml:space="preserve"> </w:t>
      </w:r>
    </w:p>
    <w:p w:rsidR="00E30F14" w:rsidRPr="003877A6" w:rsidRDefault="00E30F14" w:rsidP="00653E42">
      <w:pPr>
        <w:spacing w:after="0" w:line="240" w:lineRule="auto"/>
        <w:ind w:right="-2" w:firstLine="709"/>
        <w:jc w:val="both"/>
        <w:rPr>
          <w:rFonts w:ascii="Times New Roman" w:hAnsi="Times New Roman"/>
          <w:sz w:val="28"/>
          <w:szCs w:val="28"/>
        </w:rPr>
      </w:pPr>
      <w:r w:rsidRPr="003877A6">
        <w:rPr>
          <w:rFonts w:ascii="Times New Roman" w:hAnsi="Times New Roman"/>
          <w:sz w:val="28"/>
          <w:szCs w:val="28"/>
        </w:rPr>
        <w:t>Проектом также предусмотрена организация  дополнительных маршрутов общественного транспорта (автобуса). В совокупности маршрутная сеть позволит осуществлять связь всех микрорайонов с центром и промзонами (местами приложения труда), а так же между собой. Трассировка приведена на чертеже.</w:t>
      </w:r>
    </w:p>
    <w:p w:rsidR="00661CE5" w:rsidRPr="003877A6" w:rsidRDefault="00661CE5" w:rsidP="00653E42">
      <w:pPr>
        <w:spacing w:after="0" w:line="240" w:lineRule="auto"/>
        <w:ind w:right="-2" w:firstLine="709"/>
        <w:jc w:val="both"/>
        <w:rPr>
          <w:rFonts w:ascii="Times New Roman" w:hAnsi="Times New Roman"/>
          <w:sz w:val="28"/>
          <w:szCs w:val="28"/>
        </w:rPr>
      </w:pPr>
      <w:r w:rsidRPr="003877A6">
        <w:rPr>
          <w:rFonts w:ascii="Times New Roman" w:hAnsi="Times New Roman"/>
          <w:sz w:val="28"/>
          <w:szCs w:val="28"/>
        </w:rPr>
        <w:t xml:space="preserve">Автомобилизация составит </w:t>
      </w:r>
      <w:r w:rsidR="003877A6" w:rsidRPr="003877A6">
        <w:rPr>
          <w:rFonts w:ascii="Times New Roman" w:hAnsi="Times New Roman"/>
          <w:sz w:val="28"/>
          <w:szCs w:val="28"/>
        </w:rPr>
        <w:t>7800</w:t>
      </w:r>
      <w:r w:rsidR="00073FE1" w:rsidRPr="003877A6">
        <w:rPr>
          <w:rFonts w:ascii="Times New Roman" w:hAnsi="Times New Roman"/>
          <w:sz w:val="28"/>
          <w:szCs w:val="28"/>
        </w:rPr>
        <w:t xml:space="preserve"> автомобилей из расчёта 400 автомобилей на 1000 жителей</w:t>
      </w:r>
      <w:r w:rsidR="00073FE1" w:rsidRPr="00B1290E">
        <w:rPr>
          <w:rFonts w:ascii="Times New Roman" w:hAnsi="Times New Roman"/>
          <w:color w:val="FF0000"/>
          <w:sz w:val="28"/>
          <w:szCs w:val="28"/>
        </w:rPr>
        <w:t xml:space="preserve">. </w:t>
      </w:r>
      <w:r w:rsidR="00073FE1" w:rsidRPr="003877A6">
        <w:rPr>
          <w:rFonts w:ascii="Times New Roman" w:hAnsi="Times New Roman"/>
          <w:sz w:val="28"/>
          <w:szCs w:val="28"/>
        </w:rPr>
        <w:t>Действующих АЗС достаточно для обслуживания расчётного парка. Следует избегать размещения станций технического обслуживания ав</w:t>
      </w:r>
      <w:r w:rsidR="003877A6">
        <w:rPr>
          <w:rFonts w:ascii="Times New Roman" w:hAnsi="Times New Roman"/>
          <w:sz w:val="28"/>
          <w:szCs w:val="28"/>
        </w:rPr>
        <w:t>томобилей (СТО) в пределах жилой застройки</w:t>
      </w:r>
      <w:r w:rsidR="00073FE1" w:rsidRPr="003877A6">
        <w:rPr>
          <w:rFonts w:ascii="Times New Roman" w:hAnsi="Times New Roman"/>
          <w:sz w:val="28"/>
          <w:szCs w:val="28"/>
        </w:rPr>
        <w:t>, для размещения подобных объектов предусмотрены коммунальные зоны.</w:t>
      </w:r>
    </w:p>
    <w:p w:rsidR="00653E42" w:rsidRPr="003877A6" w:rsidRDefault="00653E42" w:rsidP="00653E42">
      <w:pPr>
        <w:spacing w:after="0" w:line="240" w:lineRule="auto"/>
        <w:ind w:right="-2" w:firstLine="709"/>
        <w:jc w:val="both"/>
        <w:rPr>
          <w:rFonts w:ascii="Times New Roman" w:hAnsi="Times New Roman"/>
          <w:sz w:val="28"/>
          <w:szCs w:val="28"/>
        </w:rPr>
      </w:pPr>
      <w:r w:rsidRPr="003877A6">
        <w:rPr>
          <w:rFonts w:ascii="Times New Roman" w:hAnsi="Times New Roman"/>
          <w:sz w:val="28"/>
          <w:szCs w:val="28"/>
        </w:rPr>
        <w:t>В селитебных районах, в местах разм</w:t>
      </w:r>
      <w:r w:rsidR="00074FE2" w:rsidRPr="003877A6">
        <w:rPr>
          <w:rFonts w:ascii="Times New Roman" w:hAnsi="Times New Roman"/>
          <w:sz w:val="28"/>
          <w:szCs w:val="28"/>
        </w:rPr>
        <w:t xml:space="preserve">ещения домов для престарелых и </w:t>
      </w:r>
      <w:r w:rsidRPr="003877A6">
        <w:rPr>
          <w:rFonts w:ascii="Times New Roman" w:hAnsi="Times New Roman"/>
          <w:sz w:val="28"/>
          <w:szCs w:val="28"/>
        </w:rPr>
        <w:t>инвалидов, учреждений здравоохранения и других учреждений массового посещения населения следует предусматривать пешеходные пути с возможностью подъезда механических инвалидных колясок, в соответствии со СНиП 35-01-2001 «Доступность зданий и сооружений для маломобильных групп населения"</w:t>
      </w:r>
    </w:p>
    <w:p w:rsidR="00653E42" w:rsidRPr="003877A6" w:rsidRDefault="00653E42" w:rsidP="00653E42">
      <w:pPr>
        <w:pStyle w:val="af2"/>
        <w:spacing w:after="0"/>
        <w:ind w:left="0" w:right="-2" w:firstLine="709"/>
        <w:jc w:val="both"/>
        <w:rPr>
          <w:sz w:val="28"/>
          <w:szCs w:val="28"/>
        </w:rPr>
      </w:pPr>
      <w:r w:rsidRPr="003877A6">
        <w:rPr>
          <w:sz w:val="28"/>
          <w:szCs w:val="28"/>
        </w:rPr>
        <w:t>Рекомендуется предусматривать специальные стояночные места  на парковке автотранспорта, у всех основных входов в жилые дома и объекты культурно-бытового обслуживания и общественного назначения  следует устраивать пан</w:t>
      </w:r>
      <w:r w:rsidR="00362DE5" w:rsidRPr="003877A6">
        <w:rPr>
          <w:sz w:val="28"/>
          <w:szCs w:val="28"/>
        </w:rPr>
        <w:t>дусы (уклон 8-10% с поручнями).</w:t>
      </w:r>
    </w:p>
    <w:p w:rsidR="000C08EF" w:rsidRDefault="000D0133" w:rsidP="000C08EF">
      <w:pPr>
        <w:pStyle w:val="afd"/>
        <w:rPr>
          <w:color w:val="FF0000"/>
        </w:rPr>
      </w:pPr>
      <w:r>
        <w:rPr>
          <w:color w:val="FF0000"/>
        </w:rPr>
        <w:br/>
      </w:r>
    </w:p>
    <w:p w:rsidR="000D0133" w:rsidRPr="00B1290E" w:rsidRDefault="000D0133" w:rsidP="000C08EF">
      <w:pPr>
        <w:pStyle w:val="afd"/>
        <w:rPr>
          <w:color w:val="FF0000"/>
        </w:rPr>
      </w:pPr>
    </w:p>
    <w:p w:rsidR="003877A6" w:rsidRPr="00B1290E" w:rsidRDefault="003877A6" w:rsidP="008F53F8">
      <w:pPr>
        <w:pStyle w:val="S32"/>
        <w:keepNext w:val="0"/>
        <w:numPr>
          <w:ilvl w:val="2"/>
          <w:numId w:val="0"/>
        </w:numPr>
        <w:suppressAutoHyphens w:val="0"/>
        <w:jc w:val="left"/>
        <w:rPr>
          <w:b w:val="0"/>
          <w:i w:val="0"/>
          <w:color w:val="FF0000"/>
        </w:rPr>
      </w:pPr>
    </w:p>
    <w:p w:rsidR="00593276" w:rsidRPr="00B1290E" w:rsidRDefault="00460183" w:rsidP="00E726C1">
      <w:pPr>
        <w:pStyle w:val="26"/>
      </w:pPr>
      <w:bookmarkStart w:id="67" w:name="_Toc369707959"/>
      <w:r w:rsidRPr="00B1290E">
        <w:lastRenderedPageBreak/>
        <w:t>4</w:t>
      </w:r>
      <w:r w:rsidR="00D677C7" w:rsidRPr="00B1290E">
        <w:t>.</w:t>
      </w:r>
      <w:r w:rsidRPr="00B1290E">
        <w:t>9</w:t>
      </w:r>
      <w:r w:rsidR="00D677C7" w:rsidRPr="00B1290E">
        <w:t xml:space="preserve"> </w:t>
      </w:r>
      <w:r w:rsidR="00593276" w:rsidRPr="00B1290E">
        <w:t>Инженерная подготовка и вертикальная планировка территории</w:t>
      </w:r>
      <w:bookmarkEnd w:id="67"/>
    </w:p>
    <w:p w:rsidR="00E111B8" w:rsidRPr="00B1290E" w:rsidRDefault="00E111B8" w:rsidP="00E726C1">
      <w:pPr>
        <w:pStyle w:val="26"/>
      </w:pPr>
    </w:p>
    <w:p w:rsidR="000D1D7D" w:rsidRDefault="000D1D7D" w:rsidP="000D1D7D">
      <w:pPr>
        <w:pStyle w:val="S8"/>
      </w:pPr>
      <w:r>
        <w:t>Территория села Криводановка расположена в основном на плоском, осложнённом бессточными заболоченными понижениями рельефе и слабым естественным дренированием мелко врезанными в рельеф естественными водотоками. Всё это обуславливает высокий уровень грунтовых вод с высокой степенью подтопляемости техногенными водами при застройке.</w:t>
      </w:r>
    </w:p>
    <w:p w:rsidR="000D1D7D" w:rsidRDefault="000D1D7D" w:rsidP="000D1D7D">
      <w:pPr>
        <w:pStyle w:val="S8"/>
      </w:pPr>
      <w:r>
        <w:t>Проектом предусмотрены следующие мероприятия по инженерной подготовке территории:</w:t>
      </w:r>
    </w:p>
    <w:p w:rsidR="000D1D7D" w:rsidRDefault="000D1D7D" w:rsidP="00E65830">
      <w:pPr>
        <w:pStyle w:val="S8"/>
        <w:numPr>
          <w:ilvl w:val="0"/>
          <w:numId w:val="38"/>
        </w:numPr>
      </w:pPr>
      <w:r>
        <w:t>Вертикальная планировка</w:t>
      </w:r>
    </w:p>
    <w:p w:rsidR="000D1D7D" w:rsidRDefault="000D1D7D" w:rsidP="00E65830">
      <w:pPr>
        <w:pStyle w:val="S8"/>
        <w:numPr>
          <w:ilvl w:val="0"/>
          <w:numId w:val="38"/>
        </w:numPr>
      </w:pPr>
      <w:r>
        <w:t>Дренажно-ливневая сеть</w:t>
      </w:r>
    </w:p>
    <w:p w:rsidR="000D1D7D" w:rsidRDefault="000D1D7D" w:rsidP="00E65830">
      <w:pPr>
        <w:pStyle w:val="S8"/>
        <w:numPr>
          <w:ilvl w:val="0"/>
          <w:numId w:val="38"/>
        </w:numPr>
      </w:pPr>
      <w:r>
        <w:t>Защита территории от подтопления</w:t>
      </w:r>
    </w:p>
    <w:p w:rsidR="000D1D7D" w:rsidRDefault="000D1D7D" w:rsidP="000D1D7D">
      <w:pPr>
        <w:pStyle w:val="S8"/>
        <w:ind w:firstLine="0"/>
      </w:pPr>
    </w:p>
    <w:p w:rsidR="000D1D7D" w:rsidRDefault="000D1D7D" w:rsidP="000D1D7D">
      <w:pPr>
        <w:pStyle w:val="S8"/>
        <w:rPr>
          <w:b/>
        </w:rPr>
      </w:pPr>
      <w:r w:rsidRPr="00044DD4">
        <w:rPr>
          <w:b/>
        </w:rPr>
        <w:t>Вертикальная плани</w:t>
      </w:r>
      <w:r>
        <w:rPr>
          <w:b/>
        </w:rPr>
        <w:t>р</w:t>
      </w:r>
      <w:r w:rsidRPr="00044DD4">
        <w:rPr>
          <w:b/>
        </w:rPr>
        <w:t>о</w:t>
      </w:r>
      <w:r>
        <w:rPr>
          <w:b/>
        </w:rPr>
        <w:t>в</w:t>
      </w:r>
      <w:r w:rsidRPr="00044DD4">
        <w:rPr>
          <w:b/>
        </w:rPr>
        <w:t>ка</w:t>
      </w:r>
    </w:p>
    <w:p w:rsidR="000D1D7D" w:rsidRDefault="000D1D7D" w:rsidP="000D1D7D">
      <w:pPr>
        <w:pStyle w:val="afffffffffc"/>
        <w:spacing w:after="0" w:line="100" w:lineRule="atLeast"/>
        <w:ind w:firstLine="709"/>
        <w:jc w:val="both"/>
      </w:pPr>
      <w:r>
        <w:rPr>
          <w:rFonts w:ascii="Times New Roman" w:hAnsi="Times New Roman" w:cs="Times New Roman"/>
          <w:sz w:val="28"/>
          <w:szCs w:val="28"/>
        </w:rPr>
        <w:t xml:space="preserve">Рельеф участка спокойный, однородный. Средний уклон по площадке составляет менее 0,3 %. </w:t>
      </w:r>
    </w:p>
    <w:p w:rsidR="000D1D7D" w:rsidRDefault="000D1D7D" w:rsidP="000D1D7D">
      <w:pPr>
        <w:pStyle w:val="afffffffffc"/>
        <w:spacing w:after="0" w:line="100" w:lineRule="atLeast"/>
        <w:ind w:firstLine="709"/>
        <w:jc w:val="both"/>
      </w:pPr>
      <w:r>
        <w:rPr>
          <w:rFonts w:ascii="Times New Roman" w:hAnsi="Times New Roman" w:cs="Times New Roman"/>
          <w:sz w:val="28"/>
          <w:szCs w:val="28"/>
        </w:rPr>
        <w:t xml:space="preserve">Общий перепад отметок в пределах проектируемой территории составляет 5 м (от 95,00 до 100,00 в абсолютных отметках). </w:t>
      </w:r>
    </w:p>
    <w:p w:rsidR="000D1D7D" w:rsidRPr="00044DD4" w:rsidRDefault="000D1D7D" w:rsidP="000D1D7D">
      <w:pPr>
        <w:pStyle w:val="S8"/>
        <w:rPr>
          <w:b/>
        </w:rPr>
      </w:pPr>
      <w:r>
        <w:rPr>
          <w:szCs w:val="28"/>
        </w:rPr>
        <w:t xml:space="preserve">В целом рельеф можно охарактеризовать, как благоприятный для размещения застройки, трассирования улиц и дорог, но, при этом крайне неблагоприятным для организации стока поверхностных вод и прокладки самотечных инженерных сетей, т.к. средний уклон местности менее 0,5%.  </w:t>
      </w:r>
    </w:p>
    <w:p w:rsidR="000D1D7D" w:rsidRDefault="000D1D7D" w:rsidP="000D1D7D">
      <w:pPr>
        <w:pStyle w:val="S8"/>
      </w:pPr>
      <w:r>
        <w:t>Вертикальная планировка территории из-за сложного рельефа решается с минимальными уклонами по проездам. По большинству улиц уклон не достигает даже минимальной величины в 0,005 и составляет в среднем 0,001-0,003. В таких условия отвод поверхностного стока по лоткам улиц может быть решён только на ограниченных участках со сбросом в сеть ливневой канализации или дренажный канал. Такое решение позволяет вести застройку с максимальным сохранением существующего рельефа избегая больших подсыпок территории.</w:t>
      </w:r>
    </w:p>
    <w:p w:rsidR="000D1D7D" w:rsidRDefault="000D1D7D" w:rsidP="000D1D7D">
      <w:pPr>
        <w:pStyle w:val="afffffffffc"/>
        <w:spacing w:after="0" w:line="100" w:lineRule="atLeast"/>
        <w:ind w:firstLine="709"/>
        <w:jc w:val="both"/>
      </w:pPr>
      <w:r>
        <w:rPr>
          <w:rFonts w:ascii="Times New Roman" w:hAnsi="Times New Roman"/>
          <w:sz w:val="28"/>
          <w:szCs w:val="28"/>
        </w:rPr>
        <w:t>Также имеется достаточное количество участков с нулевым уклоном, котловин, и бессточных понижений.</w:t>
      </w:r>
    </w:p>
    <w:p w:rsidR="000D1D7D" w:rsidRDefault="000D1D7D" w:rsidP="000D1D7D">
      <w:pPr>
        <w:pStyle w:val="afd"/>
        <w:spacing w:after="0"/>
        <w:ind w:firstLine="709"/>
        <w:jc w:val="both"/>
      </w:pPr>
      <w:r>
        <w:rPr>
          <w:sz w:val="28"/>
          <w:szCs w:val="28"/>
        </w:rPr>
        <w:t>Естественный водоотвод с территории неблагоприятный. Необходимо соблюдение мероприятий по инженерной подготовке территории: срезке грунтовых масс, подсыпке площадок новой застройки, организации отвода дождевых и талых вод.</w:t>
      </w:r>
    </w:p>
    <w:p w:rsidR="000D1D7D" w:rsidRDefault="000D1D7D" w:rsidP="000D1D7D">
      <w:pPr>
        <w:pStyle w:val="afffffffffc"/>
        <w:spacing w:after="0" w:line="100" w:lineRule="atLeast"/>
        <w:ind w:firstLine="709"/>
        <w:jc w:val="both"/>
      </w:pPr>
      <w:r>
        <w:rPr>
          <w:rFonts w:ascii="Times New Roman" w:hAnsi="Times New Roman"/>
          <w:bCs/>
          <w:sz w:val="28"/>
          <w:szCs w:val="28"/>
        </w:rPr>
        <w:t xml:space="preserve">Схема вертикальной планировки выполнена с максимальным учётом рельефа с целью минимизации работ по инженерной подготовке территорий, т.к. </w:t>
      </w:r>
      <w:r>
        <w:rPr>
          <w:rFonts w:ascii="Times New Roman" w:hAnsi="Times New Roman"/>
          <w:sz w:val="28"/>
          <w:szCs w:val="28"/>
        </w:rPr>
        <w:t>резкое изменение естественного строения рельефа может быть целесообразным лишь в исключительных случаях, так как связанно с большими затратами и нарушением состояния окружающей среды в части режима подземных вод, почвенного слоя и растительности</w:t>
      </w:r>
      <w:r>
        <w:rPr>
          <w:rFonts w:ascii="Times New Roman" w:hAnsi="Times New Roman"/>
          <w:bCs/>
          <w:sz w:val="28"/>
          <w:szCs w:val="28"/>
        </w:rPr>
        <w:t>.</w:t>
      </w:r>
    </w:p>
    <w:p w:rsidR="000D1D7D" w:rsidRDefault="000D1D7D" w:rsidP="000D1D7D">
      <w:pPr>
        <w:pStyle w:val="afd"/>
        <w:spacing w:after="0"/>
        <w:jc w:val="both"/>
      </w:pPr>
      <w:r>
        <w:rPr>
          <w:bCs/>
          <w:sz w:val="28"/>
          <w:szCs w:val="28"/>
        </w:rPr>
        <w:t xml:space="preserve">Решения по вертикальной планировке даны на чертеже инженерных мероприятий в виде отметок (проектных и чёрных) и уклонов по осям улиц. </w:t>
      </w:r>
    </w:p>
    <w:p w:rsidR="000D1D7D" w:rsidRDefault="000D1D7D" w:rsidP="000D1D7D">
      <w:pPr>
        <w:pStyle w:val="S8"/>
        <w:rPr>
          <w:bCs/>
          <w:szCs w:val="28"/>
        </w:rPr>
      </w:pPr>
      <w:r>
        <w:rPr>
          <w:bCs/>
          <w:szCs w:val="28"/>
        </w:rPr>
        <w:lastRenderedPageBreak/>
        <w:t>На плане показаны участки с объёмами земляных работ по отсыпке дамб,  оврагов, пониженных мест.</w:t>
      </w:r>
    </w:p>
    <w:p w:rsidR="000D1D7D" w:rsidRDefault="000D1D7D" w:rsidP="000D1D7D">
      <w:pPr>
        <w:pStyle w:val="afd"/>
        <w:spacing w:after="0"/>
        <w:jc w:val="both"/>
      </w:pPr>
      <w:r>
        <w:rPr>
          <w:rFonts w:eastAsia="Calibri"/>
          <w:sz w:val="28"/>
          <w:szCs w:val="28"/>
        </w:rPr>
        <w:t xml:space="preserve">        Проезжая часть улиц, имеет как двускатный так и односкатный   поперечный профиль в зависимости от класса улиц и принятой системы водоотвода, требующий уточнения на дальнейших стадиях проектирования.</w:t>
      </w:r>
    </w:p>
    <w:p w:rsidR="000D1D7D" w:rsidRPr="00794C5C" w:rsidRDefault="000D1D7D" w:rsidP="000D1D7D">
      <w:pPr>
        <w:pStyle w:val="afd"/>
        <w:spacing w:after="0"/>
        <w:ind w:firstLine="709"/>
        <w:jc w:val="both"/>
      </w:pPr>
      <w:r>
        <w:rPr>
          <w:rFonts w:eastAsia="Calibri"/>
          <w:bCs/>
          <w:sz w:val="28"/>
          <w:szCs w:val="28"/>
        </w:rPr>
        <w:t>Вертикальная планировка решена с небольшим превышением кварталов над уличной сетью, для обеспечения выпуска с их территории поверхностных стоков на уличные проезды. Улицы запроектированы во врезке на 0.3 – 0.5 м.</w:t>
      </w:r>
      <w:r w:rsidRPr="00794C5C">
        <w:rPr>
          <w:rFonts w:eastAsia="Calibri"/>
          <w:bCs/>
          <w:sz w:val="28"/>
          <w:szCs w:val="28"/>
        </w:rPr>
        <w:t xml:space="preserve"> Поверхность тротуаров, газонов и других элементов улиц, примыкающих к проезжей части, по возможности превышают по отношению к ней на 0,15 м. Принятая система водоотвода требуют уточнения на дал</w:t>
      </w:r>
      <w:r>
        <w:rPr>
          <w:rFonts w:eastAsia="Calibri"/>
          <w:bCs/>
          <w:sz w:val="28"/>
          <w:szCs w:val="28"/>
        </w:rPr>
        <w:t>ьнейших стадиях проектирования.</w:t>
      </w:r>
    </w:p>
    <w:p w:rsidR="000D1D7D" w:rsidRDefault="000D1D7D" w:rsidP="000D1D7D">
      <w:pPr>
        <w:pStyle w:val="afd"/>
        <w:spacing w:after="0"/>
        <w:ind w:firstLine="709"/>
        <w:jc w:val="both"/>
        <w:rPr>
          <w:rFonts w:eastAsia="Calibri"/>
          <w:bCs/>
          <w:sz w:val="28"/>
          <w:szCs w:val="28"/>
        </w:rPr>
      </w:pPr>
      <w:r w:rsidRPr="00794C5C">
        <w:rPr>
          <w:rFonts w:eastAsia="Calibri"/>
          <w:bCs/>
          <w:sz w:val="28"/>
          <w:szCs w:val="28"/>
        </w:rPr>
        <w:t>Поперечный уклон поверхности прое</w:t>
      </w:r>
      <w:r>
        <w:rPr>
          <w:rFonts w:eastAsia="Calibri"/>
          <w:bCs/>
          <w:sz w:val="28"/>
          <w:szCs w:val="28"/>
        </w:rPr>
        <w:t>зжих частей улиц и дорог устано</w:t>
      </w:r>
      <w:r w:rsidRPr="00794C5C">
        <w:rPr>
          <w:rFonts w:eastAsia="Calibri"/>
          <w:bCs/>
          <w:sz w:val="28"/>
          <w:szCs w:val="28"/>
        </w:rPr>
        <w:t>вл</w:t>
      </w:r>
      <w:r>
        <w:rPr>
          <w:rFonts w:eastAsia="Calibri"/>
          <w:bCs/>
          <w:sz w:val="28"/>
          <w:szCs w:val="28"/>
        </w:rPr>
        <w:t>ен</w:t>
      </w:r>
      <w:r w:rsidRPr="00794C5C">
        <w:rPr>
          <w:rFonts w:eastAsia="Calibri"/>
          <w:bCs/>
          <w:sz w:val="28"/>
          <w:szCs w:val="28"/>
        </w:rPr>
        <w:t xml:space="preserve"> в зависимости от типов дорожных покрытий и прин</w:t>
      </w:r>
      <w:r>
        <w:rPr>
          <w:rFonts w:eastAsia="Calibri"/>
          <w:bCs/>
          <w:sz w:val="28"/>
          <w:szCs w:val="28"/>
        </w:rPr>
        <w:t>ят</w:t>
      </w:r>
      <w:r w:rsidRPr="00794C5C">
        <w:rPr>
          <w:rFonts w:eastAsia="Calibri"/>
          <w:bCs/>
          <w:sz w:val="28"/>
          <w:szCs w:val="28"/>
        </w:rPr>
        <w:t xml:space="preserve"> в среднем для асфальтобетонных и цементно-бетонных покрытий из плит – 2,0%.  Максимальный продольный уклон по улицам и проездам принят – 2,5%, минимальный - 0%. </w:t>
      </w:r>
    </w:p>
    <w:p w:rsidR="000D1D7D" w:rsidRPr="00794C5C" w:rsidRDefault="000D1D7D" w:rsidP="000D1D7D">
      <w:pPr>
        <w:pStyle w:val="afd"/>
        <w:spacing w:after="0"/>
        <w:ind w:firstLine="709"/>
        <w:jc w:val="both"/>
        <w:rPr>
          <w:rFonts w:eastAsia="Calibri"/>
          <w:bCs/>
          <w:sz w:val="28"/>
          <w:szCs w:val="28"/>
        </w:rPr>
      </w:pPr>
      <w:r w:rsidRPr="00794C5C">
        <w:rPr>
          <w:rFonts w:eastAsia="Calibri"/>
          <w:bCs/>
          <w:sz w:val="28"/>
          <w:szCs w:val="28"/>
        </w:rPr>
        <w:t>Минимальный допустимый уклон для лотков</w:t>
      </w:r>
      <w:r>
        <w:rPr>
          <w:rFonts w:eastAsia="Calibri"/>
          <w:bCs/>
          <w:sz w:val="28"/>
          <w:szCs w:val="28"/>
        </w:rPr>
        <w:t>, расположенных по краю</w:t>
      </w:r>
      <w:r w:rsidRPr="00794C5C">
        <w:rPr>
          <w:rFonts w:eastAsia="Calibri"/>
          <w:bCs/>
          <w:sz w:val="28"/>
          <w:szCs w:val="28"/>
        </w:rPr>
        <w:t xml:space="preserve"> проезжей части</w:t>
      </w:r>
      <w:r>
        <w:rPr>
          <w:rFonts w:eastAsia="Calibri"/>
          <w:bCs/>
          <w:sz w:val="28"/>
          <w:szCs w:val="28"/>
        </w:rPr>
        <w:t xml:space="preserve"> при асфальтобетонном покрытии, </w:t>
      </w:r>
      <w:r w:rsidRPr="00794C5C">
        <w:rPr>
          <w:rFonts w:eastAsia="Calibri"/>
          <w:bCs/>
          <w:sz w:val="28"/>
          <w:szCs w:val="28"/>
        </w:rPr>
        <w:t xml:space="preserve">составляет 0,3%. На участках дорог с нулевым продольным уклоном или продольным уклоном менее 0,5%, поперечный уклон составляет 2%, а продольный задаётся по дну водоотводного </w:t>
      </w:r>
      <w:r>
        <w:rPr>
          <w:rFonts w:eastAsia="Calibri"/>
          <w:bCs/>
          <w:sz w:val="28"/>
          <w:szCs w:val="28"/>
        </w:rPr>
        <w:t xml:space="preserve">дренажного </w:t>
      </w:r>
      <w:r w:rsidRPr="00794C5C">
        <w:rPr>
          <w:rFonts w:eastAsia="Calibri"/>
          <w:bCs/>
          <w:sz w:val="28"/>
          <w:szCs w:val="28"/>
        </w:rPr>
        <w:t>канала, либо водоотводного асфальтобетонного лотка</w:t>
      </w:r>
      <w:r>
        <w:rPr>
          <w:rFonts w:eastAsia="Calibri"/>
          <w:bCs/>
          <w:sz w:val="28"/>
          <w:szCs w:val="28"/>
        </w:rPr>
        <w:t>, а также в трубе закрытой ливневой сети</w:t>
      </w:r>
      <w:r w:rsidRPr="00794C5C">
        <w:rPr>
          <w:rFonts w:eastAsia="Calibri"/>
          <w:bCs/>
          <w:sz w:val="28"/>
          <w:szCs w:val="28"/>
        </w:rPr>
        <w:t xml:space="preserve">. Сама дорога в этом случае решается пилообразным продольным профилем. </w:t>
      </w:r>
      <w:r>
        <w:rPr>
          <w:rFonts w:eastAsia="Calibri"/>
          <w:bCs/>
          <w:sz w:val="28"/>
          <w:szCs w:val="28"/>
        </w:rPr>
        <w:t>Такое решение позволяет ускорить отвод поверхностного стока и является профилактическим мероприятием по защите территории от подтопления.</w:t>
      </w:r>
    </w:p>
    <w:p w:rsidR="000D1D7D" w:rsidRDefault="000D1D7D" w:rsidP="000D1D7D">
      <w:pPr>
        <w:pStyle w:val="afffffffffc"/>
        <w:spacing w:after="0" w:line="100" w:lineRule="atLeast"/>
        <w:ind w:firstLine="709"/>
        <w:jc w:val="both"/>
      </w:pPr>
      <w:r>
        <w:rPr>
          <w:rFonts w:ascii="Times New Roman" w:eastAsia="Calibri" w:hAnsi="Times New Roman" w:cs="Times New Roman"/>
          <w:sz w:val="28"/>
          <w:szCs w:val="28"/>
        </w:rPr>
        <w:t>В состав подготовительных мероприятий, производимых до начала инженерной подготовки территории, входят:</w:t>
      </w:r>
    </w:p>
    <w:p w:rsidR="000D1D7D" w:rsidRDefault="000D1D7D" w:rsidP="00E65830">
      <w:pPr>
        <w:pStyle w:val="afffffffffc"/>
        <w:numPr>
          <w:ilvl w:val="0"/>
          <w:numId w:val="56"/>
        </w:numPr>
        <w:spacing w:after="0" w:line="100" w:lineRule="atLeast"/>
        <w:ind w:left="0" w:firstLine="709"/>
        <w:jc w:val="both"/>
      </w:pPr>
      <w:r>
        <w:rPr>
          <w:rFonts w:ascii="Times New Roman" w:eastAsia="Calibri" w:hAnsi="Times New Roman" w:cs="Times New Roman"/>
          <w:sz w:val="28"/>
          <w:szCs w:val="28"/>
        </w:rPr>
        <w:t xml:space="preserve">расчистка территории от кустарника; </w:t>
      </w:r>
    </w:p>
    <w:p w:rsidR="000D1D7D" w:rsidRDefault="000D1D7D" w:rsidP="00E65830">
      <w:pPr>
        <w:pStyle w:val="afffffffffc"/>
        <w:numPr>
          <w:ilvl w:val="0"/>
          <w:numId w:val="56"/>
        </w:numPr>
        <w:spacing w:after="0" w:line="100" w:lineRule="atLeast"/>
        <w:ind w:left="0" w:firstLine="709"/>
        <w:jc w:val="both"/>
      </w:pPr>
      <w:r>
        <w:rPr>
          <w:rFonts w:ascii="Times New Roman" w:eastAsia="Calibri" w:hAnsi="Times New Roman" w:cs="Times New Roman"/>
          <w:sz w:val="28"/>
          <w:szCs w:val="28"/>
        </w:rPr>
        <w:t>снятие растительного слоя грунта по трассам будущих улиц и проездов, с последующим хранением в строго отведенных местах, и использованием при благоустройстве территории.</w:t>
      </w:r>
    </w:p>
    <w:p w:rsidR="000D1D7D" w:rsidRDefault="000D1D7D" w:rsidP="000D1D7D">
      <w:pPr>
        <w:pStyle w:val="S8"/>
      </w:pPr>
      <w:r>
        <w:rPr>
          <w:rFonts w:eastAsia="Calibri"/>
          <w:bCs/>
          <w:szCs w:val="28"/>
        </w:rPr>
        <w:t>Излишки грунта, полученные при устройстве дорожных корыт, могут быть использованы для благоустройства, подсыпки пониженных мест на территории новой застройки, укрепления оврагов прилегающих территорий.</w:t>
      </w:r>
    </w:p>
    <w:p w:rsidR="000D1D7D" w:rsidRDefault="000D1D7D" w:rsidP="000D1D7D">
      <w:pPr>
        <w:pStyle w:val="S8"/>
      </w:pPr>
    </w:p>
    <w:p w:rsidR="000D1D7D" w:rsidRDefault="000D1D7D" w:rsidP="000D1D7D">
      <w:pPr>
        <w:pStyle w:val="afd"/>
        <w:spacing w:after="0"/>
        <w:jc w:val="center"/>
        <w:rPr>
          <w:b/>
          <w:bCs/>
          <w:sz w:val="28"/>
          <w:szCs w:val="28"/>
        </w:rPr>
      </w:pPr>
      <w:r>
        <w:rPr>
          <w:b/>
          <w:bCs/>
          <w:sz w:val="28"/>
          <w:szCs w:val="28"/>
        </w:rPr>
        <w:t>Водостоки</w:t>
      </w:r>
    </w:p>
    <w:p w:rsidR="000D1D7D" w:rsidRDefault="000D1D7D" w:rsidP="000D1D7D">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Основными задачами по инженерной подготовке территории села Криводановка являются:</w:t>
      </w:r>
    </w:p>
    <w:p w:rsidR="000D1D7D" w:rsidRDefault="000D1D7D" w:rsidP="00E65830">
      <w:pPr>
        <w:pStyle w:val="a7"/>
        <w:numPr>
          <w:ilvl w:val="0"/>
          <w:numId w:val="55"/>
        </w:numPr>
        <w:spacing w:after="0" w:line="240" w:lineRule="auto"/>
        <w:ind w:left="0" w:firstLine="709"/>
        <w:jc w:val="both"/>
        <w:rPr>
          <w:rFonts w:ascii="Times New Roman" w:hAnsi="Times New Roman"/>
          <w:sz w:val="28"/>
          <w:szCs w:val="28"/>
        </w:rPr>
      </w:pPr>
      <w:r>
        <w:rPr>
          <w:rFonts w:ascii="Times New Roman" w:hAnsi="Times New Roman"/>
          <w:sz w:val="28"/>
          <w:szCs w:val="28"/>
        </w:rPr>
        <w:t>Осушение заболоченных территорий.</w:t>
      </w:r>
    </w:p>
    <w:p w:rsidR="000D1D7D" w:rsidRDefault="000D1D7D" w:rsidP="00E65830">
      <w:pPr>
        <w:pStyle w:val="a7"/>
        <w:numPr>
          <w:ilvl w:val="0"/>
          <w:numId w:val="55"/>
        </w:numPr>
        <w:spacing w:after="0" w:line="240" w:lineRule="auto"/>
        <w:ind w:left="0" w:firstLine="709"/>
        <w:jc w:val="both"/>
        <w:rPr>
          <w:rFonts w:ascii="Times New Roman" w:hAnsi="Times New Roman"/>
          <w:sz w:val="28"/>
          <w:szCs w:val="28"/>
        </w:rPr>
      </w:pPr>
      <w:r>
        <w:rPr>
          <w:rFonts w:ascii="Times New Roman" w:hAnsi="Times New Roman"/>
          <w:sz w:val="28"/>
          <w:szCs w:val="28"/>
        </w:rPr>
        <w:t>Защита территории от подтопления грунтовыми водами.</w:t>
      </w:r>
    </w:p>
    <w:p w:rsidR="000D1D7D" w:rsidRPr="00BD0D3F" w:rsidRDefault="000D1D7D" w:rsidP="00E65830">
      <w:pPr>
        <w:pStyle w:val="a7"/>
        <w:numPr>
          <w:ilvl w:val="0"/>
          <w:numId w:val="55"/>
        </w:numPr>
        <w:spacing w:after="0" w:line="240" w:lineRule="auto"/>
        <w:ind w:left="0" w:firstLine="709"/>
        <w:jc w:val="both"/>
        <w:rPr>
          <w:rFonts w:ascii="Times New Roman" w:hAnsi="Times New Roman"/>
          <w:sz w:val="28"/>
          <w:szCs w:val="28"/>
        </w:rPr>
      </w:pPr>
      <w:r>
        <w:rPr>
          <w:rFonts w:ascii="Times New Roman" w:hAnsi="Times New Roman"/>
          <w:sz w:val="28"/>
          <w:szCs w:val="28"/>
        </w:rPr>
        <w:t>Искусственный отвод дождевых и талых вод в водные объекты.</w:t>
      </w:r>
    </w:p>
    <w:p w:rsidR="000D1D7D" w:rsidRDefault="000D1D7D" w:rsidP="000D1D7D">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Для решения поставленных задач в городе организована система открытых дренажных каналов с выпуском воды в прилегающие водоёмы. Глубина каналов от 0,4 до 2 м. </w:t>
      </w:r>
    </w:p>
    <w:p w:rsidR="000D1D7D" w:rsidRDefault="000D1D7D" w:rsidP="000D1D7D">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Для защиты территории от подтопления грунтовыми водами при строительстве жилых и общественных зданий применятся сплошная подсыпка территории грунтами, являющимися водоупорными.</w:t>
      </w:r>
    </w:p>
    <w:p w:rsidR="000D1D7D" w:rsidRDefault="000D1D7D" w:rsidP="000D1D7D">
      <w:pPr>
        <w:pStyle w:val="afd"/>
        <w:spacing w:after="0"/>
        <w:ind w:firstLine="709"/>
        <w:jc w:val="both"/>
        <w:rPr>
          <w:bCs/>
          <w:sz w:val="28"/>
          <w:szCs w:val="28"/>
        </w:rPr>
      </w:pPr>
      <w:r>
        <w:rPr>
          <w:bCs/>
          <w:sz w:val="28"/>
          <w:szCs w:val="28"/>
        </w:rPr>
        <w:t>В настоящем проекте организация поверхностного водоотвода принята при помощи развитой ливневой сети.Запроектированная система водостоков проложена по проектируемым улицам и проездам по направлениям максимальных уклонов рельефа.</w:t>
      </w:r>
    </w:p>
    <w:p w:rsidR="000D1D7D" w:rsidRDefault="000D1D7D" w:rsidP="000D1D7D">
      <w:pPr>
        <w:pStyle w:val="afd"/>
        <w:spacing w:after="0"/>
        <w:ind w:firstLine="709"/>
        <w:jc w:val="both"/>
        <w:rPr>
          <w:sz w:val="28"/>
          <w:szCs w:val="28"/>
        </w:rPr>
      </w:pPr>
      <w:r>
        <w:rPr>
          <w:sz w:val="28"/>
          <w:szCs w:val="28"/>
        </w:rPr>
        <w:t xml:space="preserve">Открытые водостоки представляют собой придорожные водоотводные лотки, расположенные по краям проезжей части, которые собирают поверхностный сток с территории и отводят его  в дождеприёмные колодцы закрытой водосточной сети и далее на площадку локального очистного сооружения ливневой сети, либо в водоотводной дренажный канал, с дальнейшим выпуском в резервуар-накопитель или сразу в водоём. </w:t>
      </w:r>
    </w:p>
    <w:p w:rsidR="000D1D7D" w:rsidRPr="00F216C8" w:rsidRDefault="000D1D7D" w:rsidP="000D1D7D">
      <w:pPr>
        <w:pStyle w:val="afd"/>
        <w:spacing w:after="0"/>
        <w:ind w:firstLine="709"/>
        <w:jc w:val="both"/>
      </w:pPr>
      <w:r>
        <w:rPr>
          <w:rFonts w:eastAsia="ArialMT"/>
          <w:sz w:val="28"/>
          <w:szCs w:val="28"/>
        </w:rPr>
        <w:t xml:space="preserve">Водоотводные   лотки рекомендуется  выполнить  вдоль проезжей части из монолитного бетона (глубина лотка в начальной точке- 0,2-0,3 м, размер по дну канала - 0,4м, крутизна откосов 2:1). </w:t>
      </w:r>
      <w:r>
        <w:rPr>
          <w:sz w:val="28"/>
          <w:szCs w:val="28"/>
        </w:rPr>
        <w:t xml:space="preserve">В местах пересечения водоотводных лотков с автодорогами устраиваются трубчатые железобетонные переезды </w:t>
      </w:r>
      <w:r>
        <w:rPr>
          <w:rFonts w:eastAsia="ArialMT"/>
          <w:sz w:val="28"/>
          <w:szCs w:val="28"/>
        </w:rPr>
        <w:t>Ø400мм</w:t>
      </w:r>
      <w:r>
        <w:rPr>
          <w:sz w:val="28"/>
          <w:szCs w:val="28"/>
        </w:rPr>
        <w:t>.</w:t>
      </w:r>
    </w:p>
    <w:p w:rsidR="000D1D7D" w:rsidRDefault="000D1D7D" w:rsidP="000D1D7D">
      <w:pPr>
        <w:pStyle w:val="S8"/>
      </w:pPr>
      <w:r>
        <w:t xml:space="preserve">Учитывая плоский бессточный рельеф и высокий уровень грунтовых вод, а так же заболоченность территорий подлежащих освоению принято строительство развитой дренажно-ливневой сети. Дренажно-линевая сеть намечена по всем основным улицам города на территории нового строительства в южной части села, в зоне застройки индивидуальными жилыми домами. В связи с тем, что применение открытых водоотводных лотков и канав (по проекту дренажных лотков) может быть принято в зоне усадебной застройки на ограниченных территориях, то проектом предусмотрено строительство также закрытой ливневой сети, которая запроектирована также на территории нового строительства в зоне малоэтажной и среднеэтажной жилой застройки. Слабый врез в рельеф и малые уклоны в сторону водоёмов обуславливают прокладку дренажно-ливневой сети с предельно малыми уклонами. </w:t>
      </w:r>
    </w:p>
    <w:p w:rsidR="000D1D7D" w:rsidRDefault="000D1D7D" w:rsidP="000D1D7D">
      <w:pPr>
        <w:pStyle w:val="S8"/>
      </w:pPr>
      <w:r>
        <w:t>Для осушения внутриквартальных территорий возможно устройство закрытых горизонтальных дренажей с выпуском воды в водоприёмные дренажные каналы и далее в водные объекты.</w:t>
      </w:r>
    </w:p>
    <w:p w:rsidR="000D1D7D" w:rsidRPr="004638F9" w:rsidRDefault="000D1D7D" w:rsidP="000D1D7D">
      <w:pPr>
        <w:pStyle w:val="S8"/>
      </w:pPr>
      <w:r>
        <w:t xml:space="preserve">В целом, </w:t>
      </w:r>
      <w:r w:rsidRPr="004638F9">
        <w:t>учитывая сложный рельеф, заболоченность и слабую изученность территорий предполагаемой застройки следует разработать специальный проект водопонижения на данной территории с проведением соответствующих изысканий на площадке.</w:t>
      </w:r>
    </w:p>
    <w:p w:rsidR="000D1D7D" w:rsidRDefault="000D1D7D" w:rsidP="000D1D7D">
      <w:pPr>
        <w:pStyle w:val="afd"/>
        <w:spacing w:after="0"/>
        <w:jc w:val="both"/>
      </w:pPr>
    </w:p>
    <w:p w:rsidR="000D1D7D" w:rsidRPr="005D6A47" w:rsidRDefault="000D1D7D" w:rsidP="000D1D7D">
      <w:pPr>
        <w:pStyle w:val="afd"/>
        <w:spacing w:after="0"/>
        <w:ind w:firstLine="709"/>
        <w:jc w:val="both"/>
        <w:rPr>
          <w:sz w:val="28"/>
          <w:szCs w:val="28"/>
        </w:rPr>
      </w:pPr>
      <w:r>
        <w:rPr>
          <w:sz w:val="28"/>
          <w:szCs w:val="28"/>
        </w:rPr>
        <w:t xml:space="preserve">Планировочная структура позволяет разбить территорию </w:t>
      </w:r>
      <w:r w:rsidRPr="0092107E">
        <w:rPr>
          <w:sz w:val="28"/>
          <w:szCs w:val="28"/>
        </w:rPr>
        <w:t xml:space="preserve">на </w:t>
      </w:r>
      <w:r>
        <w:rPr>
          <w:sz w:val="28"/>
          <w:szCs w:val="28"/>
        </w:rPr>
        <w:t>1</w:t>
      </w:r>
      <w:r w:rsidRPr="0092107E">
        <w:rPr>
          <w:sz w:val="28"/>
          <w:szCs w:val="28"/>
        </w:rPr>
        <w:t>3бассейн</w:t>
      </w:r>
      <w:r>
        <w:rPr>
          <w:sz w:val="28"/>
          <w:szCs w:val="28"/>
        </w:rPr>
        <w:t xml:space="preserve">ов поверхностного стока, площадью которых составляет от 4,00 га до 579,00 га, имеющих самостоятельные выпуски ливневой канализации. </w:t>
      </w:r>
    </w:p>
    <w:p w:rsidR="000D1D7D" w:rsidRPr="00D1545F" w:rsidRDefault="000D1D7D" w:rsidP="000D1D7D">
      <w:pPr>
        <w:pStyle w:val="S8"/>
      </w:pPr>
      <w:r w:rsidRPr="00D1545F">
        <w:t>Для бассейна</w:t>
      </w:r>
      <w:r>
        <w:t xml:space="preserve"> стока №</w:t>
      </w:r>
      <w:r w:rsidRPr="00D1545F">
        <w:t xml:space="preserve">11, застройка которого состоит преимущественно из среднеэтажных и малоэтажных домов, предусмотрен </w:t>
      </w:r>
      <w:r w:rsidRPr="00D1545F">
        <w:lastRenderedPageBreak/>
        <w:t xml:space="preserve">отвод стока на  локальное очистное сооружение ливневой сети (ЛОС), размеры и местоположение которого следует уточнить на рабочей стадии проектирования. </w:t>
      </w:r>
      <w:r>
        <w:t xml:space="preserve">В связи с отсутствием части топосъёмки для этого бассейна вертикальную планировку и водоотвод следует уточнить на дальнейших стадиях проектирования. </w:t>
      </w:r>
      <w:r w:rsidRPr="00D1545F">
        <w:t>Для остальных бассейнов стока на территории нового строительства, застройка которых преимущественно усадебная, либо парковая, т.е характеризуется меньшим объёмом стока, отвод стока предусмотрен по водоотводным лоткам и водоотводным дренажным каналам в резервуары-накопители, с последующей перекачкой в водоёмы, либо сразу в водоёмы без предварительной очистки.</w:t>
      </w:r>
    </w:p>
    <w:p w:rsidR="000D1D7D" w:rsidRPr="00B50524" w:rsidRDefault="000D1D7D" w:rsidP="000D1D7D">
      <w:pPr>
        <w:spacing w:after="0" w:line="240" w:lineRule="auto"/>
        <w:jc w:val="both"/>
        <w:rPr>
          <w:rFonts w:ascii="Times New Roman" w:hAnsi="Times New Roman"/>
          <w:sz w:val="28"/>
          <w:szCs w:val="28"/>
        </w:rPr>
      </w:pPr>
    </w:p>
    <w:p w:rsidR="000D1D7D" w:rsidRDefault="000D1D7D" w:rsidP="000D1D7D">
      <w:pPr>
        <w:pStyle w:val="afd"/>
        <w:jc w:val="center"/>
      </w:pPr>
      <w:r>
        <w:rPr>
          <w:b/>
          <w:bCs/>
          <w:color w:val="000000"/>
          <w:sz w:val="28"/>
          <w:szCs w:val="28"/>
        </w:rPr>
        <w:t xml:space="preserve">Расчёт объёмов поверхностного стока. </w:t>
      </w:r>
    </w:p>
    <w:p w:rsidR="000D1D7D" w:rsidRDefault="000D1D7D" w:rsidP="000D1D7D">
      <w:pPr>
        <w:pStyle w:val="afd"/>
        <w:spacing w:after="0"/>
        <w:ind w:firstLine="709"/>
        <w:jc w:val="both"/>
      </w:pPr>
      <w:r w:rsidRPr="007D41DF">
        <w:rPr>
          <w:bCs/>
          <w:sz w:val="28"/>
          <w:szCs w:val="28"/>
        </w:rPr>
        <w:t>Среднегодовой объём поверхностных сточных вод, образующихся на селитебных территориях в период выпадения дождей, таяния снега и мойки дорожных покрытий определён в соответствии с</w:t>
      </w:r>
      <w:r w:rsidRPr="007D41DF">
        <w:rPr>
          <w:bCs/>
          <w:i/>
          <w:sz w:val="28"/>
          <w:szCs w:val="28"/>
        </w:rPr>
        <w:t>«Рекомендация</w:t>
      </w:r>
      <w:r>
        <w:rPr>
          <w:bCs/>
          <w:i/>
          <w:sz w:val="28"/>
          <w:szCs w:val="28"/>
        </w:rPr>
        <w:t>ми</w:t>
      </w:r>
      <w:r w:rsidRPr="007D41DF">
        <w:rPr>
          <w:bCs/>
          <w:i/>
          <w:sz w:val="28"/>
          <w:szCs w:val="28"/>
        </w:rPr>
        <w:t xml:space="preserve"> по расчёту систем сбора, отведения и очистки поверхностного стока с селитебных территорий, площадок предприятий и определению</w:t>
      </w:r>
      <w:r>
        <w:rPr>
          <w:bCs/>
          <w:i/>
          <w:sz w:val="28"/>
          <w:szCs w:val="28"/>
        </w:rPr>
        <w:t xml:space="preserve"> условий выпуска его в водные объекты», </w:t>
      </w:r>
      <w:r>
        <w:rPr>
          <w:bCs/>
          <w:sz w:val="28"/>
          <w:szCs w:val="28"/>
        </w:rPr>
        <w:t>а также в СП 32.13330.2012 «Канализация. Наружные сети».</w:t>
      </w:r>
    </w:p>
    <w:p w:rsidR="000D1D7D" w:rsidRDefault="000D1D7D" w:rsidP="000D1D7D">
      <w:pPr>
        <w:pStyle w:val="afd"/>
        <w:spacing w:after="0"/>
        <w:ind w:firstLine="709"/>
      </w:pPr>
      <w:r>
        <w:rPr>
          <w:i/>
          <w:iCs/>
          <w:sz w:val="28"/>
          <w:szCs w:val="28"/>
        </w:rPr>
        <w:t>W</w:t>
      </w:r>
      <w:r>
        <w:rPr>
          <w:sz w:val="28"/>
          <w:szCs w:val="28"/>
        </w:rPr>
        <w:t xml:space="preserve">г = </w:t>
      </w:r>
      <w:r>
        <w:rPr>
          <w:i/>
          <w:iCs/>
          <w:sz w:val="28"/>
          <w:szCs w:val="28"/>
        </w:rPr>
        <w:t>W</w:t>
      </w:r>
      <w:r>
        <w:rPr>
          <w:sz w:val="28"/>
          <w:szCs w:val="28"/>
        </w:rPr>
        <w:t xml:space="preserve">д + </w:t>
      </w:r>
      <w:r>
        <w:rPr>
          <w:i/>
          <w:iCs/>
          <w:sz w:val="28"/>
          <w:szCs w:val="28"/>
        </w:rPr>
        <w:t>W</w:t>
      </w:r>
      <w:r>
        <w:rPr>
          <w:sz w:val="28"/>
          <w:szCs w:val="28"/>
        </w:rPr>
        <w:t xml:space="preserve">т + </w:t>
      </w:r>
      <w:r>
        <w:rPr>
          <w:i/>
          <w:iCs/>
          <w:sz w:val="28"/>
          <w:szCs w:val="28"/>
        </w:rPr>
        <w:t>W</w:t>
      </w:r>
      <w:r>
        <w:rPr>
          <w:sz w:val="28"/>
          <w:szCs w:val="28"/>
        </w:rPr>
        <w:t>м</w:t>
      </w:r>
      <w:r>
        <w:rPr>
          <w:sz w:val="23"/>
          <w:szCs w:val="23"/>
        </w:rPr>
        <w:t>,</w:t>
      </w:r>
    </w:p>
    <w:p w:rsidR="000D1D7D" w:rsidRDefault="000D1D7D" w:rsidP="000D1D7D">
      <w:pPr>
        <w:pStyle w:val="afd"/>
        <w:spacing w:after="0"/>
        <w:ind w:firstLine="709"/>
        <w:jc w:val="both"/>
      </w:pPr>
      <w:r>
        <w:rPr>
          <w:sz w:val="28"/>
          <w:szCs w:val="28"/>
        </w:rPr>
        <w:t xml:space="preserve">где </w:t>
      </w:r>
      <w:r>
        <w:rPr>
          <w:i/>
          <w:iCs/>
          <w:sz w:val="28"/>
          <w:szCs w:val="28"/>
        </w:rPr>
        <w:t>W</w:t>
      </w:r>
      <w:r>
        <w:rPr>
          <w:sz w:val="28"/>
          <w:szCs w:val="28"/>
        </w:rPr>
        <w:t>д</w:t>
      </w:r>
      <w:r>
        <w:rPr>
          <w:i/>
          <w:iCs/>
          <w:sz w:val="28"/>
          <w:szCs w:val="28"/>
        </w:rPr>
        <w:t>, W</w:t>
      </w:r>
      <w:r>
        <w:rPr>
          <w:sz w:val="28"/>
          <w:szCs w:val="28"/>
        </w:rPr>
        <w:t xml:space="preserve">т и </w:t>
      </w:r>
      <w:r>
        <w:rPr>
          <w:i/>
          <w:iCs/>
          <w:sz w:val="28"/>
          <w:szCs w:val="28"/>
        </w:rPr>
        <w:t>W</w:t>
      </w:r>
      <w:r>
        <w:rPr>
          <w:sz w:val="28"/>
          <w:szCs w:val="28"/>
        </w:rPr>
        <w:t>м − среднегодовой объем дождевых, талых и  поливомоечных вод, куб.м.</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color w:val="000000"/>
          <w:sz w:val="28"/>
          <w:szCs w:val="28"/>
        </w:rPr>
        <w:t>Среднегодовой объем дождевых (</w:t>
      </w:r>
      <w:r w:rsidRPr="000D1D7D">
        <w:rPr>
          <w:rFonts w:ascii="Times New Roman" w:eastAsia="Calibri" w:hAnsi="Times New Roman" w:cs="Times New Roman"/>
          <w:i/>
          <w:iCs/>
          <w:color w:val="000000"/>
          <w:sz w:val="28"/>
          <w:szCs w:val="28"/>
        </w:rPr>
        <w:t>W</w:t>
      </w:r>
      <w:r w:rsidRPr="000D1D7D">
        <w:rPr>
          <w:rFonts w:ascii="Times New Roman" w:eastAsia="Calibri" w:hAnsi="Times New Roman" w:cs="Times New Roman"/>
          <w:color w:val="000000"/>
          <w:sz w:val="28"/>
          <w:szCs w:val="28"/>
        </w:rPr>
        <w:t xml:space="preserve">д) и талых </w:t>
      </w:r>
      <w:r w:rsidRPr="000D1D7D">
        <w:rPr>
          <w:rFonts w:ascii="Times New Roman" w:eastAsia="Calibri" w:hAnsi="Times New Roman" w:cs="Times New Roman"/>
          <w:b/>
          <w:bCs/>
          <w:color w:val="000000"/>
          <w:sz w:val="28"/>
          <w:szCs w:val="28"/>
        </w:rPr>
        <w:t>(</w:t>
      </w:r>
      <w:r w:rsidRPr="000D1D7D">
        <w:rPr>
          <w:rFonts w:ascii="Times New Roman" w:eastAsia="Calibri" w:hAnsi="Times New Roman" w:cs="Times New Roman"/>
          <w:i/>
          <w:iCs/>
          <w:color w:val="000000"/>
          <w:sz w:val="28"/>
          <w:szCs w:val="28"/>
        </w:rPr>
        <w:t>W</w:t>
      </w:r>
      <w:r w:rsidRPr="000D1D7D">
        <w:rPr>
          <w:rFonts w:ascii="Times New Roman" w:eastAsia="Calibri" w:hAnsi="Times New Roman" w:cs="Times New Roman"/>
          <w:color w:val="000000"/>
          <w:sz w:val="28"/>
          <w:szCs w:val="28"/>
        </w:rPr>
        <w:t xml:space="preserve">т) вод, стекающих с селитебных территорий и промышленных площадок, определяется по формулам: </w:t>
      </w:r>
    </w:p>
    <w:p w:rsidR="000D1D7D" w:rsidRDefault="000D1D7D" w:rsidP="000D1D7D">
      <w:pPr>
        <w:pStyle w:val="afffffffffc"/>
        <w:ind w:firstLine="709"/>
        <w:jc w:val="both"/>
      </w:pPr>
      <w:r>
        <w:rPr>
          <w:rFonts w:eastAsia="Calibri" w:cs="Times New Roman"/>
          <w:i/>
          <w:iCs/>
          <w:color w:val="000000"/>
          <w:sz w:val="28"/>
          <w:szCs w:val="28"/>
        </w:rPr>
        <w:t>W</w:t>
      </w:r>
      <w:r>
        <w:rPr>
          <w:rFonts w:eastAsia="Calibri" w:cs="Times New Roman"/>
          <w:color w:val="000000"/>
          <w:sz w:val="28"/>
          <w:szCs w:val="28"/>
        </w:rPr>
        <w:t>д = 10</w:t>
      </w:r>
      <w:r>
        <w:rPr>
          <w:rFonts w:eastAsia="Calibri" w:cs="Times New Roman"/>
          <w:i/>
          <w:iCs/>
          <w:color w:val="000000"/>
          <w:sz w:val="28"/>
          <w:szCs w:val="28"/>
        </w:rPr>
        <w:t>h</w:t>
      </w:r>
      <w:r>
        <w:rPr>
          <w:rFonts w:eastAsia="Calibri" w:cs="Times New Roman"/>
          <w:color w:val="000000"/>
          <w:sz w:val="28"/>
          <w:szCs w:val="28"/>
          <w:vertAlign w:val="subscript"/>
        </w:rPr>
        <w:t>д</w:t>
      </w:r>
      <w:r>
        <w:rPr>
          <w:rFonts w:ascii="GreekC" w:eastAsia="Calibri" w:hAnsi="GreekC" w:cs="GreekC"/>
          <w:b/>
          <w:sz w:val="36"/>
          <w:szCs w:val="36"/>
        </w:rPr>
        <w:t>Ψ</w:t>
      </w:r>
      <w:r>
        <w:rPr>
          <w:rFonts w:eastAsia="Calibri" w:cs="Times New Roman"/>
          <w:color w:val="000000"/>
          <w:sz w:val="28"/>
          <w:szCs w:val="28"/>
          <w:vertAlign w:val="subscript"/>
        </w:rPr>
        <w:t>д</w:t>
      </w:r>
      <w:r>
        <w:rPr>
          <w:rFonts w:eastAsia="Calibri" w:cs="Times New Roman"/>
          <w:i/>
          <w:iCs/>
          <w:color w:val="000000"/>
          <w:sz w:val="28"/>
          <w:szCs w:val="28"/>
        </w:rPr>
        <w:t xml:space="preserve">F; </w:t>
      </w:r>
    </w:p>
    <w:p w:rsidR="000D1D7D" w:rsidRDefault="000D1D7D" w:rsidP="000D1D7D">
      <w:pPr>
        <w:pStyle w:val="afffffffffc"/>
        <w:ind w:firstLine="709"/>
        <w:jc w:val="both"/>
      </w:pPr>
      <w:r>
        <w:rPr>
          <w:rFonts w:eastAsia="Calibri" w:cs="Times New Roman"/>
          <w:i/>
          <w:iCs/>
          <w:color w:val="000000"/>
          <w:sz w:val="28"/>
          <w:szCs w:val="28"/>
        </w:rPr>
        <w:t>W</w:t>
      </w:r>
      <w:r>
        <w:rPr>
          <w:rFonts w:eastAsia="Calibri" w:cs="Times New Roman"/>
          <w:color w:val="000000"/>
          <w:sz w:val="28"/>
          <w:szCs w:val="28"/>
        </w:rPr>
        <w:t>т = 10</w:t>
      </w:r>
      <w:r>
        <w:rPr>
          <w:rFonts w:eastAsia="Calibri" w:cs="Times New Roman"/>
          <w:i/>
          <w:iCs/>
          <w:color w:val="000000"/>
          <w:sz w:val="28"/>
          <w:szCs w:val="28"/>
        </w:rPr>
        <w:t>h</w:t>
      </w:r>
      <w:r>
        <w:rPr>
          <w:rFonts w:eastAsia="Calibri" w:cs="Times New Roman"/>
          <w:color w:val="000000"/>
          <w:sz w:val="28"/>
          <w:szCs w:val="28"/>
          <w:vertAlign w:val="subscript"/>
        </w:rPr>
        <w:t>т</w:t>
      </w:r>
      <w:r>
        <w:rPr>
          <w:rFonts w:ascii="GreekC" w:eastAsia="Calibri" w:hAnsi="GreekC" w:cs="GreekC"/>
          <w:b/>
          <w:sz w:val="36"/>
          <w:szCs w:val="36"/>
        </w:rPr>
        <w:t>Ψ</w:t>
      </w:r>
      <w:r>
        <w:rPr>
          <w:rFonts w:eastAsia="Calibri" w:cs="Times New Roman"/>
          <w:color w:val="000000"/>
          <w:sz w:val="28"/>
          <w:szCs w:val="28"/>
        </w:rPr>
        <w:t xml:space="preserve">т </w:t>
      </w:r>
      <w:r>
        <w:rPr>
          <w:rFonts w:eastAsia="Calibri" w:cs="Times New Roman"/>
          <w:i/>
          <w:iCs/>
          <w:color w:val="000000"/>
          <w:sz w:val="28"/>
          <w:szCs w:val="28"/>
        </w:rPr>
        <w:t xml:space="preserve">F; </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color w:val="000000"/>
          <w:sz w:val="28"/>
          <w:szCs w:val="28"/>
        </w:rPr>
        <w:t xml:space="preserve">где </w:t>
      </w:r>
      <w:r w:rsidRPr="000D1D7D">
        <w:rPr>
          <w:rFonts w:ascii="Times New Roman" w:eastAsia="Calibri" w:hAnsi="Times New Roman" w:cs="Times New Roman"/>
          <w:i/>
          <w:iCs/>
          <w:color w:val="000000"/>
          <w:sz w:val="28"/>
          <w:szCs w:val="28"/>
        </w:rPr>
        <w:t xml:space="preserve">F </w:t>
      </w:r>
      <w:r w:rsidRPr="000D1D7D">
        <w:rPr>
          <w:rFonts w:ascii="Times New Roman" w:eastAsia="Calibri" w:hAnsi="Times New Roman" w:cs="Times New Roman"/>
          <w:color w:val="000000"/>
          <w:sz w:val="28"/>
          <w:szCs w:val="28"/>
        </w:rPr>
        <w:t xml:space="preserve">− общая площадь стока, га; </w:t>
      </w:r>
    </w:p>
    <w:p w:rsidR="000D1D7D" w:rsidRPr="000D1D7D" w:rsidRDefault="000D1D7D" w:rsidP="000D1D7D">
      <w:pPr>
        <w:pStyle w:val="afffffffffc"/>
        <w:ind w:firstLine="709"/>
        <w:jc w:val="both"/>
        <w:rPr>
          <w:rFonts w:ascii="Times New Roman" w:hAnsi="Times New Roman" w:cs="Times New Roman"/>
        </w:rPr>
      </w:pPr>
      <w:r>
        <w:rPr>
          <w:rFonts w:eastAsia="Calibri" w:cs="Times New Roman"/>
          <w:i/>
          <w:iCs/>
          <w:color w:val="000000"/>
          <w:sz w:val="28"/>
          <w:szCs w:val="28"/>
        </w:rPr>
        <w:t>h</w:t>
      </w:r>
      <w:r>
        <w:rPr>
          <w:rFonts w:eastAsia="Calibri" w:cs="Times New Roman"/>
          <w:color w:val="000000"/>
          <w:sz w:val="28"/>
          <w:szCs w:val="28"/>
          <w:vertAlign w:val="subscript"/>
        </w:rPr>
        <w:t>д</w:t>
      </w:r>
      <w:r>
        <w:rPr>
          <w:rFonts w:eastAsia="Calibri" w:cs="Times New Roman"/>
          <w:color w:val="000000"/>
          <w:sz w:val="28"/>
          <w:szCs w:val="28"/>
        </w:rPr>
        <w:t xml:space="preserve"> − </w:t>
      </w:r>
      <w:r w:rsidRPr="000D1D7D">
        <w:rPr>
          <w:rFonts w:ascii="Times New Roman" w:eastAsia="Calibri" w:hAnsi="Times New Roman" w:cs="Times New Roman"/>
          <w:color w:val="000000"/>
          <w:sz w:val="28"/>
          <w:szCs w:val="28"/>
        </w:rPr>
        <w:t xml:space="preserve">слой осадков, мм, за теплый период года, определяется по табл. 2 СНиП 23-01−99 [2]; </w:t>
      </w:r>
      <w:r w:rsidRPr="000D1D7D">
        <w:rPr>
          <w:rFonts w:ascii="Times New Roman" w:eastAsia="Calibri" w:hAnsi="Times New Roman" w:cs="Times New Roman"/>
          <w:i/>
          <w:iCs/>
          <w:color w:val="000000"/>
          <w:sz w:val="28"/>
          <w:szCs w:val="28"/>
        </w:rPr>
        <w:t>h</w:t>
      </w:r>
      <w:r w:rsidRPr="000D1D7D">
        <w:rPr>
          <w:rFonts w:ascii="Times New Roman" w:eastAsia="Calibri" w:hAnsi="Times New Roman" w:cs="Times New Roman"/>
          <w:color w:val="000000"/>
          <w:sz w:val="28"/>
          <w:szCs w:val="28"/>
          <w:vertAlign w:val="subscript"/>
        </w:rPr>
        <w:t>д</w:t>
      </w:r>
      <w:r w:rsidRPr="000D1D7D">
        <w:rPr>
          <w:rFonts w:ascii="Times New Roman" w:eastAsia="Calibri" w:hAnsi="Times New Roman" w:cs="Times New Roman"/>
          <w:color w:val="000000"/>
          <w:sz w:val="28"/>
          <w:szCs w:val="28"/>
        </w:rPr>
        <w:t>= 338 мм.</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i/>
          <w:iCs/>
          <w:color w:val="000000"/>
          <w:sz w:val="28"/>
          <w:szCs w:val="28"/>
        </w:rPr>
        <w:t>h</w:t>
      </w:r>
      <w:r w:rsidRPr="000D1D7D">
        <w:rPr>
          <w:rFonts w:ascii="Times New Roman" w:eastAsia="Calibri" w:hAnsi="Times New Roman" w:cs="Times New Roman"/>
          <w:color w:val="000000"/>
          <w:sz w:val="28"/>
          <w:szCs w:val="28"/>
          <w:vertAlign w:val="subscript"/>
        </w:rPr>
        <w:t>т</w:t>
      </w:r>
      <w:r w:rsidRPr="000D1D7D">
        <w:rPr>
          <w:rFonts w:ascii="Times New Roman" w:eastAsia="Calibri" w:hAnsi="Times New Roman" w:cs="Times New Roman"/>
          <w:color w:val="000000"/>
          <w:sz w:val="28"/>
          <w:szCs w:val="28"/>
        </w:rPr>
        <w:t xml:space="preserve"> − слой осадков, мм, за холодный период го- да (определяет общее годовое количество талых вод) или запас воды в снежном покрове к началу снеготаяния, определяется по табл. 1 СНиП 23-01−99 [2]; </w:t>
      </w:r>
      <w:r w:rsidRPr="000D1D7D">
        <w:rPr>
          <w:rFonts w:ascii="Times New Roman" w:eastAsia="Calibri" w:hAnsi="Times New Roman" w:cs="Times New Roman"/>
          <w:i/>
          <w:iCs/>
          <w:color w:val="000000"/>
          <w:sz w:val="28"/>
          <w:szCs w:val="28"/>
        </w:rPr>
        <w:t>h</w:t>
      </w:r>
      <w:r w:rsidRPr="000D1D7D">
        <w:rPr>
          <w:rFonts w:ascii="Times New Roman" w:eastAsia="Calibri" w:hAnsi="Times New Roman" w:cs="Times New Roman"/>
          <w:color w:val="000000"/>
          <w:sz w:val="28"/>
          <w:szCs w:val="28"/>
          <w:vertAlign w:val="subscript"/>
        </w:rPr>
        <w:t>т</w:t>
      </w:r>
      <w:r w:rsidRPr="000D1D7D">
        <w:rPr>
          <w:rFonts w:ascii="Times New Roman" w:eastAsia="Calibri" w:hAnsi="Times New Roman" w:cs="Times New Roman"/>
          <w:color w:val="000000"/>
          <w:sz w:val="28"/>
          <w:szCs w:val="28"/>
        </w:rPr>
        <w:t>= 104 мм.</w:t>
      </w:r>
    </w:p>
    <w:p w:rsidR="000D1D7D" w:rsidRPr="000D1D7D" w:rsidRDefault="000D1D7D" w:rsidP="000D1D7D">
      <w:pPr>
        <w:pStyle w:val="afd"/>
        <w:spacing w:after="0"/>
        <w:ind w:firstLine="709"/>
        <w:jc w:val="both"/>
      </w:pPr>
      <w:r w:rsidRPr="000D1D7D">
        <w:rPr>
          <w:b/>
          <w:sz w:val="36"/>
          <w:szCs w:val="36"/>
        </w:rPr>
        <w:t>Ψ</w:t>
      </w:r>
      <w:r w:rsidRPr="000D1D7D">
        <w:rPr>
          <w:color w:val="000000"/>
          <w:sz w:val="28"/>
          <w:szCs w:val="28"/>
          <w:lang w:eastAsia="en-US"/>
        </w:rPr>
        <w:t xml:space="preserve">д и </w:t>
      </w:r>
      <w:r w:rsidRPr="000D1D7D">
        <w:rPr>
          <w:b/>
          <w:sz w:val="36"/>
          <w:szCs w:val="36"/>
        </w:rPr>
        <w:t>Ψ</w:t>
      </w:r>
      <w:r w:rsidRPr="000D1D7D">
        <w:rPr>
          <w:color w:val="000000"/>
          <w:sz w:val="28"/>
          <w:szCs w:val="28"/>
          <w:lang w:eastAsia="en-US"/>
        </w:rPr>
        <w:t>т − общий коэффициент стока дождевых и талых вод соответственно.</w:t>
      </w:r>
    </w:p>
    <w:p w:rsidR="000D1D7D" w:rsidRPr="000D1D7D" w:rsidRDefault="000D1D7D" w:rsidP="000D1D7D">
      <w:pPr>
        <w:pStyle w:val="afd"/>
        <w:spacing w:after="0"/>
        <w:ind w:firstLine="709"/>
        <w:jc w:val="both"/>
      </w:pPr>
      <w:r w:rsidRPr="000D1D7D">
        <w:rPr>
          <w:color w:val="000000"/>
          <w:sz w:val="28"/>
          <w:szCs w:val="28"/>
          <w:lang w:eastAsia="en-US"/>
        </w:rPr>
        <w:t xml:space="preserve">При определении среднегодового количества дождевых вод </w:t>
      </w:r>
      <w:r w:rsidRPr="000D1D7D">
        <w:rPr>
          <w:i/>
          <w:iCs/>
          <w:color w:val="000000"/>
          <w:sz w:val="28"/>
          <w:szCs w:val="28"/>
        </w:rPr>
        <w:t>W</w:t>
      </w:r>
      <w:r w:rsidRPr="000D1D7D">
        <w:rPr>
          <w:color w:val="000000"/>
          <w:sz w:val="28"/>
          <w:szCs w:val="28"/>
        </w:rPr>
        <w:t xml:space="preserve">д, стекающих с селитебных территорий, общий коэффициент стока </w:t>
      </w:r>
      <w:r w:rsidRPr="000D1D7D">
        <w:rPr>
          <w:b/>
          <w:sz w:val="36"/>
          <w:szCs w:val="36"/>
        </w:rPr>
        <w:t>Ψ</w:t>
      </w:r>
      <w:r w:rsidRPr="000D1D7D">
        <w:rPr>
          <w:color w:val="000000"/>
          <w:sz w:val="28"/>
          <w:szCs w:val="28"/>
          <w:lang w:eastAsia="en-US"/>
        </w:rPr>
        <w:t xml:space="preserve">д  для общей площади </w:t>
      </w:r>
      <w:r w:rsidRPr="000D1D7D">
        <w:rPr>
          <w:i/>
          <w:iCs/>
          <w:color w:val="000000"/>
          <w:sz w:val="28"/>
          <w:szCs w:val="28"/>
        </w:rPr>
        <w:t>F</w:t>
      </w:r>
      <w:r w:rsidRPr="000D1D7D">
        <w:rPr>
          <w:iCs/>
          <w:color w:val="000000"/>
          <w:sz w:val="28"/>
          <w:szCs w:val="28"/>
        </w:rPr>
        <w:t xml:space="preserve"> рассчитывается как средневзвешенная величина из частных значений для площадей стока с разным видом поверхности.</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color w:val="000000"/>
          <w:sz w:val="28"/>
          <w:szCs w:val="28"/>
        </w:rPr>
        <w:lastRenderedPageBreak/>
        <w:t xml:space="preserve">При определении среднегодового объема дождевых вод </w:t>
      </w:r>
      <w:r w:rsidRPr="000D1D7D">
        <w:rPr>
          <w:rFonts w:ascii="Times New Roman" w:eastAsia="Calibri" w:hAnsi="Times New Roman" w:cs="Times New Roman"/>
          <w:i/>
          <w:iCs/>
          <w:color w:val="000000"/>
          <w:sz w:val="28"/>
          <w:szCs w:val="28"/>
        </w:rPr>
        <w:t>W</w:t>
      </w:r>
      <w:r w:rsidRPr="000D1D7D">
        <w:rPr>
          <w:rFonts w:ascii="Times New Roman" w:eastAsia="Calibri" w:hAnsi="Times New Roman" w:cs="Times New Roman"/>
          <w:color w:val="000000"/>
          <w:sz w:val="28"/>
          <w:szCs w:val="28"/>
        </w:rPr>
        <w:t xml:space="preserve">д, стекающих с территорий промышленных предприятий и производств, значение общего коэффициента стока </w:t>
      </w:r>
      <w:r w:rsidRPr="000D1D7D">
        <w:rPr>
          <w:rFonts w:ascii="Times New Roman" w:eastAsia="Calibri" w:hAnsi="Times New Roman" w:cs="Times New Roman"/>
          <w:b/>
          <w:sz w:val="36"/>
          <w:szCs w:val="36"/>
        </w:rPr>
        <w:t>Ψ</w:t>
      </w:r>
      <w:r w:rsidRPr="000D1D7D">
        <w:rPr>
          <w:rFonts w:ascii="Times New Roman" w:eastAsia="Calibri" w:hAnsi="Times New Roman" w:cs="Times New Roman"/>
          <w:color w:val="000000"/>
          <w:sz w:val="28"/>
          <w:szCs w:val="28"/>
        </w:rPr>
        <w:t xml:space="preserve">д находится как средневзвешенная величина для всей площади стока с учетом средних значений коэффициентов стока для разного вида поверхностей, которые следует принимать: </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color w:val="000000"/>
          <w:sz w:val="28"/>
          <w:szCs w:val="28"/>
        </w:rPr>
        <w:t xml:space="preserve">для водонепроницаемых покрытий 0,6−0,8; </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color w:val="000000"/>
          <w:sz w:val="28"/>
          <w:szCs w:val="28"/>
        </w:rPr>
        <w:t xml:space="preserve">для грунтовых поверхностей − 0,2; </w:t>
      </w:r>
    </w:p>
    <w:p w:rsidR="000D1D7D" w:rsidRPr="000D1D7D" w:rsidRDefault="000D1D7D" w:rsidP="000D1D7D">
      <w:pPr>
        <w:pStyle w:val="afd"/>
        <w:spacing w:after="0"/>
        <w:ind w:firstLine="709"/>
        <w:jc w:val="both"/>
      </w:pPr>
      <w:r w:rsidRPr="000D1D7D">
        <w:rPr>
          <w:color w:val="000000"/>
          <w:sz w:val="28"/>
          <w:szCs w:val="28"/>
          <w:lang w:eastAsia="en-US"/>
        </w:rPr>
        <w:t>для газонов − 0,1.</w:t>
      </w:r>
    </w:p>
    <w:p w:rsidR="000D1D7D" w:rsidRPr="000D1D7D" w:rsidRDefault="000D1D7D" w:rsidP="000D1D7D">
      <w:pPr>
        <w:pStyle w:val="afd"/>
        <w:spacing w:after="0"/>
        <w:ind w:firstLine="709"/>
        <w:jc w:val="both"/>
      </w:pPr>
      <w:r w:rsidRPr="000D1D7D">
        <w:rPr>
          <w:iCs/>
          <w:color w:val="000000"/>
          <w:sz w:val="28"/>
          <w:szCs w:val="28"/>
        </w:rPr>
        <w:t xml:space="preserve">При определении среднегодового объёма </w:t>
      </w:r>
      <w:r w:rsidRPr="000D1D7D">
        <w:rPr>
          <w:color w:val="000000"/>
          <w:sz w:val="28"/>
          <w:szCs w:val="28"/>
          <w:lang w:eastAsia="en-US"/>
        </w:rPr>
        <w:t xml:space="preserve">талых вод </w:t>
      </w:r>
      <w:r w:rsidRPr="000D1D7D">
        <w:rPr>
          <w:i/>
          <w:iCs/>
          <w:color w:val="000000"/>
          <w:sz w:val="28"/>
          <w:szCs w:val="28"/>
        </w:rPr>
        <w:t>W</w:t>
      </w:r>
      <w:r w:rsidRPr="000D1D7D">
        <w:rPr>
          <w:color w:val="000000"/>
          <w:sz w:val="28"/>
          <w:szCs w:val="28"/>
        </w:rPr>
        <w:t>т с селитебных территорий и площадок предприятий с учётом уборки снега и потерь воды за счёт частичного впитывания водопроницаемыми поверхностями в период оттепелей можно принимать в пределах 0,5-0,7.</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color w:val="000000"/>
          <w:sz w:val="28"/>
          <w:szCs w:val="28"/>
        </w:rPr>
        <w:t>Общий годовой объем поливомоечных вод (</w:t>
      </w:r>
      <w:r w:rsidRPr="000D1D7D">
        <w:rPr>
          <w:rFonts w:ascii="Times New Roman" w:eastAsia="Calibri" w:hAnsi="Times New Roman" w:cs="Times New Roman"/>
          <w:i/>
          <w:iCs/>
          <w:color w:val="000000"/>
          <w:sz w:val="28"/>
          <w:szCs w:val="28"/>
        </w:rPr>
        <w:t>W</w:t>
      </w:r>
      <w:r w:rsidRPr="000D1D7D">
        <w:rPr>
          <w:rFonts w:ascii="Times New Roman" w:eastAsia="Calibri" w:hAnsi="Times New Roman" w:cs="Times New Roman"/>
          <w:color w:val="000000"/>
          <w:sz w:val="28"/>
          <w:szCs w:val="28"/>
        </w:rPr>
        <w:t xml:space="preserve">м), </w:t>
      </w:r>
      <w:r>
        <w:rPr>
          <w:rFonts w:ascii="Times New Roman" w:eastAsia="Calibri" w:hAnsi="Times New Roman" w:cs="Times New Roman"/>
          <w:color w:val="000000"/>
          <w:sz w:val="28"/>
          <w:szCs w:val="28"/>
        </w:rPr>
        <w:t>куб.м</w:t>
      </w:r>
      <w:r w:rsidRPr="000D1D7D">
        <w:rPr>
          <w:rFonts w:ascii="Times New Roman" w:eastAsia="Calibri" w:hAnsi="Times New Roman" w:cs="Times New Roman"/>
          <w:color w:val="000000"/>
          <w:sz w:val="28"/>
          <w:szCs w:val="28"/>
        </w:rPr>
        <w:t xml:space="preserve">, стекающих с площади стока, определяется по формуле: </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i/>
          <w:iCs/>
          <w:color w:val="000000"/>
          <w:sz w:val="28"/>
          <w:szCs w:val="28"/>
        </w:rPr>
        <w:t>W</w:t>
      </w:r>
      <w:r w:rsidRPr="000D1D7D">
        <w:rPr>
          <w:rFonts w:ascii="Times New Roman" w:eastAsia="Calibri" w:hAnsi="Times New Roman" w:cs="Times New Roman"/>
          <w:color w:val="000000"/>
          <w:sz w:val="28"/>
          <w:szCs w:val="28"/>
        </w:rPr>
        <w:t>м = 10</w:t>
      </w:r>
      <w:r w:rsidRPr="000D1D7D">
        <w:rPr>
          <w:rFonts w:ascii="Times New Roman" w:eastAsia="Calibri" w:hAnsi="Times New Roman" w:cs="Times New Roman"/>
          <w:i/>
          <w:iCs/>
          <w:color w:val="000000"/>
          <w:sz w:val="28"/>
          <w:szCs w:val="28"/>
        </w:rPr>
        <w:t>m k F</w:t>
      </w:r>
      <w:r w:rsidRPr="000D1D7D">
        <w:rPr>
          <w:rFonts w:ascii="Times New Roman" w:eastAsia="Calibri" w:hAnsi="Times New Roman" w:cs="Times New Roman"/>
          <w:color w:val="000000"/>
          <w:sz w:val="28"/>
          <w:szCs w:val="28"/>
        </w:rPr>
        <w:t>м</w:t>
      </w:r>
      <w:r w:rsidRPr="000D1D7D">
        <w:rPr>
          <w:rFonts w:ascii="Times New Roman" w:eastAsia="Calibri" w:hAnsi="Times New Roman" w:cs="Times New Roman"/>
          <w:b/>
          <w:sz w:val="36"/>
          <w:szCs w:val="36"/>
        </w:rPr>
        <w:t>Ψ</w:t>
      </w:r>
      <w:r w:rsidRPr="000D1D7D">
        <w:rPr>
          <w:rFonts w:ascii="Times New Roman" w:eastAsia="Calibri" w:hAnsi="Times New Roman" w:cs="Times New Roman"/>
          <w:color w:val="000000"/>
          <w:sz w:val="28"/>
          <w:szCs w:val="28"/>
        </w:rPr>
        <w:t xml:space="preserve">м, </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color w:val="000000"/>
          <w:sz w:val="28"/>
          <w:szCs w:val="28"/>
        </w:rPr>
        <w:t xml:space="preserve">где </w:t>
      </w:r>
      <w:r w:rsidRPr="000D1D7D">
        <w:rPr>
          <w:rFonts w:ascii="Times New Roman" w:eastAsia="Calibri" w:hAnsi="Times New Roman" w:cs="Times New Roman"/>
          <w:i/>
          <w:iCs/>
          <w:color w:val="000000"/>
          <w:sz w:val="28"/>
          <w:szCs w:val="28"/>
        </w:rPr>
        <w:t xml:space="preserve">т − </w:t>
      </w:r>
      <w:r w:rsidRPr="000D1D7D">
        <w:rPr>
          <w:rFonts w:ascii="Times New Roman" w:eastAsia="Calibri" w:hAnsi="Times New Roman" w:cs="Times New Roman"/>
          <w:color w:val="000000"/>
          <w:sz w:val="28"/>
          <w:szCs w:val="28"/>
        </w:rPr>
        <w:t>удельный расход воды на мойку дорожных покрытий (как правило, принимается 1,2−1,5 л/м</w:t>
      </w:r>
      <w:r w:rsidRPr="000D1D7D">
        <w:rPr>
          <w:rFonts w:ascii="Times New Roman" w:eastAsia="Calibri" w:hAnsi="Times New Roman" w:cs="Times New Roman"/>
          <w:color w:val="000000"/>
          <w:sz w:val="28"/>
          <w:szCs w:val="28"/>
          <w:vertAlign w:val="superscript"/>
        </w:rPr>
        <w:t>2</w:t>
      </w:r>
      <w:r w:rsidRPr="000D1D7D">
        <w:rPr>
          <w:rFonts w:ascii="Times New Roman" w:eastAsia="Calibri" w:hAnsi="Times New Roman" w:cs="Times New Roman"/>
          <w:color w:val="000000"/>
          <w:sz w:val="28"/>
          <w:szCs w:val="28"/>
        </w:rPr>
        <w:t xml:space="preserve"> на одну мойку); </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i/>
          <w:iCs/>
          <w:color w:val="000000"/>
          <w:sz w:val="28"/>
          <w:szCs w:val="28"/>
        </w:rPr>
        <w:t xml:space="preserve">k − </w:t>
      </w:r>
      <w:r w:rsidRPr="000D1D7D">
        <w:rPr>
          <w:rFonts w:ascii="Times New Roman" w:eastAsia="Calibri" w:hAnsi="Times New Roman" w:cs="Times New Roman"/>
          <w:color w:val="000000"/>
          <w:sz w:val="28"/>
          <w:szCs w:val="28"/>
        </w:rPr>
        <w:t xml:space="preserve">среднее количество моек в году (для средней полосы России составляет около 150); </w:t>
      </w:r>
    </w:p>
    <w:p w:rsidR="000D1D7D" w:rsidRPr="000D1D7D" w:rsidRDefault="000D1D7D" w:rsidP="000D1D7D">
      <w:pPr>
        <w:pStyle w:val="afffffffffc"/>
        <w:ind w:firstLine="709"/>
        <w:jc w:val="both"/>
        <w:rPr>
          <w:rFonts w:ascii="Times New Roman" w:hAnsi="Times New Roman" w:cs="Times New Roman"/>
        </w:rPr>
      </w:pPr>
      <w:r w:rsidRPr="000D1D7D">
        <w:rPr>
          <w:rFonts w:ascii="Times New Roman" w:eastAsia="Calibri" w:hAnsi="Times New Roman" w:cs="Times New Roman"/>
          <w:i/>
          <w:iCs/>
          <w:color w:val="000000"/>
          <w:sz w:val="28"/>
          <w:szCs w:val="28"/>
        </w:rPr>
        <w:t>F</w:t>
      </w:r>
      <w:r w:rsidRPr="000D1D7D">
        <w:rPr>
          <w:rFonts w:ascii="Times New Roman" w:eastAsia="Calibri" w:hAnsi="Times New Roman" w:cs="Times New Roman"/>
          <w:color w:val="000000"/>
          <w:sz w:val="28"/>
          <w:szCs w:val="28"/>
        </w:rPr>
        <w:t xml:space="preserve">м − площадь твердых покрытий, подвергающихся мойке, га; </w:t>
      </w:r>
    </w:p>
    <w:p w:rsidR="000D1D7D" w:rsidRPr="000D1D7D" w:rsidRDefault="000D1D7D" w:rsidP="000D1D7D">
      <w:pPr>
        <w:pStyle w:val="afd"/>
        <w:spacing w:after="0"/>
        <w:ind w:firstLine="709"/>
        <w:jc w:val="both"/>
      </w:pPr>
      <w:r w:rsidRPr="000D1D7D">
        <w:rPr>
          <w:b/>
          <w:sz w:val="36"/>
          <w:szCs w:val="36"/>
        </w:rPr>
        <w:t>Ψ</w:t>
      </w:r>
      <w:r w:rsidRPr="000D1D7D">
        <w:rPr>
          <w:color w:val="000000"/>
          <w:sz w:val="28"/>
          <w:szCs w:val="28"/>
          <w:lang w:eastAsia="en-US"/>
        </w:rPr>
        <w:t>м − коэффициент стока для поливомоечных вод (принимается равным 0,5).</w:t>
      </w:r>
    </w:p>
    <w:p w:rsidR="000D1D7D" w:rsidRPr="000D1D7D" w:rsidRDefault="000D1D7D" w:rsidP="000D1D7D">
      <w:pPr>
        <w:pStyle w:val="afd"/>
        <w:spacing w:after="0"/>
        <w:ind w:firstLine="709"/>
        <w:jc w:val="both"/>
      </w:pPr>
      <w:r w:rsidRPr="000D1D7D">
        <w:rPr>
          <w:color w:val="000000"/>
          <w:sz w:val="28"/>
          <w:szCs w:val="28"/>
          <w:lang w:eastAsia="en-US"/>
        </w:rPr>
        <w:t>Для сокращения объёма талых вод на территории населённых пунктов в зимний период необходимо предусматривать организацию уборки и вывоза снега с депонированием на «сухих» снегосвалках, либо его сброс в снегоплавильные камеры с последующим отводом талых вод в водосточную сеть.</w:t>
      </w:r>
    </w:p>
    <w:p w:rsidR="000D1D7D" w:rsidRPr="000D1D7D" w:rsidRDefault="000D1D7D" w:rsidP="000D1D7D">
      <w:pPr>
        <w:pStyle w:val="afd"/>
        <w:spacing w:after="0"/>
        <w:ind w:firstLine="709"/>
        <w:jc w:val="both"/>
        <w:rPr>
          <w:i/>
        </w:rPr>
      </w:pPr>
      <w:r w:rsidRPr="000D1D7D">
        <w:rPr>
          <w:sz w:val="28"/>
          <w:szCs w:val="28"/>
        </w:rPr>
        <w:t xml:space="preserve">Результаты подсчётов среднегодовых объёмов дождевого, талого стоков и моечных вод приведены </w:t>
      </w:r>
      <w:r>
        <w:rPr>
          <w:sz w:val="28"/>
          <w:szCs w:val="28"/>
        </w:rPr>
        <w:t xml:space="preserve">ниже </w:t>
      </w:r>
      <w:r w:rsidRPr="000D1D7D">
        <w:rPr>
          <w:bCs/>
          <w:i/>
          <w:sz w:val="28"/>
          <w:szCs w:val="28"/>
        </w:rPr>
        <w:t>в таблице  4.9-1</w:t>
      </w:r>
      <w:r w:rsidRPr="000D1D7D">
        <w:rPr>
          <w:i/>
          <w:sz w:val="28"/>
          <w:szCs w:val="28"/>
        </w:rPr>
        <w:t>.</w:t>
      </w:r>
    </w:p>
    <w:p w:rsidR="000D1D7D" w:rsidRPr="000D1D7D" w:rsidRDefault="000D1D7D" w:rsidP="000D1D7D">
      <w:pPr>
        <w:pStyle w:val="afffffffffc"/>
        <w:jc w:val="right"/>
        <w:rPr>
          <w:rFonts w:ascii="Times New Roman" w:hAnsi="Times New Roman" w:cs="Times New Roman"/>
        </w:rPr>
      </w:pPr>
      <w:r w:rsidRPr="000D1D7D">
        <w:rPr>
          <w:rFonts w:ascii="Times New Roman" w:eastAsia="Calibri" w:hAnsi="Times New Roman" w:cs="Times New Roman"/>
          <w:i/>
          <w:sz w:val="28"/>
          <w:szCs w:val="28"/>
        </w:rPr>
        <w:t xml:space="preserve">Таблица </w:t>
      </w:r>
      <w:r>
        <w:rPr>
          <w:rFonts w:ascii="Times New Roman" w:eastAsia="Calibri" w:hAnsi="Times New Roman" w:cs="Times New Roman"/>
          <w:i/>
          <w:sz w:val="28"/>
          <w:szCs w:val="28"/>
        </w:rPr>
        <w:t>4.9-</w:t>
      </w:r>
      <w:r w:rsidRPr="000D1D7D">
        <w:rPr>
          <w:rFonts w:ascii="Times New Roman" w:eastAsia="Calibri" w:hAnsi="Times New Roman" w:cs="Times New Roman"/>
          <w:i/>
          <w:sz w:val="28"/>
          <w:szCs w:val="28"/>
        </w:rPr>
        <w:t>1</w:t>
      </w:r>
    </w:p>
    <w:tbl>
      <w:tblPr>
        <w:tblW w:w="9102" w:type="dxa"/>
        <w:jc w:val="center"/>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5"/>
        <w:gridCol w:w="1434"/>
        <w:gridCol w:w="1611"/>
        <w:gridCol w:w="1652"/>
        <w:gridCol w:w="1574"/>
        <w:gridCol w:w="1426"/>
      </w:tblGrid>
      <w:tr w:rsidR="000D1D7D" w:rsidRPr="000D1D7D" w:rsidTr="00E0410E">
        <w:trPr>
          <w:trHeight w:val="1134"/>
          <w:jc w:val="center"/>
        </w:trPr>
        <w:tc>
          <w:tcPr>
            <w:tcW w:w="1405" w:type="dxa"/>
            <w:tcBorders>
              <w:bottom w:val="single" w:sz="4" w:space="0" w:color="auto"/>
            </w:tcBorders>
          </w:tcPr>
          <w:p w:rsidR="000D1D7D" w:rsidRPr="000D1D7D" w:rsidRDefault="000D1D7D" w:rsidP="000D1D7D">
            <w:pPr>
              <w:spacing w:after="0" w:line="240" w:lineRule="auto"/>
              <w:rPr>
                <w:rFonts w:ascii="Times New Roman" w:hAnsi="Times New Roman"/>
                <w:sz w:val="24"/>
                <w:szCs w:val="24"/>
              </w:rPr>
            </w:pPr>
          </w:p>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ЛОС</w:t>
            </w: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 бассейна</w:t>
            </w:r>
          </w:p>
        </w:tc>
        <w:tc>
          <w:tcPr>
            <w:tcW w:w="1611"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Общая площадь бассейна стока, га.</w:t>
            </w:r>
          </w:p>
        </w:tc>
        <w:tc>
          <w:tcPr>
            <w:tcW w:w="1652"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 xml:space="preserve">Объём дождевого стока, </w:t>
            </w:r>
          </w:p>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 xml:space="preserve">тыс. </w:t>
            </w:r>
            <w:r>
              <w:rPr>
                <w:rFonts w:ascii="Times New Roman" w:hAnsi="Times New Roman"/>
                <w:sz w:val="24"/>
                <w:szCs w:val="24"/>
              </w:rPr>
              <w:t>куб.м</w:t>
            </w:r>
            <w:r w:rsidRPr="000D1D7D">
              <w:rPr>
                <w:rFonts w:ascii="Times New Roman" w:hAnsi="Times New Roman"/>
                <w:sz w:val="24"/>
                <w:szCs w:val="24"/>
              </w:rPr>
              <w:t>.</w:t>
            </w:r>
          </w:p>
        </w:tc>
        <w:tc>
          <w:tcPr>
            <w:tcW w:w="1574" w:type="dxa"/>
            <w:vAlign w:val="center"/>
          </w:tcPr>
          <w:p w:rsidR="000D1D7D" w:rsidRPr="000D1D7D" w:rsidRDefault="000D1D7D" w:rsidP="000D1D7D">
            <w:pPr>
              <w:pStyle w:val="23"/>
              <w:spacing w:after="0" w:line="240" w:lineRule="auto"/>
            </w:pPr>
            <w:r w:rsidRPr="000D1D7D">
              <w:t>Объём талого</w:t>
            </w:r>
          </w:p>
          <w:p w:rsidR="000D1D7D" w:rsidRPr="000D1D7D" w:rsidRDefault="000D1D7D" w:rsidP="000D1D7D">
            <w:pPr>
              <w:pStyle w:val="23"/>
              <w:spacing w:after="0" w:line="240" w:lineRule="auto"/>
            </w:pPr>
            <w:r w:rsidRPr="000D1D7D">
              <w:t>стока,</w:t>
            </w:r>
          </w:p>
          <w:p w:rsidR="000D1D7D" w:rsidRPr="000D1D7D" w:rsidRDefault="000D1D7D" w:rsidP="000D1D7D">
            <w:pPr>
              <w:pStyle w:val="23"/>
              <w:spacing w:after="0" w:line="240" w:lineRule="auto"/>
            </w:pPr>
            <w:r w:rsidRPr="000D1D7D">
              <w:t xml:space="preserve"> тыс. </w:t>
            </w:r>
            <w:r>
              <w:t>куб.м</w:t>
            </w:r>
          </w:p>
        </w:tc>
        <w:tc>
          <w:tcPr>
            <w:tcW w:w="1426" w:type="dxa"/>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 xml:space="preserve">Объём моечных вод, тыс. </w:t>
            </w:r>
            <w:r>
              <w:rPr>
                <w:rFonts w:ascii="Times New Roman" w:hAnsi="Times New Roman"/>
                <w:sz w:val="24"/>
                <w:szCs w:val="24"/>
              </w:rPr>
              <w:t>куб.м</w:t>
            </w:r>
          </w:p>
        </w:tc>
      </w:tr>
      <w:tr w:rsidR="000D1D7D" w:rsidRPr="000D1D7D" w:rsidTr="00E0410E">
        <w:trPr>
          <w:jc w:val="center"/>
        </w:trPr>
        <w:tc>
          <w:tcPr>
            <w:tcW w:w="1405" w:type="dxa"/>
            <w:vMerge w:val="restart"/>
            <w:tcBorders>
              <w:top w:val="single" w:sz="4" w:space="0" w:color="auto"/>
              <w:left w:val="single" w:sz="4" w:space="0" w:color="auto"/>
              <w:bottom w:val="single" w:sz="4" w:space="0" w:color="auto"/>
              <w:right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tcBorders>
              <w:left w:val="single" w:sz="4" w:space="0" w:color="auto"/>
            </w:tcBorders>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1</w:t>
            </w:r>
          </w:p>
        </w:tc>
        <w:tc>
          <w:tcPr>
            <w:tcW w:w="1611"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16,49</w:t>
            </w:r>
          </w:p>
        </w:tc>
        <w:tc>
          <w:tcPr>
            <w:tcW w:w="1652"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5,57</w:t>
            </w:r>
          </w:p>
        </w:tc>
        <w:tc>
          <w:tcPr>
            <w:tcW w:w="1574"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2,57</w:t>
            </w:r>
          </w:p>
        </w:tc>
        <w:tc>
          <w:tcPr>
            <w:tcW w:w="1426"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w:t>
            </w:r>
          </w:p>
        </w:tc>
      </w:tr>
      <w:tr w:rsidR="000D1D7D" w:rsidRPr="000D1D7D" w:rsidTr="00E0410E">
        <w:trPr>
          <w:jc w:val="center"/>
        </w:trPr>
        <w:tc>
          <w:tcPr>
            <w:tcW w:w="1405" w:type="dxa"/>
            <w:vMerge/>
            <w:tcBorders>
              <w:left w:val="single" w:sz="4" w:space="0" w:color="auto"/>
              <w:bottom w:val="single" w:sz="4" w:space="0" w:color="auto"/>
              <w:right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tcBorders>
              <w:left w:val="single" w:sz="4" w:space="0" w:color="auto"/>
            </w:tcBorders>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2</w:t>
            </w:r>
          </w:p>
        </w:tc>
        <w:tc>
          <w:tcPr>
            <w:tcW w:w="1611"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5,72</w:t>
            </w:r>
          </w:p>
        </w:tc>
        <w:tc>
          <w:tcPr>
            <w:tcW w:w="1652"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5,80</w:t>
            </w:r>
          </w:p>
        </w:tc>
        <w:tc>
          <w:tcPr>
            <w:tcW w:w="1574"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2,97</w:t>
            </w:r>
          </w:p>
        </w:tc>
        <w:tc>
          <w:tcPr>
            <w:tcW w:w="1426"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0,85</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3</w:t>
            </w:r>
          </w:p>
        </w:tc>
        <w:tc>
          <w:tcPr>
            <w:tcW w:w="1611"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21,43</w:t>
            </w:r>
          </w:p>
        </w:tc>
        <w:tc>
          <w:tcPr>
            <w:tcW w:w="1652"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21,79</w:t>
            </w:r>
          </w:p>
        </w:tc>
        <w:tc>
          <w:tcPr>
            <w:tcW w:w="1574"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11,17</w:t>
            </w:r>
          </w:p>
        </w:tc>
        <w:tc>
          <w:tcPr>
            <w:tcW w:w="1426"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3,22</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4</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17,05</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17,32</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8,89</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2,56</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5</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26,91</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27,34</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14,03</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4,04</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6</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31,94</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21,59</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4,98</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1,4</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7</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31,22</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31,72</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16,27</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4,69</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8</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13,48</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13,70</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7,03</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2,02</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9</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27,37</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9,25</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4,27</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10</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579,00</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684,96</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301,08</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86,85</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ЛОС</w:t>
            </w: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11</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43,68</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66,44</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22,71</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6,55</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12</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4,00</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4,06</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2,08</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0,6</w:t>
            </w:r>
          </w:p>
        </w:tc>
      </w:tr>
      <w:tr w:rsidR="000D1D7D" w:rsidRPr="000D1D7D" w:rsidTr="00E0410E">
        <w:trPr>
          <w:jc w:val="center"/>
        </w:trPr>
        <w:tc>
          <w:tcPr>
            <w:tcW w:w="1405" w:type="dxa"/>
            <w:tcBorders>
              <w:top w:val="single" w:sz="4" w:space="0" w:color="auto"/>
            </w:tcBorders>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13</w:t>
            </w:r>
          </w:p>
        </w:tc>
        <w:tc>
          <w:tcPr>
            <w:tcW w:w="1611"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63,56</w:t>
            </w:r>
          </w:p>
        </w:tc>
        <w:tc>
          <w:tcPr>
            <w:tcW w:w="1652"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21,48</w:t>
            </w:r>
          </w:p>
        </w:tc>
        <w:tc>
          <w:tcPr>
            <w:tcW w:w="1574"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9,92</w:t>
            </w:r>
          </w:p>
        </w:tc>
        <w:tc>
          <w:tcPr>
            <w:tcW w:w="1426" w:type="dxa"/>
          </w:tcPr>
          <w:p w:rsidR="000D1D7D" w:rsidRPr="000D1D7D" w:rsidRDefault="000D1D7D" w:rsidP="000D1D7D">
            <w:pPr>
              <w:pStyle w:val="afffffffffc"/>
              <w:spacing w:after="0" w:line="240" w:lineRule="auto"/>
              <w:jc w:val="center"/>
              <w:rPr>
                <w:rFonts w:ascii="Times New Roman" w:eastAsia="Calibri" w:hAnsi="Times New Roman" w:cs="Times New Roman"/>
                <w:sz w:val="24"/>
                <w:szCs w:val="24"/>
              </w:rPr>
            </w:pPr>
            <w:r w:rsidRPr="000D1D7D">
              <w:rPr>
                <w:rFonts w:ascii="Times New Roman" w:eastAsia="Calibri" w:hAnsi="Times New Roman" w:cs="Times New Roman"/>
                <w:sz w:val="24"/>
                <w:szCs w:val="24"/>
              </w:rPr>
              <w:t>2,2</w:t>
            </w:r>
          </w:p>
        </w:tc>
      </w:tr>
      <w:tr w:rsidR="000D1D7D" w:rsidRPr="000D1D7D" w:rsidTr="00E0410E">
        <w:trPr>
          <w:jc w:val="center"/>
        </w:trPr>
        <w:tc>
          <w:tcPr>
            <w:tcW w:w="1405" w:type="dxa"/>
          </w:tcPr>
          <w:p w:rsidR="000D1D7D" w:rsidRPr="000D1D7D" w:rsidRDefault="000D1D7D" w:rsidP="000D1D7D">
            <w:pPr>
              <w:spacing w:after="0" w:line="240" w:lineRule="auto"/>
              <w:jc w:val="center"/>
              <w:rPr>
                <w:rFonts w:ascii="Times New Roman" w:hAnsi="Times New Roman"/>
                <w:sz w:val="24"/>
                <w:szCs w:val="24"/>
              </w:rPr>
            </w:pPr>
          </w:p>
        </w:tc>
        <w:tc>
          <w:tcPr>
            <w:tcW w:w="1434" w:type="dxa"/>
            <w:vAlign w:val="center"/>
          </w:tcPr>
          <w:p w:rsidR="000D1D7D" w:rsidRPr="000D1D7D" w:rsidRDefault="000D1D7D" w:rsidP="000D1D7D">
            <w:pPr>
              <w:spacing w:after="0" w:line="240" w:lineRule="auto"/>
              <w:jc w:val="center"/>
              <w:rPr>
                <w:rFonts w:ascii="Times New Roman" w:hAnsi="Times New Roman"/>
                <w:sz w:val="24"/>
                <w:szCs w:val="24"/>
              </w:rPr>
            </w:pPr>
            <w:r w:rsidRPr="000D1D7D">
              <w:rPr>
                <w:rFonts w:ascii="Times New Roman" w:hAnsi="Times New Roman"/>
                <w:sz w:val="24"/>
                <w:szCs w:val="24"/>
              </w:rPr>
              <w:t>Всего:</w:t>
            </w:r>
          </w:p>
        </w:tc>
        <w:tc>
          <w:tcPr>
            <w:tcW w:w="1611" w:type="dxa"/>
          </w:tcPr>
          <w:p w:rsidR="000D1D7D" w:rsidRPr="000D1D7D" w:rsidRDefault="000D1D7D" w:rsidP="000D1D7D">
            <w:pPr>
              <w:pStyle w:val="afffffffffc"/>
              <w:spacing w:after="0" w:line="240" w:lineRule="auto"/>
              <w:jc w:val="center"/>
              <w:rPr>
                <w:rFonts w:ascii="Times New Roman" w:hAnsi="Times New Roman" w:cs="Times New Roman"/>
              </w:rPr>
            </w:pPr>
          </w:p>
        </w:tc>
        <w:tc>
          <w:tcPr>
            <w:tcW w:w="1652"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931,02</w:t>
            </w:r>
          </w:p>
        </w:tc>
        <w:tc>
          <w:tcPr>
            <w:tcW w:w="1574"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407,97</w:t>
            </w:r>
          </w:p>
        </w:tc>
        <w:tc>
          <w:tcPr>
            <w:tcW w:w="1426" w:type="dxa"/>
          </w:tcPr>
          <w:p w:rsidR="000D1D7D" w:rsidRPr="000D1D7D" w:rsidRDefault="000D1D7D" w:rsidP="000D1D7D">
            <w:pPr>
              <w:pStyle w:val="afffffffffc"/>
              <w:spacing w:after="0" w:line="240" w:lineRule="auto"/>
              <w:jc w:val="center"/>
              <w:rPr>
                <w:rFonts w:ascii="Times New Roman" w:hAnsi="Times New Roman" w:cs="Times New Roman"/>
              </w:rPr>
            </w:pPr>
            <w:r w:rsidRPr="000D1D7D">
              <w:rPr>
                <w:rFonts w:ascii="Times New Roman" w:eastAsia="Calibri" w:hAnsi="Times New Roman" w:cs="Times New Roman"/>
                <w:sz w:val="24"/>
                <w:szCs w:val="24"/>
              </w:rPr>
              <w:t>114,98</w:t>
            </w:r>
          </w:p>
        </w:tc>
      </w:tr>
    </w:tbl>
    <w:p w:rsidR="000D1D7D" w:rsidRPr="000D1D7D" w:rsidRDefault="000D1D7D" w:rsidP="000D1D7D">
      <w:pPr>
        <w:pStyle w:val="afffffffffc"/>
        <w:rPr>
          <w:rFonts w:ascii="Times New Roman" w:eastAsia="Calibri" w:hAnsi="Times New Roman" w:cs="Times New Roman"/>
          <w:i/>
          <w:sz w:val="28"/>
          <w:szCs w:val="28"/>
        </w:rPr>
      </w:pPr>
    </w:p>
    <w:p w:rsidR="000D1D7D" w:rsidRPr="000D1D7D" w:rsidRDefault="000D1D7D" w:rsidP="000D1D7D">
      <w:pPr>
        <w:pStyle w:val="afffffffffc"/>
        <w:spacing w:after="0" w:line="100" w:lineRule="atLeast"/>
        <w:jc w:val="both"/>
        <w:rPr>
          <w:rFonts w:ascii="Times New Roman" w:eastAsia="Calibri" w:hAnsi="Times New Roman" w:cs="Times New Roman"/>
          <w:sz w:val="28"/>
          <w:szCs w:val="28"/>
        </w:rPr>
      </w:pPr>
      <w:r w:rsidRPr="000D1D7D">
        <w:rPr>
          <w:rFonts w:ascii="Times New Roman" w:eastAsia="Calibri" w:hAnsi="Times New Roman" w:cs="Times New Roman"/>
          <w:i/>
          <w:iCs/>
          <w:sz w:val="28"/>
          <w:szCs w:val="28"/>
        </w:rPr>
        <w:t>W</w:t>
      </w:r>
      <w:r w:rsidRPr="000D1D7D">
        <w:rPr>
          <w:rFonts w:ascii="Times New Roman" w:eastAsia="Calibri" w:hAnsi="Times New Roman" w:cs="Times New Roman"/>
          <w:sz w:val="28"/>
          <w:szCs w:val="28"/>
        </w:rPr>
        <w:t xml:space="preserve">г = </w:t>
      </w:r>
      <w:r w:rsidRPr="000D1D7D">
        <w:rPr>
          <w:rFonts w:ascii="Times New Roman" w:eastAsia="Calibri" w:hAnsi="Times New Roman" w:cs="Times New Roman"/>
          <w:i/>
          <w:iCs/>
          <w:sz w:val="28"/>
          <w:szCs w:val="28"/>
        </w:rPr>
        <w:t>W</w:t>
      </w:r>
      <w:r w:rsidRPr="000D1D7D">
        <w:rPr>
          <w:rFonts w:ascii="Times New Roman" w:eastAsia="Calibri" w:hAnsi="Times New Roman" w:cs="Times New Roman"/>
          <w:sz w:val="28"/>
          <w:szCs w:val="28"/>
        </w:rPr>
        <w:t xml:space="preserve">д + </w:t>
      </w:r>
      <w:r w:rsidRPr="000D1D7D">
        <w:rPr>
          <w:rFonts w:ascii="Times New Roman" w:eastAsia="Calibri" w:hAnsi="Times New Roman" w:cs="Times New Roman"/>
          <w:i/>
          <w:iCs/>
          <w:sz w:val="28"/>
          <w:szCs w:val="28"/>
        </w:rPr>
        <w:t>W</w:t>
      </w:r>
      <w:r w:rsidRPr="000D1D7D">
        <w:rPr>
          <w:rFonts w:ascii="Times New Roman" w:eastAsia="Calibri" w:hAnsi="Times New Roman" w:cs="Times New Roman"/>
          <w:sz w:val="28"/>
          <w:szCs w:val="28"/>
        </w:rPr>
        <w:t xml:space="preserve">т + </w:t>
      </w:r>
      <w:r w:rsidRPr="000D1D7D">
        <w:rPr>
          <w:rFonts w:ascii="Times New Roman" w:eastAsia="Calibri" w:hAnsi="Times New Roman" w:cs="Times New Roman"/>
          <w:i/>
          <w:iCs/>
          <w:sz w:val="28"/>
          <w:szCs w:val="28"/>
        </w:rPr>
        <w:t>W</w:t>
      </w:r>
      <w:r w:rsidRPr="000D1D7D">
        <w:rPr>
          <w:rFonts w:ascii="Times New Roman" w:eastAsia="Calibri" w:hAnsi="Times New Roman" w:cs="Times New Roman"/>
          <w:sz w:val="28"/>
          <w:szCs w:val="28"/>
        </w:rPr>
        <w:t xml:space="preserve">м = 1453,97 (тыс. </w:t>
      </w:r>
      <w:r>
        <w:rPr>
          <w:rFonts w:ascii="Times New Roman" w:eastAsia="Calibri" w:hAnsi="Times New Roman" w:cs="Times New Roman"/>
          <w:sz w:val="28"/>
          <w:szCs w:val="28"/>
        </w:rPr>
        <w:t>куб.м</w:t>
      </w:r>
      <w:r w:rsidRPr="000D1D7D">
        <w:rPr>
          <w:rFonts w:ascii="Times New Roman" w:eastAsia="Calibri" w:hAnsi="Times New Roman" w:cs="Times New Roman"/>
          <w:sz w:val="28"/>
          <w:szCs w:val="28"/>
        </w:rPr>
        <w:t>)</w:t>
      </w:r>
    </w:p>
    <w:p w:rsidR="000D1D7D" w:rsidRDefault="000D1D7D" w:rsidP="000D1D7D"/>
    <w:p w:rsidR="003877A6" w:rsidRDefault="003877A6" w:rsidP="000D1D7D"/>
    <w:p w:rsidR="00816D39" w:rsidRPr="00B1290E" w:rsidRDefault="00460183" w:rsidP="00E726C1">
      <w:pPr>
        <w:pStyle w:val="26"/>
      </w:pPr>
      <w:bookmarkStart w:id="68" w:name="_Toc369707960"/>
      <w:r w:rsidRPr="00B1290E">
        <w:t>4</w:t>
      </w:r>
      <w:r w:rsidR="00861EE7" w:rsidRPr="00B1290E">
        <w:t>.</w:t>
      </w:r>
      <w:r w:rsidRPr="00B1290E">
        <w:t>10</w:t>
      </w:r>
      <w:r w:rsidR="00861EE7" w:rsidRPr="00B1290E">
        <w:t xml:space="preserve"> </w:t>
      </w:r>
      <w:r w:rsidR="00816D39" w:rsidRPr="00B1290E">
        <w:t>Развитие и размещение объектов инженерной инфраструктуры</w:t>
      </w:r>
      <w:bookmarkEnd w:id="68"/>
    </w:p>
    <w:p w:rsidR="00444104" w:rsidRPr="00B1290E" w:rsidRDefault="00444104" w:rsidP="006B7B0E">
      <w:pPr>
        <w:pStyle w:val="afd"/>
        <w:rPr>
          <w:color w:val="FF0000"/>
          <w:sz w:val="28"/>
          <w:szCs w:val="28"/>
        </w:rPr>
      </w:pPr>
    </w:p>
    <w:p w:rsidR="006B7B0E" w:rsidRPr="00B1290E" w:rsidRDefault="00460183" w:rsidP="00E726C1">
      <w:pPr>
        <w:pStyle w:val="26"/>
      </w:pPr>
      <w:bookmarkStart w:id="69" w:name="_Toc369707961"/>
      <w:r w:rsidRPr="00B1290E">
        <w:t>4</w:t>
      </w:r>
      <w:r w:rsidR="00861EE7" w:rsidRPr="00B1290E">
        <w:t>.</w:t>
      </w:r>
      <w:r w:rsidRPr="00B1290E">
        <w:t>10</w:t>
      </w:r>
      <w:r w:rsidR="00273511" w:rsidRPr="00B1290E">
        <w:t>.</w:t>
      </w:r>
      <w:r w:rsidR="00861EE7" w:rsidRPr="00B1290E">
        <w:t xml:space="preserve">1 </w:t>
      </w:r>
      <w:r w:rsidR="00816D39" w:rsidRPr="00B1290E">
        <w:t>Водоснабжение</w:t>
      </w:r>
      <w:bookmarkEnd w:id="69"/>
      <w:r w:rsidR="00816D39" w:rsidRPr="00B1290E">
        <w:t xml:space="preserve"> </w:t>
      </w:r>
    </w:p>
    <w:p w:rsidR="0082202D" w:rsidRPr="00B1290E" w:rsidRDefault="0082202D" w:rsidP="0082202D">
      <w:pPr>
        <w:pStyle w:val="afd"/>
        <w:rPr>
          <w:color w:val="FF0000"/>
        </w:rPr>
      </w:pPr>
    </w:p>
    <w:p w:rsidR="00E55CF8" w:rsidRPr="00F77D4F" w:rsidRDefault="00E55CF8" w:rsidP="00E55CF8">
      <w:pPr>
        <w:pStyle w:val="af2"/>
        <w:spacing w:after="0"/>
        <w:ind w:left="0" w:firstLine="709"/>
        <w:jc w:val="both"/>
        <w:rPr>
          <w:sz w:val="28"/>
          <w:szCs w:val="28"/>
        </w:rPr>
      </w:pPr>
      <w:r w:rsidRPr="00F77D4F">
        <w:rPr>
          <w:sz w:val="28"/>
          <w:szCs w:val="28"/>
        </w:rPr>
        <w:t>На территории работает инвестиционная программа:</w:t>
      </w:r>
    </w:p>
    <w:p w:rsidR="00E55CF8" w:rsidRPr="00F77D4F" w:rsidRDefault="00E55CF8" w:rsidP="00E55CF8">
      <w:pPr>
        <w:pStyle w:val="af2"/>
        <w:spacing w:after="0"/>
        <w:ind w:left="0" w:firstLine="709"/>
        <w:jc w:val="both"/>
        <w:rPr>
          <w:sz w:val="28"/>
          <w:szCs w:val="28"/>
        </w:rPr>
      </w:pPr>
      <w:r w:rsidRPr="00F77D4F">
        <w:rPr>
          <w:sz w:val="28"/>
          <w:szCs w:val="28"/>
        </w:rPr>
        <w:t>«Развитие систем водоснабжения на 2010 – 2014 годы», Муниципальная целевая программа по энергосбережению и повышению энергетической эффективности в муниципальном образовании Криводановский сельсовет на 2012-2016 годы.</w:t>
      </w:r>
    </w:p>
    <w:p w:rsidR="00E55CF8" w:rsidRPr="00F77D4F" w:rsidRDefault="00E55CF8" w:rsidP="00E55CF8">
      <w:pPr>
        <w:pStyle w:val="ConsPlusNormal"/>
        <w:ind w:firstLine="709"/>
        <w:jc w:val="both"/>
        <w:rPr>
          <w:rFonts w:ascii="Times New Roman" w:hAnsi="Times New Roman" w:cs="Times New Roman"/>
          <w:sz w:val="28"/>
          <w:szCs w:val="28"/>
        </w:rPr>
      </w:pPr>
      <w:r w:rsidRPr="00F77D4F">
        <w:rPr>
          <w:rFonts w:ascii="Times New Roman" w:hAnsi="Times New Roman" w:cs="Times New Roman"/>
          <w:sz w:val="28"/>
          <w:szCs w:val="28"/>
        </w:rPr>
        <w:t xml:space="preserve">Целями программы являются: </w:t>
      </w:r>
    </w:p>
    <w:p w:rsidR="00E55CF8" w:rsidRPr="00F77D4F" w:rsidRDefault="00E55CF8" w:rsidP="00E55CF8">
      <w:pPr>
        <w:pStyle w:val="ConsPlusNormal"/>
        <w:ind w:firstLine="709"/>
        <w:jc w:val="both"/>
        <w:rPr>
          <w:rFonts w:ascii="Times New Roman" w:hAnsi="Times New Roman" w:cs="Times New Roman"/>
          <w:sz w:val="28"/>
          <w:szCs w:val="28"/>
        </w:rPr>
      </w:pPr>
      <w:r w:rsidRPr="00F77D4F">
        <w:rPr>
          <w:rFonts w:ascii="Times New Roman" w:hAnsi="Times New Roman" w:cs="Times New Roman"/>
          <w:sz w:val="28"/>
          <w:szCs w:val="28"/>
        </w:rPr>
        <w:t>-обеспечение режима над</w:t>
      </w:r>
      <w:r>
        <w:rPr>
          <w:rFonts w:ascii="Times New Roman" w:hAnsi="Times New Roman" w:cs="Times New Roman"/>
          <w:sz w:val="28"/>
          <w:szCs w:val="28"/>
        </w:rPr>
        <w:t>ё</w:t>
      </w:r>
      <w:r w:rsidRPr="00F77D4F">
        <w:rPr>
          <w:rFonts w:ascii="Times New Roman" w:hAnsi="Times New Roman" w:cs="Times New Roman"/>
          <w:sz w:val="28"/>
          <w:szCs w:val="28"/>
        </w:rPr>
        <w:t>жного, бездефицитного энергоснабжения;</w:t>
      </w:r>
    </w:p>
    <w:p w:rsidR="00E55CF8" w:rsidRPr="000361FA" w:rsidRDefault="00E55CF8" w:rsidP="00E55CF8">
      <w:pPr>
        <w:pStyle w:val="ConsPlusNormal"/>
        <w:ind w:firstLine="709"/>
        <w:jc w:val="both"/>
        <w:rPr>
          <w:rFonts w:ascii="Times New Roman" w:hAnsi="Times New Roman" w:cs="Times New Roman"/>
          <w:sz w:val="28"/>
          <w:szCs w:val="28"/>
        </w:rPr>
      </w:pPr>
      <w:r w:rsidRPr="000361FA">
        <w:rPr>
          <w:rFonts w:ascii="Times New Roman" w:hAnsi="Times New Roman" w:cs="Times New Roman"/>
          <w:sz w:val="28"/>
          <w:szCs w:val="28"/>
        </w:rPr>
        <w:t>-организация приборного уч</w:t>
      </w:r>
      <w:r>
        <w:rPr>
          <w:rFonts w:ascii="Times New Roman" w:hAnsi="Times New Roman" w:cs="Times New Roman"/>
          <w:sz w:val="28"/>
          <w:szCs w:val="28"/>
        </w:rPr>
        <w:t>ё</w:t>
      </w:r>
      <w:r w:rsidRPr="000361FA">
        <w:rPr>
          <w:rFonts w:ascii="Times New Roman" w:hAnsi="Times New Roman" w:cs="Times New Roman"/>
          <w:sz w:val="28"/>
          <w:szCs w:val="28"/>
        </w:rPr>
        <w:t>та потребления воды, тепловой и электрической энергии;</w:t>
      </w:r>
    </w:p>
    <w:p w:rsidR="00E55CF8" w:rsidRPr="000361FA" w:rsidRDefault="00E55CF8" w:rsidP="00E55CF8">
      <w:pPr>
        <w:pStyle w:val="ConsPlusNormal"/>
        <w:ind w:firstLine="709"/>
        <w:jc w:val="both"/>
        <w:rPr>
          <w:rFonts w:ascii="Times New Roman" w:hAnsi="Times New Roman" w:cs="Times New Roman"/>
          <w:sz w:val="28"/>
          <w:szCs w:val="28"/>
        </w:rPr>
      </w:pPr>
      <w:r w:rsidRPr="000361FA">
        <w:rPr>
          <w:rFonts w:ascii="Times New Roman" w:hAnsi="Times New Roman" w:cs="Times New Roman"/>
          <w:sz w:val="28"/>
          <w:szCs w:val="28"/>
        </w:rPr>
        <w:t>-создание системы оперативного контроля за состоянием жилищного фонда;</w:t>
      </w:r>
    </w:p>
    <w:p w:rsidR="00E55CF8" w:rsidRPr="000361FA" w:rsidRDefault="00E55CF8" w:rsidP="00E55CF8">
      <w:pPr>
        <w:pStyle w:val="ConsPlusNormal"/>
        <w:ind w:firstLine="709"/>
        <w:jc w:val="both"/>
        <w:rPr>
          <w:rFonts w:ascii="Times New Roman" w:hAnsi="Times New Roman" w:cs="Times New Roman"/>
          <w:sz w:val="28"/>
          <w:szCs w:val="28"/>
        </w:rPr>
      </w:pPr>
      <w:r w:rsidRPr="000361FA">
        <w:rPr>
          <w:rFonts w:ascii="Times New Roman" w:hAnsi="Times New Roman" w:cs="Times New Roman"/>
          <w:sz w:val="28"/>
          <w:szCs w:val="28"/>
        </w:rPr>
        <w:t>-снижение расхода энергоресурсов, обеспечение эффективности их использования;</w:t>
      </w:r>
    </w:p>
    <w:p w:rsidR="00E55CF8" w:rsidRPr="000361FA" w:rsidRDefault="00E55CF8" w:rsidP="00E55CF8">
      <w:pPr>
        <w:pStyle w:val="ConsPlusNormal"/>
        <w:ind w:firstLine="709"/>
        <w:jc w:val="both"/>
        <w:rPr>
          <w:rFonts w:ascii="Times New Roman" w:hAnsi="Times New Roman" w:cs="Times New Roman"/>
          <w:sz w:val="28"/>
          <w:szCs w:val="28"/>
        </w:rPr>
      </w:pPr>
      <w:r w:rsidRPr="000361FA">
        <w:rPr>
          <w:rFonts w:ascii="Times New Roman" w:hAnsi="Times New Roman" w:cs="Times New Roman"/>
          <w:sz w:val="28"/>
          <w:szCs w:val="28"/>
        </w:rPr>
        <w:t>-создание благоприятных условий для превращения энергосбережения в привлекательную сферу для бизнеса;</w:t>
      </w:r>
    </w:p>
    <w:p w:rsidR="00E55CF8" w:rsidRPr="000361FA" w:rsidRDefault="00E55CF8" w:rsidP="00E55CF8">
      <w:pPr>
        <w:pStyle w:val="ConsPlusNormal"/>
        <w:ind w:firstLine="709"/>
        <w:jc w:val="both"/>
        <w:rPr>
          <w:rFonts w:ascii="Times New Roman" w:hAnsi="Times New Roman" w:cs="Times New Roman"/>
          <w:sz w:val="28"/>
          <w:szCs w:val="28"/>
        </w:rPr>
      </w:pPr>
      <w:r w:rsidRPr="000361FA">
        <w:rPr>
          <w:rFonts w:ascii="Times New Roman" w:hAnsi="Times New Roman" w:cs="Times New Roman"/>
          <w:sz w:val="28"/>
          <w:szCs w:val="28"/>
        </w:rPr>
        <w:t xml:space="preserve"> -активное вовлечение всех групп потребителей в энерго- и ресурсосбережение.</w:t>
      </w:r>
    </w:p>
    <w:p w:rsidR="00E55CF8" w:rsidRPr="000361FA" w:rsidRDefault="00E55CF8" w:rsidP="00E55CF8">
      <w:pPr>
        <w:pStyle w:val="ConsPlusNormal"/>
        <w:ind w:firstLine="709"/>
        <w:jc w:val="both"/>
        <w:rPr>
          <w:rFonts w:ascii="Times New Roman" w:hAnsi="Times New Roman" w:cs="Times New Roman"/>
          <w:sz w:val="28"/>
          <w:szCs w:val="28"/>
        </w:rPr>
      </w:pPr>
      <w:r w:rsidRPr="000361FA">
        <w:rPr>
          <w:rFonts w:ascii="Times New Roman" w:hAnsi="Times New Roman" w:cs="Times New Roman"/>
          <w:sz w:val="28"/>
          <w:szCs w:val="28"/>
        </w:rPr>
        <w:t>Повышение эффективности использования энергетических ресурсов позволит обеспечить снижение объ</w:t>
      </w:r>
      <w:r>
        <w:rPr>
          <w:rFonts w:ascii="Times New Roman" w:hAnsi="Times New Roman" w:cs="Times New Roman"/>
          <w:sz w:val="28"/>
          <w:szCs w:val="28"/>
        </w:rPr>
        <w:t>ё</w:t>
      </w:r>
      <w:r w:rsidRPr="000361FA">
        <w:rPr>
          <w:rFonts w:ascii="Times New Roman" w:hAnsi="Times New Roman" w:cs="Times New Roman"/>
          <w:sz w:val="28"/>
          <w:szCs w:val="28"/>
        </w:rPr>
        <w:t>ма потребления.</w:t>
      </w:r>
    </w:p>
    <w:p w:rsidR="00E55CF8" w:rsidRPr="000361FA" w:rsidRDefault="00E55CF8" w:rsidP="00E55CF8">
      <w:pPr>
        <w:spacing w:after="0" w:line="240" w:lineRule="auto"/>
        <w:ind w:firstLine="709"/>
        <w:jc w:val="both"/>
        <w:rPr>
          <w:rFonts w:ascii="Times New Roman" w:hAnsi="Times New Roman"/>
          <w:sz w:val="28"/>
          <w:szCs w:val="28"/>
        </w:rPr>
      </w:pPr>
      <w:r w:rsidRPr="000361FA">
        <w:rPr>
          <w:rFonts w:ascii="Times New Roman" w:hAnsi="Times New Roman"/>
          <w:sz w:val="28"/>
          <w:szCs w:val="28"/>
        </w:rPr>
        <w:t>Предлагается предусмотреть подачу воды на полив из местных водотоков.</w:t>
      </w:r>
    </w:p>
    <w:p w:rsidR="00E55CF8" w:rsidRPr="000361FA" w:rsidRDefault="00E55CF8" w:rsidP="00E55CF8">
      <w:pPr>
        <w:spacing w:after="0" w:line="240" w:lineRule="auto"/>
        <w:ind w:firstLine="709"/>
        <w:jc w:val="both"/>
        <w:rPr>
          <w:rFonts w:ascii="Times New Roman" w:hAnsi="Times New Roman"/>
          <w:sz w:val="28"/>
          <w:szCs w:val="28"/>
        </w:rPr>
      </w:pPr>
      <w:r w:rsidRPr="000361FA">
        <w:rPr>
          <w:rFonts w:ascii="Times New Roman" w:hAnsi="Times New Roman"/>
          <w:sz w:val="28"/>
          <w:szCs w:val="28"/>
        </w:rPr>
        <w:t xml:space="preserve">Вокруг каждого источника хозяйственно-питьевого водоснабжения предусматриваются зоны санитарной охраны </w:t>
      </w:r>
      <w:r w:rsidRPr="000361FA">
        <w:rPr>
          <w:rFonts w:ascii="Times New Roman" w:hAnsi="Times New Roman"/>
          <w:sz w:val="28"/>
          <w:szCs w:val="28"/>
          <w:lang w:val="en-US"/>
        </w:rPr>
        <w:t>I</w:t>
      </w:r>
      <w:r w:rsidRPr="000361FA">
        <w:rPr>
          <w:rFonts w:ascii="Times New Roman" w:hAnsi="Times New Roman"/>
          <w:sz w:val="28"/>
          <w:szCs w:val="28"/>
        </w:rPr>
        <w:t xml:space="preserve">, </w:t>
      </w:r>
      <w:r w:rsidRPr="000361FA">
        <w:rPr>
          <w:rFonts w:ascii="Times New Roman" w:hAnsi="Times New Roman"/>
          <w:sz w:val="28"/>
          <w:szCs w:val="28"/>
          <w:lang w:val="en-US"/>
        </w:rPr>
        <w:t>II</w:t>
      </w:r>
      <w:r w:rsidRPr="000361FA">
        <w:rPr>
          <w:rFonts w:ascii="Times New Roman" w:hAnsi="Times New Roman"/>
          <w:sz w:val="28"/>
          <w:szCs w:val="28"/>
        </w:rPr>
        <w:t xml:space="preserve">, </w:t>
      </w:r>
      <w:r w:rsidRPr="000361FA">
        <w:rPr>
          <w:rFonts w:ascii="Times New Roman" w:hAnsi="Times New Roman"/>
          <w:sz w:val="28"/>
          <w:szCs w:val="28"/>
          <w:lang w:val="en-US"/>
        </w:rPr>
        <w:t>III</w:t>
      </w:r>
      <w:r w:rsidRPr="000361FA">
        <w:rPr>
          <w:rFonts w:ascii="Times New Roman" w:hAnsi="Times New Roman"/>
          <w:sz w:val="28"/>
          <w:szCs w:val="28"/>
        </w:rPr>
        <w:t xml:space="preserve"> поясов, согласно </w:t>
      </w:r>
      <w:r w:rsidRPr="000361FA">
        <w:rPr>
          <w:rFonts w:ascii="Times New Roman" w:hAnsi="Times New Roman"/>
          <w:i/>
          <w:sz w:val="28"/>
          <w:szCs w:val="28"/>
        </w:rPr>
        <w:t>СНиП 2.04.02-84* [п. 10].</w:t>
      </w:r>
    </w:p>
    <w:p w:rsidR="00E55CF8" w:rsidRPr="000361FA" w:rsidRDefault="00E55CF8" w:rsidP="00E55CF8">
      <w:pPr>
        <w:spacing w:after="0" w:line="240" w:lineRule="auto"/>
        <w:ind w:firstLine="709"/>
        <w:jc w:val="both"/>
        <w:rPr>
          <w:rFonts w:ascii="Times New Roman" w:hAnsi="Times New Roman"/>
          <w:sz w:val="28"/>
          <w:szCs w:val="28"/>
        </w:rPr>
      </w:pPr>
      <w:r w:rsidRPr="000361FA">
        <w:rPr>
          <w:rFonts w:ascii="Times New Roman" w:hAnsi="Times New Roman"/>
          <w:sz w:val="28"/>
          <w:szCs w:val="28"/>
        </w:rPr>
        <w:t>Для водоснабжения предлагается:</w:t>
      </w:r>
    </w:p>
    <w:p w:rsidR="00E55CF8" w:rsidRPr="000361FA" w:rsidRDefault="00E55CF8" w:rsidP="00E55CF8">
      <w:pPr>
        <w:spacing w:after="0" w:line="240" w:lineRule="auto"/>
        <w:ind w:firstLine="709"/>
        <w:jc w:val="both"/>
        <w:rPr>
          <w:rFonts w:ascii="Times New Roman" w:hAnsi="Times New Roman"/>
          <w:sz w:val="28"/>
          <w:szCs w:val="28"/>
        </w:rPr>
      </w:pPr>
      <w:r w:rsidRPr="000361FA">
        <w:rPr>
          <w:rFonts w:ascii="Times New Roman" w:hAnsi="Times New Roman"/>
          <w:sz w:val="28"/>
          <w:szCs w:val="28"/>
        </w:rPr>
        <w:t>-реконструкция водозабора (бурение новых скважин);</w:t>
      </w:r>
    </w:p>
    <w:p w:rsidR="00E55CF8" w:rsidRPr="000361FA" w:rsidRDefault="00E55CF8" w:rsidP="00E55CF8">
      <w:pPr>
        <w:spacing w:after="0" w:line="240" w:lineRule="auto"/>
        <w:ind w:firstLine="709"/>
        <w:jc w:val="both"/>
        <w:rPr>
          <w:rFonts w:ascii="Times New Roman" w:hAnsi="Times New Roman"/>
          <w:sz w:val="28"/>
          <w:szCs w:val="28"/>
        </w:rPr>
      </w:pPr>
      <w:r w:rsidRPr="000361FA">
        <w:rPr>
          <w:rFonts w:ascii="Times New Roman" w:hAnsi="Times New Roman"/>
          <w:sz w:val="28"/>
          <w:szCs w:val="28"/>
        </w:rPr>
        <w:t>-расширение централизованной сети;</w:t>
      </w:r>
    </w:p>
    <w:p w:rsidR="00E55CF8" w:rsidRPr="000361FA" w:rsidRDefault="00E55CF8" w:rsidP="00E55CF8">
      <w:pPr>
        <w:spacing w:after="0" w:line="240" w:lineRule="auto"/>
        <w:ind w:firstLine="709"/>
        <w:jc w:val="both"/>
        <w:rPr>
          <w:rFonts w:ascii="Times New Roman" w:hAnsi="Times New Roman"/>
          <w:sz w:val="28"/>
          <w:szCs w:val="28"/>
        </w:rPr>
      </w:pPr>
      <w:r w:rsidRPr="000361FA">
        <w:rPr>
          <w:rFonts w:ascii="Times New Roman" w:hAnsi="Times New Roman"/>
          <w:sz w:val="28"/>
          <w:szCs w:val="28"/>
        </w:rPr>
        <w:lastRenderedPageBreak/>
        <w:t>-проведение работ по реконструкции сетей и сооружений водопровода;</w:t>
      </w:r>
    </w:p>
    <w:p w:rsidR="00E55CF8" w:rsidRDefault="00E55CF8" w:rsidP="00E55CF8">
      <w:pPr>
        <w:spacing w:after="0" w:line="240" w:lineRule="auto"/>
        <w:ind w:firstLine="709"/>
        <w:jc w:val="both"/>
        <w:rPr>
          <w:rFonts w:ascii="Times New Roman" w:hAnsi="Times New Roman"/>
          <w:sz w:val="28"/>
          <w:szCs w:val="28"/>
        </w:rPr>
      </w:pPr>
      <w:r>
        <w:rPr>
          <w:rFonts w:ascii="Times New Roman" w:hAnsi="Times New Roman"/>
          <w:sz w:val="28"/>
          <w:szCs w:val="28"/>
        </w:rPr>
        <w:t>-установка фильтров;</w:t>
      </w:r>
    </w:p>
    <w:p w:rsidR="00E55CF8" w:rsidRDefault="00E55CF8" w:rsidP="00E55CF8">
      <w:pPr>
        <w:spacing w:after="0" w:line="240" w:lineRule="auto"/>
        <w:ind w:firstLine="709"/>
        <w:jc w:val="both"/>
        <w:rPr>
          <w:rFonts w:ascii="Times New Roman" w:hAnsi="Times New Roman"/>
          <w:sz w:val="28"/>
          <w:szCs w:val="28"/>
        </w:rPr>
      </w:pPr>
      <w:r>
        <w:rPr>
          <w:rFonts w:ascii="Times New Roman" w:hAnsi="Times New Roman"/>
          <w:sz w:val="28"/>
          <w:szCs w:val="28"/>
        </w:rPr>
        <w:t>-100% охват населения водоснабжением.</w:t>
      </w:r>
    </w:p>
    <w:p w:rsidR="00E55CF8" w:rsidRDefault="00E55CF8" w:rsidP="00E55CF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Водоснабжение новой жилой застройки предусматривается от существующего магистрального водопровода, с учётом гидравлического расчёта, заменой существующих трубопроводов на новый материал и диаметры.</w:t>
      </w:r>
    </w:p>
    <w:p w:rsidR="00E55CF8" w:rsidRPr="000361FA" w:rsidRDefault="00E55CF8" w:rsidP="00E55CF8">
      <w:pPr>
        <w:spacing w:after="0" w:line="240" w:lineRule="auto"/>
        <w:ind w:firstLine="709"/>
        <w:jc w:val="both"/>
        <w:rPr>
          <w:rFonts w:ascii="Times New Roman" w:hAnsi="Times New Roman"/>
          <w:sz w:val="28"/>
          <w:szCs w:val="28"/>
        </w:rPr>
      </w:pPr>
    </w:p>
    <w:p w:rsidR="00E55CF8" w:rsidRPr="000361FA" w:rsidRDefault="00E55CF8" w:rsidP="00E55CF8">
      <w:pPr>
        <w:pStyle w:val="S8"/>
        <w:jc w:val="center"/>
        <w:rPr>
          <w:i/>
          <w:szCs w:val="28"/>
        </w:rPr>
      </w:pPr>
      <w:r w:rsidRPr="000361FA">
        <w:rPr>
          <w:i/>
          <w:szCs w:val="28"/>
        </w:rPr>
        <w:t>Расч</w:t>
      </w:r>
      <w:r>
        <w:rPr>
          <w:i/>
          <w:szCs w:val="28"/>
        </w:rPr>
        <w:t>ё</w:t>
      </w:r>
      <w:r w:rsidRPr="000361FA">
        <w:rPr>
          <w:i/>
          <w:szCs w:val="28"/>
        </w:rPr>
        <w:t>т водопотребления</w:t>
      </w:r>
    </w:p>
    <w:p w:rsidR="00E55CF8" w:rsidRPr="000361FA" w:rsidRDefault="00E55CF8" w:rsidP="00E55CF8">
      <w:pPr>
        <w:pStyle w:val="S8"/>
        <w:rPr>
          <w:b/>
          <w:szCs w:val="28"/>
        </w:rPr>
      </w:pPr>
      <w:r w:rsidRPr="000361FA">
        <w:rPr>
          <w:szCs w:val="28"/>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E55CF8" w:rsidRPr="000361FA" w:rsidRDefault="00E55CF8" w:rsidP="00E55CF8">
      <w:pPr>
        <w:pStyle w:val="S8"/>
        <w:rPr>
          <w:color w:val="000000"/>
          <w:szCs w:val="28"/>
        </w:rPr>
      </w:pPr>
      <w:r w:rsidRPr="000361FA">
        <w:rPr>
          <w:szCs w:val="28"/>
        </w:rPr>
        <w:t xml:space="preserve">Нормы на хозяйственно-питьевое водопотребление приняты в соответствии </w:t>
      </w:r>
      <w:r w:rsidRPr="000361FA">
        <w:rPr>
          <w:i/>
          <w:szCs w:val="28"/>
        </w:rPr>
        <w:t>со СНиП 2.04.02-84* «Водоснабжение. Наружные сети и сооружения».</w:t>
      </w:r>
      <w:r w:rsidRPr="000361FA">
        <w:rPr>
          <w:szCs w:val="28"/>
        </w:rPr>
        <w:t xml:space="preserve"> В нормах учтены расходы воды на человека, хозяйственно-питьевые  нужды населения на семью, </w:t>
      </w:r>
      <w:r w:rsidRPr="000361FA">
        <w:rPr>
          <w:color w:val="000000"/>
          <w:szCs w:val="28"/>
        </w:rPr>
        <w:t xml:space="preserve">уборку придомовых территорий, полив зеленых насаждений, нерациональный расход. </w:t>
      </w:r>
    </w:p>
    <w:p w:rsidR="00E55CF8" w:rsidRPr="000361FA" w:rsidRDefault="00E55CF8" w:rsidP="00E55CF8">
      <w:pPr>
        <w:pStyle w:val="S8"/>
        <w:rPr>
          <w:spacing w:val="-1"/>
          <w:szCs w:val="28"/>
        </w:rPr>
      </w:pPr>
      <w:r w:rsidRPr="000361FA">
        <w:rPr>
          <w:spacing w:val="-1"/>
          <w:szCs w:val="28"/>
        </w:rPr>
        <w:t xml:space="preserve">Расход воды на противопожарные нужды и расчётное количество одновременных пожаров принято согласно </w:t>
      </w:r>
      <w:r w:rsidRPr="000361FA">
        <w:rPr>
          <w:i/>
          <w:spacing w:val="-1"/>
          <w:szCs w:val="28"/>
        </w:rPr>
        <w:t>СНиП 2.04.02-84 [табл. 5].</w:t>
      </w:r>
      <w:r w:rsidRPr="000361FA">
        <w:rPr>
          <w:spacing w:val="-1"/>
          <w:szCs w:val="28"/>
        </w:rPr>
        <w:t xml:space="preserve"> </w:t>
      </w:r>
    </w:p>
    <w:p w:rsidR="00E55CF8" w:rsidRPr="000361FA" w:rsidRDefault="00E55CF8" w:rsidP="00E55CF8">
      <w:pPr>
        <w:pStyle w:val="S8"/>
        <w:rPr>
          <w:spacing w:val="-1"/>
          <w:szCs w:val="28"/>
        </w:rPr>
      </w:pPr>
      <w:r w:rsidRPr="000361FA">
        <w:rPr>
          <w:spacing w:val="-1"/>
          <w:szCs w:val="28"/>
        </w:rPr>
        <w:t>Пожаротушение предусматривается из пожарных гидрантов, установленных на наружных водопроводных сетях.</w:t>
      </w:r>
    </w:p>
    <w:p w:rsidR="00E55CF8" w:rsidRPr="000361FA" w:rsidRDefault="00E55CF8" w:rsidP="00E55CF8">
      <w:pPr>
        <w:pStyle w:val="S8"/>
        <w:rPr>
          <w:spacing w:val="-1"/>
          <w:szCs w:val="28"/>
        </w:rPr>
      </w:pPr>
    </w:p>
    <w:p w:rsidR="00E55CF8" w:rsidRPr="000361FA" w:rsidRDefault="00E55CF8" w:rsidP="00E55CF8">
      <w:pPr>
        <w:pStyle w:val="S8"/>
        <w:jc w:val="right"/>
        <w:rPr>
          <w:i/>
          <w:szCs w:val="28"/>
        </w:rPr>
      </w:pPr>
      <w:r w:rsidRPr="000361FA">
        <w:rPr>
          <w:i/>
          <w:szCs w:val="28"/>
        </w:rPr>
        <w:t>Таблица</w:t>
      </w:r>
      <w:r>
        <w:rPr>
          <w:i/>
          <w:szCs w:val="28"/>
        </w:rPr>
        <w:t xml:space="preserve"> 4.10.1-1</w:t>
      </w:r>
    </w:p>
    <w:p w:rsidR="00E55CF8" w:rsidRPr="000361FA" w:rsidRDefault="00E55CF8" w:rsidP="00E55CF8">
      <w:pPr>
        <w:pStyle w:val="S8"/>
        <w:jc w:val="center"/>
        <w:rPr>
          <w:i/>
          <w:szCs w:val="28"/>
        </w:rPr>
      </w:pPr>
      <w:r w:rsidRPr="000361FA">
        <w:rPr>
          <w:i/>
          <w:szCs w:val="28"/>
        </w:rPr>
        <w:t>Водопотребление объектами дошкольных образовательных учреждений (ДОУ)</w:t>
      </w:r>
    </w:p>
    <w:p w:rsidR="00E55CF8" w:rsidRPr="000361FA" w:rsidRDefault="00E55CF8" w:rsidP="00E55CF8">
      <w:pPr>
        <w:pStyle w:val="S8"/>
        <w:jc w:val="center"/>
        <w:rPr>
          <w:i/>
          <w:szCs w:val="28"/>
        </w:rPr>
      </w:pPr>
    </w:p>
    <w:tbl>
      <w:tblPr>
        <w:tblW w:w="9697"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1372"/>
        <w:gridCol w:w="1229"/>
        <w:gridCol w:w="1372"/>
        <w:gridCol w:w="1229"/>
        <w:gridCol w:w="1372"/>
        <w:gridCol w:w="1229"/>
      </w:tblGrid>
      <w:tr w:rsidR="00E55CF8" w:rsidRPr="00665CF8" w:rsidTr="001A6782">
        <w:trPr>
          <w:trHeight w:val="305"/>
          <w:jc w:val="center"/>
        </w:trPr>
        <w:tc>
          <w:tcPr>
            <w:tcW w:w="1894" w:type="dxa"/>
            <w:vMerge w:val="restart"/>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Наименование населенных пунктов</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Сущ. положение</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1-я очередь</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Расчётный срок</w:t>
            </w:r>
          </w:p>
        </w:tc>
      </w:tr>
      <w:tr w:rsidR="00E55CF8" w:rsidRPr="00665CF8" w:rsidTr="001A6782">
        <w:trPr>
          <w:trHeight w:val="645"/>
          <w:jc w:val="center"/>
        </w:trPr>
        <w:tc>
          <w:tcPr>
            <w:tcW w:w="1894" w:type="dxa"/>
            <w:vMerge/>
            <w:vAlign w:val="center"/>
          </w:tcPr>
          <w:p w:rsidR="00E55CF8" w:rsidRPr="00665CF8" w:rsidRDefault="00E55CF8" w:rsidP="001A6782">
            <w:pPr>
              <w:spacing w:after="0" w:line="240" w:lineRule="auto"/>
              <w:jc w:val="center"/>
              <w:rPr>
                <w:rFonts w:ascii="Times New Roman" w:hAnsi="Times New Roman"/>
                <w:b/>
              </w:rPr>
            </w:pPr>
          </w:p>
        </w:tc>
        <w:tc>
          <w:tcPr>
            <w:tcW w:w="1372" w:type="dxa"/>
            <w:shd w:val="clear" w:color="auto" w:fill="auto"/>
            <w:vAlign w:val="center"/>
          </w:tcPr>
          <w:p w:rsidR="00E55CF8" w:rsidRPr="00665CF8" w:rsidRDefault="00E55CF8" w:rsidP="001A6782">
            <w:pPr>
              <w:keepNext/>
              <w:keepLines/>
              <w:suppressAutoHyphens/>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r>
      <w:tr w:rsidR="00E55CF8" w:rsidRPr="00665CF8" w:rsidTr="001A6782">
        <w:trPr>
          <w:trHeight w:val="330"/>
          <w:jc w:val="center"/>
        </w:trPr>
        <w:tc>
          <w:tcPr>
            <w:tcW w:w="1894"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с. Криводановка</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438</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35,04</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1018</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81,44</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1168</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93,44</w:t>
            </w:r>
          </w:p>
        </w:tc>
      </w:tr>
    </w:tbl>
    <w:p w:rsidR="00E55CF8" w:rsidRDefault="00E55CF8" w:rsidP="00E55CF8">
      <w:pPr>
        <w:pStyle w:val="S8"/>
        <w:jc w:val="right"/>
        <w:rPr>
          <w:i/>
          <w:szCs w:val="28"/>
        </w:rPr>
      </w:pPr>
    </w:p>
    <w:p w:rsidR="00E55CF8" w:rsidRPr="000361FA" w:rsidRDefault="00E55CF8" w:rsidP="00E55CF8">
      <w:pPr>
        <w:pStyle w:val="S8"/>
        <w:jc w:val="right"/>
        <w:rPr>
          <w:i/>
          <w:szCs w:val="28"/>
        </w:rPr>
      </w:pPr>
      <w:r w:rsidRPr="000361FA">
        <w:rPr>
          <w:i/>
          <w:szCs w:val="28"/>
        </w:rPr>
        <w:t xml:space="preserve">Таблица </w:t>
      </w:r>
      <w:r>
        <w:rPr>
          <w:i/>
          <w:szCs w:val="28"/>
        </w:rPr>
        <w:t>4.10.1-2</w:t>
      </w:r>
    </w:p>
    <w:p w:rsidR="00E55CF8" w:rsidRPr="000361FA" w:rsidRDefault="00E55CF8" w:rsidP="00E55CF8">
      <w:pPr>
        <w:pStyle w:val="S8"/>
        <w:jc w:val="center"/>
        <w:rPr>
          <w:i/>
          <w:szCs w:val="28"/>
        </w:rPr>
      </w:pPr>
      <w:r w:rsidRPr="000361FA">
        <w:rPr>
          <w:i/>
          <w:szCs w:val="28"/>
        </w:rPr>
        <w:t xml:space="preserve">Водопотребление учреждений образования </w:t>
      </w:r>
    </w:p>
    <w:p w:rsidR="00E55CF8" w:rsidRPr="000361FA" w:rsidRDefault="00E55CF8" w:rsidP="00E55CF8">
      <w:pPr>
        <w:pStyle w:val="S8"/>
        <w:jc w:val="center"/>
        <w:rPr>
          <w:i/>
          <w:szCs w:val="28"/>
        </w:rPr>
      </w:pPr>
    </w:p>
    <w:tbl>
      <w:tblPr>
        <w:tblW w:w="9737"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4"/>
        <w:gridCol w:w="1372"/>
        <w:gridCol w:w="1229"/>
        <w:gridCol w:w="1372"/>
        <w:gridCol w:w="1229"/>
        <w:gridCol w:w="1372"/>
        <w:gridCol w:w="1229"/>
      </w:tblGrid>
      <w:tr w:rsidR="00E55CF8" w:rsidRPr="00665CF8" w:rsidTr="001A6782">
        <w:trPr>
          <w:trHeight w:val="305"/>
          <w:jc w:val="center"/>
        </w:trPr>
        <w:tc>
          <w:tcPr>
            <w:tcW w:w="1934" w:type="dxa"/>
            <w:vMerge w:val="restart"/>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Наименование населенных пунктов</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Сущ. положение</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1-я очередь</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Расчётный срок</w:t>
            </w:r>
          </w:p>
        </w:tc>
      </w:tr>
      <w:tr w:rsidR="00E55CF8" w:rsidRPr="00665CF8" w:rsidTr="001A6782">
        <w:trPr>
          <w:trHeight w:val="645"/>
          <w:jc w:val="center"/>
        </w:trPr>
        <w:tc>
          <w:tcPr>
            <w:tcW w:w="1934" w:type="dxa"/>
            <w:vMerge/>
            <w:vAlign w:val="center"/>
          </w:tcPr>
          <w:p w:rsidR="00E55CF8" w:rsidRPr="00665CF8" w:rsidRDefault="00E55CF8" w:rsidP="001A6782">
            <w:pPr>
              <w:spacing w:after="0" w:line="240" w:lineRule="auto"/>
              <w:jc w:val="center"/>
              <w:rPr>
                <w:rFonts w:ascii="Times New Roman" w:hAnsi="Times New Roman"/>
                <w:b/>
              </w:rPr>
            </w:pP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r>
      <w:tr w:rsidR="00E55CF8" w:rsidRPr="00665CF8" w:rsidTr="001A6782">
        <w:trPr>
          <w:trHeight w:val="330"/>
          <w:jc w:val="center"/>
        </w:trPr>
        <w:tc>
          <w:tcPr>
            <w:tcW w:w="1934"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с.</w:t>
            </w:r>
            <w:r>
              <w:rPr>
                <w:rFonts w:ascii="Times New Roman" w:hAnsi="Times New Roman"/>
              </w:rPr>
              <w:t xml:space="preserve"> </w:t>
            </w:r>
            <w:r w:rsidRPr="00665CF8">
              <w:rPr>
                <w:rFonts w:ascii="Times New Roman" w:hAnsi="Times New Roman"/>
              </w:rPr>
              <w:t>Криводановка</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1185</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23,70</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2400</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48,00</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2400</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48,00</w:t>
            </w:r>
          </w:p>
        </w:tc>
      </w:tr>
    </w:tbl>
    <w:p w:rsidR="00E55CF8" w:rsidRDefault="00E55CF8" w:rsidP="00E55CF8">
      <w:pPr>
        <w:pStyle w:val="S8"/>
        <w:jc w:val="right"/>
        <w:rPr>
          <w:i/>
          <w:szCs w:val="28"/>
        </w:rPr>
      </w:pPr>
    </w:p>
    <w:p w:rsidR="000D0133" w:rsidRDefault="000D0133" w:rsidP="00E55CF8">
      <w:pPr>
        <w:pStyle w:val="S8"/>
        <w:jc w:val="right"/>
        <w:rPr>
          <w:i/>
          <w:szCs w:val="28"/>
        </w:rPr>
      </w:pPr>
    </w:p>
    <w:p w:rsidR="000D0133" w:rsidRDefault="000D0133" w:rsidP="00E55CF8">
      <w:pPr>
        <w:pStyle w:val="S8"/>
        <w:jc w:val="right"/>
        <w:rPr>
          <w:i/>
          <w:szCs w:val="28"/>
        </w:rPr>
      </w:pPr>
    </w:p>
    <w:p w:rsidR="000D0133" w:rsidRDefault="000D0133" w:rsidP="00E55CF8">
      <w:pPr>
        <w:pStyle w:val="S8"/>
        <w:jc w:val="right"/>
        <w:rPr>
          <w:i/>
          <w:szCs w:val="28"/>
        </w:rPr>
      </w:pPr>
    </w:p>
    <w:p w:rsidR="000D0133" w:rsidRDefault="000D0133" w:rsidP="00E55CF8">
      <w:pPr>
        <w:pStyle w:val="S8"/>
        <w:jc w:val="right"/>
        <w:rPr>
          <w:i/>
          <w:szCs w:val="28"/>
        </w:rPr>
      </w:pPr>
    </w:p>
    <w:p w:rsidR="00E55CF8" w:rsidRPr="000361FA" w:rsidRDefault="00E55CF8" w:rsidP="00E55CF8">
      <w:pPr>
        <w:pStyle w:val="S8"/>
        <w:jc w:val="right"/>
        <w:rPr>
          <w:i/>
          <w:szCs w:val="28"/>
        </w:rPr>
      </w:pPr>
      <w:r w:rsidRPr="000361FA">
        <w:rPr>
          <w:i/>
          <w:szCs w:val="28"/>
        </w:rPr>
        <w:lastRenderedPageBreak/>
        <w:t xml:space="preserve">Таблица </w:t>
      </w:r>
      <w:r>
        <w:rPr>
          <w:i/>
          <w:szCs w:val="28"/>
        </w:rPr>
        <w:t>4.10.1-3</w:t>
      </w:r>
    </w:p>
    <w:p w:rsidR="00E55CF8" w:rsidRDefault="00E55CF8" w:rsidP="00E55CF8">
      <w:pPr>
        <w:pStyle w:val="S8"/>
        <w:jc w:val="center"/>
        <w:rPr>
          <w:i/>
          <w:szCs w:val="28"/>
        </w:rPr>
      </w:pPr>
      <w:r w:rsidRPr="000361FA">
        <w:rPr>
          <w:i/>
          <w:szCs w:val="28"/>
        </w:rPr>
        <w:t xml:space="preserve">Водопотребление </w:t>
      </w:r>
      <w:r>
        <w:rPr>
          <w:i/>
          <w:szCs w:val="28"/>
        </w:rPr>
        <w:t xml:space="preserve">внешкольных </w:t>
      </w:r>
      <w:r w:rsidRPr="000361FA">
        <w:rPr>
          <w:i/>
          <w:szCs w:val="28"/>
        </w:rPr>
        <w:t xml:space="preserve">учреждений </w:t>
      </w:r>
    </w:p>
    <w:p w:rsidR="00E55CF8" w:rsidRPr="000361FA" w:rsidRDefault="00E55CF8" w:rsidP="00E55CF8">
      <w:pPr>
        <w:pStyle w:val="S8"/>
        <w:jc w:val="center"/>
        <w:rPr>
          <w:i/>
          <w:szCs w:val="28"/>
        </w:rPr>
      </w:pPr>
    </w:p>
    <w:tbl>
      <w:tblPr>
        <w:tblW w:w="9705" w:type="dxa"/>
        <w:jc w:val="center"/>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2"/>
        <w:gridCol w:w="1372"/>
        <w:gridCol w:w="1229"/>
        <w:gridCol w:w="1372"/>
        <w:gridCol w:w="1229"/>
        <w:gridCol w:w="1372"/>
        <w:gridCol w:w="1229"/>
      </w:tblGrid>
      <w:tr w:rsidR="00E55CF8" w:rsidRPr="00665CF8" w:rsidTr="001A6782">
        <w:trPr>
          <w:trHeight w:val="305"/>
          <w:jc w:val="center"/>
        </w:trPr>
        <w:tc>
          <w:tcPr>
            <w:tcW w:w="1902" w:type="dxa"/>
            <w:vMerge w:val="restart"/>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Наименование населенных пунктов</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Сущ. положение</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1-я очередь</w:t>
            </w:r>
          </w:p>
        </w:tc>
        <w:tc>
          <w:tcPr>
            <w:tcW w:w="2601"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Расчётный срок</w:t>
            </w:r>
          </w:p>
        </w:tc>
      </w:tr>
      <w:tr w:rsidR="00E55CF8" w:rsidRPr="00665CF8" w:rsidTr="001A6782">
        <w:trPr>
          <w:trHeight w:val="645"/>
          <w:jc w:val="center"/>
        </w:trPr>
        <w:tc>
          <w:tcPr>
            <w:tcW w:w="1902" w:type="dxa"/>
            <w:vMerge/>
            <w:vAlign w:val="center"/>
          </w:tcPr>
          <w:p w:rsidR="00E55CF8" w:rsidRPr="00665CF8" w:rsidRDefault="00E55CF8" w:rsidP="001A6782">
            <w:pPr>
              <w:spacing w:after="0" w:line="240" w:lineRule="auto"/>
              <w:jc w:val="center"/>
              <w:rPr>
                <w:rFonts w:ascii="Times New Roman" w:hAnsi="Times New Roman"/>
                <w:b/>
              </w:rPr>
            </w:pP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372"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мест</w:t>
            </w:r>
          </w:p>
        </w:tc>
        <w:tc>
          <w:tcPr>
            <w:tcW w:w="1229"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r>
      <w:tr w:rsidR="00E55CF8" w:rsidRPr="00665CF8" w:rsidTr="001A6782">
        <w:trPr>
          <w:trHeight w:val="330"/>
          <w:jc w:val="center"/>
        </w:trPr>
        <w:tc>
          <w:tcPr>
            <w:tcW w:w="1902"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с.</w:t>
            </w:r>
            <w:r>
              <w:rPr>
                <w:rFonts w:ascii="Times New Roman" w:hAnsi="Times New Roman"/>
              </w:rPr>
              <w:t xml:space="preserve"> </w:t>
            </w:r>
            <w:r w:rsidRPr="00665CF8">
              <w:rPr>
                <w:rFonts w:ascii="Times New Roman" w:hAnsi="Times New Roman"/>
              </w:rPr>
              <w:t>Криводановка</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270</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5,40</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400</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8,00</w:t>
            </w:r>
          </w:p>
        </w:tc>
        <w:tc>
          <w:tcPr>
            <w:tcW w:w="1372"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400</w:t>
            </w:r>
          </w:p>
        </w:tc>
        <w:tc>
          <w:tcPr>
            <w:tcW w:w="1229"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8,00</w:t>
            </w:r>
          </w:p>
        </w:tc>
      </w:tr>
    </w:tbl>
    <w:p w:rsidR="00E55CF8" w:rsidRDefault="00E55CF8" w:rsidP="00E55CF8">
      <w:pPr>
        <w:pStyle w:val="S8"/>
        <w:jc w:val="right"/>
        <w:rPr>
          <w:i/>
          <w:szCs w:val="28"/>
        </w:rPr>
      </w:pPr>
    </w:p>
    <w:p w:rsidR="00E55CF8" w:rsidRPr="000361FA" w:rsidRDefault="00E55CF8" w:rsidP="00E55CF8">
      <w:pPr>
        <w:pStyle w:val="S8"/>
        <w:jc w:val="right"/>
        <w:rPr>
          <w:i/>
          <w:szCs w:val="28"/>
        </w:rPr>
      </w:pPr>
      <w:r w:rsidRPr="000361FA">
        <w:rPr>
          <w:i/>
          <w:szCs w:val="28"/>
        </w:rPr>
        <w:t xml:space="preserve">Таблица </w:t>
      </w:r>
      <w:r>
        <w:rPr>
          <w:i/>
          <w:szCs w:val="28"/>
        </w:rPr>
        <w:t>4.10.1-4</w:t>
      </w:r>
    </w:p>
    <w:p w:rsidR="00E55CF8" w:rsidRPr="000361FA" w:rsidRDefault="00E55CF8" w:rsidP="00E55CF8">
      <w:pPr>
        <w:pStyle w:val="S8"/>
        <w:jc w:val="center"/>
        <w:rPr>
          <w:i/>
          <w:szCs w:val="28"/>
        </w:rPr>
      </w:pPr>
      <w:r w:rsidRPr="000361FA">
        <w:rPr>
          <w:i/>
          <w:szCs w:val="28"/>
        </w:rPr>
        <w:t>Водопотребление объектами учреждений здравоохранения</w:t>
      </w:r>
    </w:p>
    <w:p w:rsidR="00E55CF8" w:rsidRPr="000361FA" w:rsidRDefault="00E55CF8" w:rsidP="00E55CF8">
      <w:pPr>
        <w:pStyle w:val="S8"/>
        <w:jc w:val="center"/>
        <w:rPr>
          <w:i/>
          <w:szCs w:val="28"/>
        </w:rPr>
      </w:pPr>
    </w:p>
    <w:tbl>
      <w:tblPr>
        <w:tblW w:w="969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4"/>
        <w:gridCol w:w="1330"/>
        <w:gridCol w:w="1153"/>
        <w:gridCol w:w="1330"/>
        <w:gridCol w:w="1153"/>
        <w:gridCol w:w="1330"/>
        <w:gridCol w:w="1254"/>
      </w:tblGrid>
      <w:tr w:rsidR="00E55CF8" w:rsidRPr="00F77D4F" w:rsidTr="001A6782">
        <w:trPr>
          <w:trHeight w:val="290"/>
          <w:jc w:val="center"/>
        </w:trPr>
        <w:tc>
          <w:tcPr>
            <w:tcW w:w="2144" w:type="dxa"/>
            <w:vMerge w:val="restart"/>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Наименование населенных пунктов</w:t>
            </w:r>
          </w:p>
        </w:tc>
        <w:tc>
          <w:tcPr>
            <w:tcW w:w="2483" w:type="dxa"/>
            <w:gridSpan w:val="2"/>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Сущ. положение </w:t>
            </w:r>
          </w:p>
        </w:tc>
        <w:tc>
          <w:tcPr>
            <w:tcW w:w="2483" w:type="dxa"/>
            <w:gridSpan w:val="2"/>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1-я очередь           </w:t>
            </w:r>
          </w:p>
        </w:tc>
        <w:tc>
          <w:tcPr>
            <w:tcW w:w="2584" w:type="dxa"/>
            <w:gridSpan w:val="2"/>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Расчётный срок </w:t>
            </w:r>
          </w:p>
        </w:tc>
      </w:tr>
      <w:tr w:rsidR="00E55CF8" w:rsidRPr="00F77D4F" w:rsidTr="001A6782">
        <w:trPr>
          <w:trHeight w:val="645"/>
          <w:jc w:val="center"/>
        </w:trPr>
        <w:tc>
          <w:tcPr>
            <w:tcW w:w="2144" w:type="dxa"/>
            <w:vMerge/>
            <w:vAlign w:val="center"/>
          </w:tcPr>
          <w:p w:rsidR="00E55CF8" w:rsidRPr="00F77D4F" w:rsidRDefault="00E55CF8" w:rsidP="001A6782">
            <w:pPr>
              <w:spacing w:after="0" w:line="240" w:lineRule="auto"/>
              <w:jc w:val="center"/>
              <w:rPr>
                <w:rFonts w:ascii="Times New Roman" w:hAnsi="Times New Roman"/>
                <w:b/>
              </w:rPr>
            </w:pPr>
          </w:p>
        </w:tc>
        <w:tc>
          <w:tcPr>
            <w:tcW w:w="1330"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мощность, посещений в смену/коек</w:t>
            </w:r>
          </w:p>
        </w:tc>
        <w:tc>
          <w:tcPr>
            <w:tcW w:w="1153"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расход, куб.м/сут</w:t>
            </w:r>
          </w:p>
        </w:tc>
        <w:tc>
          <w:tcPr>
            <w:tcW w:w="1330"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мощность, посещений в смену/коек</w:t>
            </w:r>
          </w:p>
        </w:tc>
        <w:tc>
          <w:tcPr>
            <w:tcW w:w="1153"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расход, куб.м/сут</w:t>
            </w:r>
          </w:p>
        </w:tc>
        <w:tc>
          <w:tcPr>
            <w:tcW w:w="1330"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мощность, посещений в смену/коек</w:t>
            </w:r>
          </w:p>
        </w:tc>
        <w:tc>
          <w:tcPr>
            <w:tcW w:w="1254"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расход, куб.м/сут</w:t>
            </w:r>
          </w:p>
        </w:tc>
      </w:tr>
      <w:tr w:rsidR="00E55CF8" w:rsidRPr="00F77D4F" w:rsidTr="001A6782">
        <w:trPr>
          <w:trHeight w:val="330"/>
          <w:jc w:val="center"/>
        </w:trPr>
        <w:tc>
          <w:tcPr>
            <w:tcW w:w="2144" w:type="dxa"/>
            <w:shd w:val="clear" w:color="auto" w:fill="auto"/>
            <w:vAlign w:val="center"/>
          </w:tcPr>
          <w:p w:rsidR="00E55CF8" w:rsidRPr="00F77D4F" w:rsidRDefault="00E55CF8" w:rsidP="001A6782">
            <w:pPr>
              <w:spacing w:after="0" w:line="240" w:lineRule="auto"/>
              <w:jc w:val="center"/>
              <w:rPr>
                <w:rFonts w:ascii="Times New Roman" w:hAnsi="Times New Roman"/>
              </w:rPr>
            </w:pPr>
            <w:r w:rsidRPr="00F77D4F">
              <w:rPr>
                <w:rFonts w:ascii="Times New Roman" w:hAnsi="Times New Roman"/>
              </w:rPr>
              <w:t>с.</w:t>
            </w:r>
            <w:r>
              <w:rPr>
                <w:rFonts w:ascii="Times New Roman" w:hAnsi="Times New Roman"/>
              </w:rPr>
              <w:t xml:space="preserve"> </w:t>
            </w:r>
            <w:r w:rsidRPr="00F77D4F">
              <w:rPr>
                <w:rFonts w:ascii="Times New Roman" w:hAnsi="Times New Roman"/>
              </w:rPr>
              <w:t>Криводановка</w:t>
            </w:r>
          </w:p>
        </w:tc>
        <w:tc>
          <w:tcPr>
            <w:tcW w:w="1330"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100/0</w:t>
            </w:r>
          </w:p>
        </w:tc>
        <w:tc>
          <w:tcPr>
            <w:tcW w:w="1153"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1,0/0</w:t>
            </w:r>
          </w:p>
        </w:tc>
        <w:tc>
          <w:tcPr>
            <w:tcW w:w="1330"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350/290</w:t>
            </w:r>
          </w:p>
        </w:tc>
        <w:tc>
          <w:tcPr>
            <w:tcW w:w="1153"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3,5/58</w:t>
            </w:r>
          </w:p>
        </w:tc>
        <w:tc>
          <w:tcPr>
            <w:tcW w:w="1330"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350/290</w:t>
            </w:r>
          </w:p>
        </w:tc>
        <w:tc>
          <w:tcPr>
            <w:tcW w:w="1254"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3,5/58</w:t>
            </w:r>
          </w:p>
        </w:tc>
      </w:tr>
    </w:tbl>
    <w:p w:rsidR="00E55CF8" w:rsidRDefault="00E55CF8" w:rsidP="00E55CF8">
      <w:pPr>
        <w:pStyle w:val="S8"/>
        <w:jc w:val="right"/>
        <w:rPr>
          <w:i/>
          <w:szCs w:val="28"/>
        </w:rPr>
      </w:pPr>
    </w:p>
    <w:p w:rsidR="00E55CF8" w:rsidRPr="000361FA" w:rsidRDefault="00E55CF8" w:rsidP="00E55CF8">
      <w:pPr>
        <w:pStyle w:val="S8"/>
        <w:jc w:val="right"/>
        <w:rPr>
          <w:i/>
          <w:szCs w:val="28"/>
        </w:rPr>
      </w:pPr>
      <w:r w:rsidRPr="000361FA">
        <w:rPr>
          <w:i/>
          <w:szCs w:val="28"/>
        </w:rPr>
        <w:t xml:space="preserve">Таблица </w:t>
      </w:r>
      <w:r>
        <w:rPr>
          <w:i/>
          <w:szCs w:val="28"/>
        </w:rPr>
        <w:t>4.10.1-5</w:t>
      </w:r>
    </w:p>
    <w:p w:rsidR="00E55CF8" w:rsidRDefault="00E55CF8" w:rsidP="00E55CF8">
      <w:pPr>
        <w:pStyle w:val="S8"/>
        <w:jc w:val="center"/>
        <w:rPr>
          <w:i/>
          <w:iCs/>
          <w:szCs w:val="28"/>
        </w:rPr>
      </w:pPr>
      <w:r w:rsidRPr="000361FA">
        <w:rPr>
          <w:i/>
          <w:szCs w:val="28"/>
        </w:rPr>
        <w:t xml:space="preserve">Водопотребление </w:t>
      </w:r>
      <w:r w:rsidRPr="00440EC9">
        <w:rPr>
          <w:i/>
          <w:iCs/>
          <w:szCs w:val="28"/>
        </w:rPr>
        <w:t>объектов социального обеспечения</w:t>
      </w:r>
    </w:p>
    <w:p w:rsidR="00E55CF8" w:rsidRPr="000361FA" w:rsidRDefault="00E55CF8" w:rsidP="00E55CF8">
      <w:pPr>
        <w:pStyle w:val="S8"/>
        <w:jc w:val="center"/>
        <w:rPr>
          <w:i/>
          <w:szCs w:val="28"/>
        </w:rPr>
      </w:pPr>
    </w:p>
    <w:tbl>
      <w:tblPr>
        <w:tblW w:w="969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4"/>
        <w:gridCol w:w="1330"/>
        <w:gridCol w:w="1153"/>
        <w:gridCol w:w="1330"/>
        <w:gridCol w:w="1153"/>
        <w:gridCol w:w="1330"/>
        <w:gridCol w:w="1254"/>
      </w:tblGrid>
      <w:tr w:rsidR="00E55CF8" w:rsidRPr="00F77D4F" w:rsidTr="001A6782">
        <w:trPr>
          <w:trHeight w:val="290"/>
          <w:jc w:val="center"/>
        </w:trPr>
        <w:tc>
          <w:tcPr>
            <w:tcW w:w="2144" w:type="dxa"/>
            <w:vMerge w:val="restart"/>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Наименование населенных пунктов</w:t>
            </w:r>
          </w:p>
        </w:tc>
        <w:tc>
          <w:tcPr>
            <w:tcW w:w="2483" w:type="dxa"/>
            <w:gridSpan w:val="2"/>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Сущ. положение </w:t>
            </w:r>
          </w:p>
        </w:tc>
        <w:tc>
          <w:tcPr>
            <w:tcW w:w="2483" w:type="dxa"/>
            <w:gridSpan w:val="2"/>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1-я очередь           </w:t>
            </w:r>
          </w:p>
        </w:tc>
        <w:tc>
          <w:tcPr>
            <w:tcW w:w="2584" w:type="dxa"/>
            <w:gridSpan w:val="2"/>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Расчётный срок </w:t>
            </w:r>
          </w:p>
        </w:tc>
      </w:tr>
      <w:tr w:rsidR="00E55CF8" w:rsidRPr="00F77D4F" w:rsidTr="001A6782">
        <w:trPr>
          <w:trHeight w:val="645"/>
          <w:jc w:val="center"/>
        </w:trPr>
        <w:tc>
          <w:tcPr>
            <w:tcW w:w="2144" w:type="dxa"/>
            <w:vMerge/>
            <w:vAlign w:val="center"/>
          </w:tcPr>
          <w:p w:rsidR="00E55CF8" w:rsidRPr="00F77D4F" w:rsidRDefault="00E55CF8" w:rsidP="001A6782">
            <w:pPr>
              <w:spacing w:after="0" w:line="240" w:lineRule="auto"/>
              <w:jc w:val="center"/>
              <w:rPr>
                <w:rFonts w:ascii="Times New Roman" w:hAnsi="Times New Roman"/>
                <w:b/>
              </w:rPr>
            </w:pPr>
          </w:p>
        </w:tc>
        <w:tc>
          <w:tcPr>
            <w:tcW w:w="1330"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мощность, </w:t>
            </w:r>
            <w:r>
              <w:rPr>
                <w:rFonts w:ascii="Times New Roman" w:hAnsi="Times New Roman"/>
                <w:b/>
              </w:rPr>
              <w:t>мест</w:t>
            </w:r>
          </w:p>
        </w:tc>
        <w:tc>
          <w:tcPr>
            <w:tcW w:w="1153"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расход, куб.м/сут</w:t>
            </w:r>
          </w:p>
        </w:tc>
        <w:tc>
          <w:tcPr>
            <w:tcW w:w="1330"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мощность, </w:t>
            </w:r>
            <w:r>
              <w:rPr>
                <w:rFonts w:ascii="Times New Roman" w:hAnsi="Times New Roman"/>
                <w:b/>
              </w:rPr>
              <w:t>мест</w:t>
            </w:r>
          </w:p>
        </w:tc>
        <w:tc>
          <w:tcPr>
            <w:tcW w:w="1153"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расход, куб.м/сут</w:t>
            </w:r>
          </w:p>
        </w:tc>
        <w:tc>
          <w:tcPr>
            <w:tcW w:w="1330"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 xml:space="preserve">мощность, </w:t>
            </w:r>
            <w:r>
              <w:rPr>
                <w:rFonts w:ascii="Times New Roman" w:hAnsi="Times New Roman"/>
                <w:b/>
              </w:rPr>
              <w:t>мест</w:t>
            </w:r>
          </w:p>
        </w:tc>
        <w:tc>
          <w:tcPr>
            <w:tcW w:w="1254" w:type="dxa"/>
            <w:shd w:val="clear" w:color="auto" w:fill="auto"/>
            <w:vAlign w:val="center"/>
          </w:tcPr>
          <w:p w:rsidR="00E55CF8" w:rsidRPr="00F77D4F" w:rsidRDefault="00E55CF8" w:rsidP="001A6782">
            <w:pPr>
              <w:spacing w:after="0" w:line="240" w:lineRule="auto"/>
              <w:jc w:val="center"/>
              <w:rPr>
                <w:rFonts w:ascii="Times New Roman" w:hAnsi="Times New Roman"/>
                <w:b/>
              </w:rPr>
            </w:pPr>
            <w:r w:rsidRPr="00F77D4F">
              <w:rPr>
                <w:rFonts w:ascii="Times New Roman" w:hAnsi="Times New Roman"/>
                <w:b/>
              </w:rPr>
              <w:t>расход, куб.м/сут</w:t>
            </w:r>
          </w:p>
        </w:tc>
      </w:tr>
      <w:tr w:rsidR="00E55CF8" w:rsidRPr="00F77D4F" w:rsidTr="001A6782">
        <w:trPr>
          <w:trHeight w:val="330"/>
          <w:jc w:val="center"/>
        </w:trPr>
        <w:tc>
          <w:tcPr>
            <w:tcW w:w="2144" w:type="dxa"/>
            <w:shd w:val="clear" w:color="auto" w:fill="auto"/>
            <w:vAlign w:val="center"/>
          </w:tcPr>
          <w:p w:rsidR="00E55CF8" w:rsidRPr="00F77D4F" w:rsidRDefault="00E55CF8" w:rsidP="001A6782">
            <w:pPr>
              <w:spacing w:after="0" w:line="240" w:lineRule="auto"/>
              <w:jc w:val="center"/>
              <w:rPr>
                <w:rFonts w:ascii="Times New Roman" w:hAnsi="Times New Roman"/>
              </w:rPr>
            </w:pPr>
            <w:r w:rsidRPr="00F77D4F">
              <w:rPr>
                <w:rFonts w:ascii="Times New Roman" w:hAnsi="Times New Roman"/>
              </w:rPr>
              <w:t>с.</w:t>
            </w:r>
            <w:r>
              <w:rPr>
                <w:rFonts w:ascii="Times New Roman" w:hAnsi="Times New Roman"/>
              </w:rPr>
              <w:t xml:space="preserve"> </w:t>
            </w:r>
            <w:r w:rsidRPr="00F77D4F">
              <w:rPr>
                <w:rFonts w:ascii="Times New Roman" w:hAnsi="Times New Roman"/>
              </w:rPr>
              <w:t>Криводановка</w:t>
            </w:r>
          </w:p>
        </w:tc>
        <w:tc>
          <w:tcPr>
            <w:tcW w:w="1330"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w:t>
            </w:r>
          </w:p>
        </w:tc>
        <w:tc>
          <w:tcPr>
            <w:tcW w:w="1153"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w:t>
            </w:r>
          </w:p>
        </w:tc>
        <w:tc>
          <w:tcPr>
            <w:tcW w:w="1330"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w:t>
            </w:r>
          </w:p>
        </w:tc>
        <w:tc>
          <w:tcPr>
            <w:tcW w:w="1153"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w:t>
            </w:r>
          </w:p>
        </w:tc>
        <w:tc>
          <w:tcPr>
            <w:tcW w:w="1330"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410</w:t>
            </w:r>
          </w:p>
        </w:tc>
        <w:tc>
          <w:tcPr>
            <w:tcW w:w="1254" w:type="dxa"/>
            <w:shd w:val="clear" w:color="auto" w:fill="auto"/>
            <w:noWrap/>
            <w:vAlign w:val="center"/>
          </w:tcPr>
          <w:p w:rsidR="00E55CF8" w:rsidRPr="00F77D4F" w:rsidRDefault="00E55CF8" w:rsidP="001A6782">
            <w:pPr>
              <w:spacing w:after="0" w:line="240" w:lineRule="auto"/>
              <w:jc w:val="center"/>
              <w:rPr>
                <w:rFonts w:ascii="Times New Roman" w:hAnsi="Times New Roman"/>
              </w:rPr>
            </w:pPr>
            <w:r>
              <w:rPr>
                <w:rFonts w:ascii="Times New Roman" w:hAnsi="Times New Roman"/>
              </w:rPr>
              <w:t>28,70</w:t>
            </w:r>
          </w:p>
        </w:tc>
      </w:tr>
    </w:tbl>
    <w:p w:rsidR="00E55CF8" w:rsidRDefault="00E55CF8" w:rsidP="00E55CF8">
      <w:pPr>
        <w:pStyle w:val="S8"/>
        <w:jc w:val="right"/>
        <w:rPr>
          <w:i/>
          <w:szCs w:val="28"/>
        </w:rPr>
      </w:pPr>
    </w:p>
    <w:p w:rsidR="00E55CF8" w:rsidRPr="000361FA" w:rsidRDefault="00E55CF8" w:rsidP="00E55CF8">
      <w:pPr>
        <w:pStyle w:val="S8"/>
        <w:jc w:val="right"/>
        <w:rPr>
          <w:i/>
          <w:szCs w:val="28"/>
        </w:rPr>
      </w:pPr>
      <w:r w:rsidRPr="000361FA">
        <w:rPr>
          <w:i/>
          <w:szCs w:val="28"/>
        </w:rPr>
        <w:t xml:space="preserve">Таблица </w:t>
      </w:r>
      <w:r>
        <w:rPr>
          <w:i/>
          <w:szCs w:val="28"/>
        </w:rPr>
        <w:t>4.10.1-6</w:t>
      </w:r>
    </w:p>
    <w:p w:rsidR="00E55CF8" w:rsidRPr="000361FA" w:rsidRDefault="00E55CF8" w:rsidP="00E55CF8">
      <w:pPr>
        <w:pStyle w:val="S8"/>
        <w:jc w:val="center"/>
        <w:rPr>
          <w:i/>
          <w:szCs w:val="28"/>
        </w:rPr>
      </w:pPr>
      <w:r w:rsidRPr="000361FA">
        <w:rPr>
          <w:i/>
          <w:szCs w:val="28"/>
        </w:rPr>
        <w:t>Водопотребление объектами физкультурно-спортивных учреждений</w:t>
      </w:r>
    </w:p>
    <w:p w:rsidR="00E55CF8" w:rsidRPr="000361FA" w:rsidRDefault="00E55CF8" w:rsidP="00E55CF8">
      <w:pPr>
        <w:pStyle w:val="S8"/>
        <w:jc w:val="center"/>
        <w:rPr>
          <w:i/>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17"/>
        <w:gridCol w:w="1276"/>
        <w:gridCol w:w="1417"/>
        <w:gridCol w:w="1276"/>
        <w:gridCol w:w="1418"/>
        <w:gridCol w:w="1134"/>
      </w:tblGrid>
      <w:tr w:rsidR="00E55CF8" w:rsidRPr="00665CF8" w:rsidTr="001A6782">
        <w:trPr>
          <w:trHeight w:val="253"/>
        </w:trPr>
        <w:tc>
          <w:tcPr>
            <w:tcW w:w="1844" w:type="dxa"/>
            <w:vMerge w:val="restart"/>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Наименование населенных пунктов</w:t>
            </w:r>
          </w:p>
        </w:tc>
        <w:tc>
          <w:tcPr>
            <w:tcW w:w="2693"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 xml:space="preserve">Сущ. положение </w:t>
            </w:r>
          </w:p>
        </w:tc>
        <w:tc>
          <w:tcPr>
            <w:tcW w:w="2693"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 xml:space="preserve">1-я очередь           </w:t>
            </w:r>
          </w:p>
        </w:tc>
        <w:tc>
          <w:tcPr>
            <w:tcW w:w="2552" w:type="dxa"/>
            <w:gridSpan w:val="2"/>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 xml:space="preserve">Расчётный срок </w:t>
            </w:r>
          </w:p>
        </w:tc>
      </w:tr>
      <w:tr w:rsidR="00E55CF8" w:rsidRPr="00665CF8" w:rsidTr="001A6782">
        <w:trPr>
          <w:trHeight w:val="645"/>
        </w:trPr>
        <w:tc>
          <w:tcPr>
            <w:tcW w:w="1844" w:type="dxa"/>
            <w:vMerge/>
            <w:vAlign w:val="center"/>
          </w:tcPr>
          <w:p w:rsidR="00E55CF8" w:rsidRPr="00665CF8" w:rsidRDefault="00E55CF8" w:rsidP="001A6782">
            <w:pPr>
              <w:spacing w:after="0" w:line="240" w:lineRule="auto"/>
              <w:jc w:val="center"/>
              <w:rPr>
                <w:rFonts w:ascii="Times New Roman" w:hAnsi="Times New Roman"/>
                <w:b/>
              </w:rPr>
            </w:pPr>
          </w:p>
        </w:tc>
        <w:tc>
          <w:tcPr>
            <w:tcW w:w="1417"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кв. м</w:t>
            </w:r>
          </w:p>
        </w:tc>
        <w:tc>
          <w:tcPr>
            <w:tcW w:w="1276"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417"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кв. м</w:t>
            </w:r>
          </w:p>
        </w:tc>
        <w:tc>
          <w:tcPr>
            <w:tcW w:w="1276"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c>
          <w:tcPr>
            <w:tcW w:w="1418"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мощность, кв.м</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rPr>
            </w:pPr>
            <w:r w:rsidRPr="00665CF8">
              <w:rPr>
                <w:rFonts w:ascii="Times New Roman" w:hAnsi="Times New Roman"/>
                <w:b/>
              </w:rPr>
              <w:t>расход, куб.м/сут</w:t>
            </w:r>
          </w:p>
        </w:tc>
      </w:tr>
      <w:tr w:rsidR="00E55CF8" w:rsidRPr="00665CF8" w:rsidTr="001A6782">
        <w:trPr>
          <w:trHeight w:val="330"/>
        </w:trPr>
        <w:tc>
          <w:tcPr>
            <w:tcW w:w="1844"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с.Криводановка</w:t>
            </w:r>
          </w:p>
        </w:tc>
        <w:tc>
          <w:tcPr>
            <w:tcW w:w="1417"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428</w:t>
            </w:r>
          </w:p>
        </w:tc>
        <w:tc>
          <w:tcPr>
            <w:tcW w:w="1276"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42,8</w:t>
            </w:r>
          </w:p>
        </w:tc>
        <w:tc>
          <w:tcPr>
            <w:tcW w:w="1417"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2028</w:t>
            </w:r>
          </w:p>
        </w:tc>
        <w:tc>
          <w:tcPr>
            <w:tcW w:w="1276"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202,8</w:t>
            </w:r>
          </w:p>
        </w:tc>
        <w:tc>
          <w:tcPr>
            <w:tcW w:w="1418"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2568</w:t>
            </w:r>
          </w:p>
        </w:tc>
        <w:tc>
          <w:tcPr>
            <w:tcW w:w="1134" w:type="dxa"/>
            <w:shd w:val="clear" w:color="auto" w:fill="auto"/>
            <w:noWrap/>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256,8</w:t>
            </w:r>
          </w:p>
        </w:tc>
      </w:tr>
    </w:tbl>
    <w:p w:rsidR="00E55CF8" w:rsidRPr="000361FA" w:rsidRDefault="00E55CF8" w:rsidP="00E55CF8">
      <w:pPr>
        <w:pStyle w:val="S8"/>
        <w:jc w:val="right"/>
        <w:rPr>
          <w:i/>
          <w:szCs w:val="28"/>
        </w:rPr>
      </w:pPr>
    </w:p>
    <w:p w:rsidR="00E55CF8" w:rsidRDefault="00E55CF8" w:rsidP="00E55CF8">
      <w:pPr>
        <w:pStyle w:val="S8"/>
        <w:jc w:val="right"/>
        <w:rPr>
          <w:i/>
          <w:szCs w:val="28"/>
        </w:rPr>
      </w:pPr>
    </w:p>
    <w:p w:rsidR="00E55CF8" w:rsidRPr="000361FA" w:rsidRDefault="00E55CF8" w:rsidP="00E55CF8">
      <w:pPr>
        <w:pStyle w:val="S8"/>
        <w:jc w:val="right"/>
        <w:rPr>
          <w:i/>
          <w:szCs w:val="28"/>
        </w:rPr>
      </w:pPr>
      <w:r w:rsidRPr="000361FA">
        <w:rPr>
          <w:i/>
          <w:szCs w:val="28"/>
        </w:rPr>
        <w:t xml:space="preserve">Таблица </w:t>
      </w:r>
      <w:r>
        <w:rPr>
          <w:i/>
          <w:szCs w:val="28"/>
        </w:rPr>
        <w:t>4.10.1-7</w:t>
      </w:r>
    </w:p>
    <w:p w:rsidR="00E55CF8" w:rsidRPr="000361FA" w:rsidRDefault="00E55CF8" w:rsidP="00E55CF8">
      <w:pPr>
        <w:pStyle w:val="S8"/>
        <w:jc w:val="center"/>
        <w:rPr>
          <w:i/>
        </w:rPr>
      </w:pPr>
      <w:r w:rsidRPr="000361FA">
        <w:rPr>
          <w:i/>
        </w:rPr>
        <w:t>Водопотребление объектами учреждений культуры и искусства</w:t>
      </w:r>
    </w:p>
    <w:p w:rsidR="00E55CF8" w:rsidRPr="000361FA" w:rsidRDefault="00E55CF8" w:rsidP="00E55CF8">
      <w:pPr>
        <w:pStyle w:val="S8"/>
        <w:jc w:val="center"/>
        <w:rPr>
          <w:i/>
        </w:rPr>
      </w:pPr>
    </w:p>
    <w:tbl>
      <w:tblPr>
        <w:tblW w:w="9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276"/>
        <w:gridCol w:w="1145"/>
        <w:gridCol w:w="1372"/>
        <w:gridCol w:w="1462"/>
        <w:gridCol w:w="1276"/>
        <w:gridCol w:w="1497"/>
      </w:tblGrid>
      <w:tr w:rsidR="00E55CF8" w:rsidRPr="000361FA" w:rsidTr="001A6782">
        <w:trPr>
          <w:trHeight w:val="357"/>
        </w:trPr>
        <w:tc>
          <w:tcPr>
            <w:tcW w:w="1844" w:type="dxa"/>
            <w:vMerge w:val="restart"/>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Наименование населенных пунктов</w:t>
            </w:r>
          </w:p>
        </w:tc>
        <w:tc>
          <w:tcPr>
            <w:tcW w:w="2362"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Сущ. положение</w:t>
            </w:r>
          </w:p>
        </w:tc>
        <w:tc>
          <w:tcPr>
            <w:tcW w:w="2834"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1-я очередь</w:t>
            </w:r>
          </w:p>
        </w:tc>
        <w:tc>
          <w:tcPr>
            <w:tcW w:w="2773"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Расч</w:t>
            </w:r>
            <w:r>
              <w:rPr>
                <w:rFonts w:ascii="Times New Roman" w:hAnsi="Times New Roman"/>
                <w:b/>
              </w:rPr>
              <w:t>ё</w:t>
            </w:r>
            <w:r w:rsidRPr="000361FA">
              <w:rPr>
                <w:rFonts w:ascii="Times New Roman" w:hAnsi="Times New Roman"/>
                <w:b/>
              </w:rPr>
              <w:t>тный срок</w:t>
            </w:r>
          </w:p>
        </w:tc>
      </w:tr>
      <w:tr w:rsidR="00E55CF8" w:rsidRPr="000361FA" w:rsidTr="001A6782">
        <w:trPr>
          <w:trHeight w:val="645"/>
        </w:trPr>
        <w:tc>
          <w:tcPr>
            <w:tcW w:w="1844" w:type="dxa"/>
            <w:vMerge/>
            <w:vAlign w:val="center"/>
          </w:tcPr>
          <w:p w:rsidR="00E55CF8" w:rsidRPr="000361FA" w:rsidRDefault="00E55CF8" w:rsidP="001A6782">
            <w:pPr>
              <w:spacing w:after="0" w:line="240" w:lineRule="auto"/>
              <w:jc w:val="center"/>
              <w:rPr>
                <w:rFonts w:ascii="Times New Roman" w:hAnsi="Times New Roman"/>
                <w:b/>
              </w:rPr>
            </w:pPr>
          </w:p>
        </w:tc>
        <w:tc>
          <w:tcPr>
            <w:tcW w:w="1217"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145"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37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46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276"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497"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r>
      <w:tr w:rsidR="00E55CF8" w:rsidRPr="000361FA" w:rsidTr="001A6782">
        <w:trPr>
          <w:trHeight w:val="98"/>
        </w:trPr>
        <w:tc>
          <w:tcPr>
            <w:tcW w:w="1844" w:type="dxa"/>
            <w:shd w:val="clear" w:color="auto" w:fill="auto"/>
            <w:vAlign w:val="center"/>
          </w:tcPr>
          <w:p w:rsidR="00E55CF8" w:rsidRPr="000361FA" w:rsidRDefault="00E55CF8" w:rsidP="001A6782">
            <w:pPr>
              <w:spacing w:after="0" w:line="240" w:lineRule="auto"/>
              <w:jc w:val="center"/>
              <w:rPr>
                <w:rFonts w:ascii="Times New Roman" w:hAnsi="Times New Roman"/>
              </w:rPr>
            </w:pPr>
            <w:r w:rsidRPr="000361FA">
              <w:rPr>
                <w:rFonts w:ascii="Times New Roman" w:hAnsi="Times New Roman"/>
              </w:rPr>
              <w:t>с.</w:t>
            </w:r>
            <w:r>
              <w:rPr>
                <w:rFonts w:ascii="Times New Roman" w:hAnsi="Times New Roman"/>
              </w:rPr>
              <w:t xml:space="preserve"> </w:t>
            </w:r>
            <w:r w:rsidRPr="000361FA">
              <w:rPr>
                <w:rFonts w:ascii="Times New Roman" w:hAnsi="Times New Roman"/>
              </w:rPr>
              <w:t>Криводановка</w:t>
            </w:r>
          </w:p>
        </w:tc>
        <w:tc>
          <w:tcPr>
            <w:tcW w:w="1217"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1200</w:t>
            </w:r>
          </w:p>
        </w:tc>
        <w:tc>
          <w:tcPr>
            <w:tcW w:w="1145"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9,6</w:t>
            </w:r>
          </w:p>
        </w:tc>
        <w:tc>
          <w:tcPr>
            <w:tcW w:w="137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2100</w:t>
            </w:r>
          </w:p>
        </w:tc>
        <w:tc>
          <w:tcPr>
            <w:tcW w:w="146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16,8</w:t>
            </w:r>
          </w:p>
        </w:tc>
        <w:tc>
          <w:tcPr>
            <w:tcW w:w="1276"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2980</w:t>
            </w:r>
          </w:p>
        </w:tc>
        <w:tc>
          <w:tcPr>
            <w:tcW w:w="1497"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23,48</w:t>
            </w:r>
          </w:p>
        </w:tc>
      </w:tr>
    </w:tbl>
    <w:p w:rsidR="00E55CF8" w:rsidRPr="000361FA" w:rsidRDefault="00E55CF8" w:rsidP="00E55CF8">
      <w:pPr>
        <w:pStyle w:val="S8"/>
        <w:jc w:val="right"/>
        <w:rPr>
          <w:i/>
          <w:szCs w:val="28"/>
        </w:rPr>
      </w:pPr>
    </w:p>
    <w:p w:rsidR="000D0133" w:rsidRDefault="000D0133" w:rsidP="00E55CF8">
      <w:pPr>
        <w:pStyle w:val="S8"/>
        <w:jc w:val="right"/>
        <w:rPr>
          <w:i/>
          <w:szCs w:val="28"/>
        </w:rPr>
      </w:pPr>
    </w:p>
    <w:p w:rsidR="000D0133" w:rsidRDefault="000D0133" w:rsidP="00E55CF8">
      <w:pPr>
        <w:pStyle w:val="S8"/>
        <w:jc w:val="right"/>
        <w:rPr>
          <w:i/>
          <w:szCs w:val="28"/>
        </w:rPr>
      </w:pPr>
    </w:p>
    <w:p w:rsidR="00E55CF8" w:rsidRPr="000361FA" w:rsidRDefault="00E55CF8" w:rsidP="00E55CF8">
      <w:pPr>
        <w:pStyle w:val="S8"/>
        <w:jc w:val="right"/>
        <w:rPr>
          <w:i/>
          <w:szCs w:val="28"/>
        </w:rPr>
      </w:pPr>
      <w:r w:rsidRPr="000361FA">
        <w:rPr>
          <w:i/>
          <w:szCs w:val="28"/>
        </w:rPr>
        <w:lastRenderedPageBreak/>
        <w:t xml:space="preserve">Таблица </w:t>
      </w:r>
      <w:r>
        <w:rPr>
          <w:i/>
          <w:szCs w:val="28"/>
        </w:rPr>
        <w:t>4.10.1-8</w:t>
      </w:r>
    </w:p>
    <w:p w:rsidR="00E55CF8" w:rsidRPr="000361FA" w:rsidRDefault="00E55CF8" w:rsidP="00E55CF8">
      <w:pPr>
        <w:pStyle w:val="S8"/>
        <w:jc w:val="center"/>
        <w:rPr>
          <w:i/>
        </w:rPr>
      </w:pPr>
      <w:r w:rsidRPr="000361FA">
        <w:rPr>
          <w:i/>
        </w:rPr>
        <w:t xml:space="preserve">Водопотребление объектами учреждений </w:t>
      </w:r>
      <w:r>
        <w:rPr>
          <w:i/>
        </w:rPr>
        <w:t>торговли</w:t>
      </w:r>
    </w:p>
    <w:p w:rsidR="00E55CF8" w:rsidRPr="000361FA" w:rsidRDefault="00E55CF8" w:rsidP="00E55CF8">
      <w:pPr>
        <w:pStyle w:val="S8"/>
        <w:jc w:val="center"/>
        <w:rPr>
          <w:i/>
        </w:rPr>
      </w:pPr>
    </w:p>
    <w:tbl>
      <w:tblPr>
        <w:tblW w:w="9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276"/>
        <w:gridCol w:w="1145"/>
        <w:gridCol w:w="1372"/>
        <w:gridCol w:w="1462"/>
        <w:gridCol w:w="1276"/>
        <w:gridCol w:w="1497"/>
      </w:tblGrid>
      <w:tr w:rsidR="00E55CF8" w:rsidRPr="000361FA" w:rsidTr="001A6782">
        <w:trPr>
          <w:trHeight w:val="357"/>
        </w:trPr>
        <w:tc>
          <w:tcPr>
            <w:tcW w:w="1844" w:type="dxa"/>
            <w:vMerge w:val="restart"/>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Наименование населенных пунктов</w:t>
            </w:r>
          </w:p>
        </w:tc>
        <w:tc>
          <w:tcPr>
            <w:tcW w:w="2362"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Сущ. положение</w:t>
            </w:r>
          </w:p>
        </w:tc>
        <w:tc>
          <w:tcPr>
            <w:tcW w:w="2834"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1-я очередь</w:t>
            </w:r>
          </w:p>
        </w:tc>
        <w:tc>
          <w:tcPr>
            <w:tcW w:w="2773"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Расч</w:t>
            </w:r>
            <w:r>
              <w:rPr>
                <w:rFonts w:ascii="Times New Roman" w:hAnsi="Times New Roman"/>
                <w:b/>
              </w:rPr>
              <w:t>ё</w:t>
            </w:r>
            <w:r w:rsidRPr="000361FA">
              <w:rPr>
                <w:rFonts w:ascii="Times New Roman" w:hAnsi="Times New Roman"/>
                <w:b/>
              </w:rPr>
              <w:t>тный срок</w:t>
            </w:r>
          </w:p>
        </w:tc>
      </w:tr>
      <w:tr w:rsidR="00E55CF8" w:rsidRPr="000361FA" w:rsidTr="001A6782">
        <w:trPr>
          <w:trHeight w:val="645"/>
        </w:trPr>
        <w:tc>
          <w:tcPr>
            <w:tcW w:w="1844" w:type="dxa"/>
            <w:vMerge/>
            <w:vAlign w:val="center"/>
          </w:tcPr>
          <w:p w:rsidR="00E55CF8" w:rsidRPr="000361FA" w:rsidRDefault="00E55CF8" w:rsidP="001A6782">
            <w:pPr>
              <w:spacing w:after="0" w:line="240" w:lineRule="auto"/>
              <w:jc w:val="center"/>
              <w:rPr>
                <w:rFonts w:ascii="Times New Roman" w:hAnsi="Times New Roman"/>
                <w:b/>
              </w:rPr>
            </w:pPr>
          </w:p>
        </w:tc>
        <w:tc>
          <w:tcPr>
            <w:tcW w:w="1217"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мощность, </w:t>
            </w:r>
            <w:r>
              <w:rPr>
                <w:rFonts w:ascii="Times New Roman" w:hAnsi="Times New Roman"/>
                <w:b/>
              </w:rPr>
              <w:t>20 кв. м торгового зала</w:t>
            </w:r>
          </w:p>
        </w:tc>
        <w:tc>
          <w:tcPr>
            <w:tcW w:w="1145"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37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мощность, </w:t>
            </w:r>
            <w:r>
              <w:rPr>
                <w:rFonts w:ascii="Times New Roman" w:hAnsi="Times New Roman"/>
                <w:b/>
              </w:rPr>
              <w:t>20 кв. м торгового зала</w:t>
            </w:r>
          </w:p>
        </w:tc>
        <w:tc>
          <w:tcPr>
            <w:tcW w:w="146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276"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мощность, </w:t>
            </w:r>
            <w:r>
              <w:rPr>
                <w:rFonts w:ascii="Times New Roman" w:hAnsi="Times New Roman"/>
                <w:b/>
              </w:rPr>
              <w:t>20 кв. м торгового зала</w:t>
            </w:r>
          </w:p>
        </w:tc>
        <w:tc>
          <w:tcPr>
            <w:tcW w:w="1497"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r>
      <w:tr w:rsidR="00E55CF8" w:rsidRPr="000361FA" w:rsidTr="001A6782">
        <w:trPr>
          <w:trHeight w:val="98"/>
        </w:trPr>
        <w:tc>
          <w:tcPr>
            <w:tcW w:w="1844" w:type="dxa"/>
            <w:shd w:val="clear" w:color="auto" w:fill="auto"/>
            <w:vAlign w:val="center"/>
          </w:tcPr>
          <w:p w:rsidR="00E55CF8" w:rsidRPr="000361FA" w:rsidRDefault="00E55CF8" w:rsidP="001A6782">
            <w:pPr>
              <w:spacing w:after="0" w:line="240" w:lineRule="auto"/>
              <w:jc w:val="center"/>
              <w:rPr>
                <w:rFonts w:ascii="Times New Roman" w:hAnsi="Times New Roman"/>
              </w:rPr>
            </w:pPr>
            <w:r w:rsidRPr="000361FA">
              <w:rPr>
                <w:rFonts w:ascii="Times New Roman" w:hAnsi="Times New Roman"/>
              </w:rPr>
              <w:t>с.</w:t>
            </w:r>
            <w:r>
              <w:rPr>
                <w:rFonts w:ascii="Times New Roman" w:hAnsi="Times New Roman"/>
              </w:rPr>
              <w:t xml:space="preserve"> </w:t>
            </w:r>
            <w:r w:rsidRPr="000361FA">
              <w:rPr>
                <w:rFonts w:ascii="Times New Roman" w:hAnsi="Times New Roman"/>
              </w:rPr>
              <w:t>Криводановка</w:t>
            </w:r>
          </w:p>
        </w:tc>
        <w:tc>
          <w:tcPr>
            <w:tcW w:w="1217"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н/д</w:t>
            </w:r>
          </w:p>
        </w:tc>
        <w:tc>
          <w:tcPr>
            <w:tcW w:w="1145"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w:t>
            </w:r>
          </w:p>
        </w:tc>
        <w:tc>
          <w:tcPr>
            <w:tcW w:w="137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4000</w:t>
            </w:r>
          </w:p>
        </w:tc>
        <w:tc>
          <w:tcPr>
            <w:tcW w:w="146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50,0</w:t>
            </w:r>
          </w:p>
        </w:tc>
        <w:tc>
          <w:tcPr>
            <w:tcW w:w="1276"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6000</w:t>
            </w:r>
          </w:p>
        </w:tc>
        <w:tc>
          <w:tcPr>
            <w:tcW w:w="1497"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75,0</w:t>
            </w:r>
          </w:p>
        </w:tc>
      </w:tr>
    </w:tbl>
    <w:p w:rsidR="00E55CF8" w:rsidRPr="000361FA" w:rsidRDefault="00E55CF8" w:rsidP="00E55CF8">
      <w:pPr>
        <w:pStyle w:val="S8"/>
        <w:jc w:val="right"/>
        <w:rPr>
          <w:i/>
          <w:szCs w:val="28"/>
        </w:rPr>
      </w:pPr>
    </w:p>
    <w:p w:rsidR="00E55CF8" w:rsidRPr="000361FA" w:rsidRDefault="00E55CF8" w:rsidP="00E55CF8">
      <w:pPr>
        <w:pStyle w:val="S8"/>
        <w:jc w:val="right"/>
        <w:rPr>
          <w:i/>
          <w:szCs w:val="28"/>
        </w:rPr>
      </w:pPr>
      <w:r w:rsidRPr="000361FA">
        <w:rPr>
          <w:i/>
          <w:szCs w:val="28"/>
        </w:rPr>
        <w:t xml:space="preserve">Таблица </w:t>
      </w:r>
      <w:r>
        <w:rPr>
          <w:i/>
          <w:szCs w:val="28"/>
        </w:rPr>
        <w:t>4.10.1-9</w:t>
      </w:r>
    </w:p>
    <w:p w:rsidR="00E55CF8" w:rsidRPr="000361FA" w:rsidRDefault="00E55CF8" w:rsidP="00E55CF8">
      <w:pPr>
        <w:pStyle w:val="S8"/>
        <w:jc w:val="center"/>
        <w:rPr>
          <w:i/>
        </w:rPr>
      </w:pPr>
      <w:r w:rsidRPr="000361FA">
        <w:rPr>
          <w:i/>
        </w:rPr>
        <w:t xml:space="preserve">Водопотребление объектами учреждений </w:t>
      </w:r>
      <w:r>
        <w:rPr>
          <w:i/>
        </w:rPr>
        <w:t xml:space="preserve">предприятий </w:t>
      </w:r>
      <w:r w:rsidRPr="0022158E">
        <w:rPr>
          <w:i/>
        </w:rPr>
        <w:t>общественного питания</w:t>
      </w:r>
    </w:p>
    <w:p w:rsidR="00E55CF8" w:rsidRPr="000361FA" w:rsidRDefault="00E55CF8" w:rsidP="00E55CF8">
      <w:pPr>
        <w:pStyle w:val="S8"/>
        <w:jc w:val="center"/>
        <w:rPr>
          <w:i/>
        </w:rPr>
      </w:pPr>
    </w:p>
    <w:tbl>
      <w:tblPr>
        <w:tblW w:w="9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276"/>
        <w:gridCol w:w="1145"/>
        <w:gridCol w:w="1372"/>
        <w:gridCol w:w="1462"/>
        <w:gridCol w:w="1276"/>
        <w:gridCol w:w="1497"/>
      </w:tblGrid>
      <w:tr w:rsidR="00E55CF8" w:rsidRPr="000361FA" w:rsidTr="001A6782">
        <w:trPr>
          <w:trHeight w:val="357"/>
        </w:trPr>
        <w:tc>
          <w:tcPr>
            <w:tcW w:w="1785" w:type="dxa"/>
            <w:vMerge w:val="restart"/>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Наименование населенных пунктов</w:t>
            </w:r>
          </w:p>
        </w:tc>
        <w:tc>
          <w:tcPr>
            <w:tcW w:w="2421"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Сущ. положение</w:t>
            </w:r>
          </w:p>
        </w:tc>
        <w:tc>
          <w:tcPr>
            <w:tcW w:w="2834"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1-я очередь</w:t>
            </w:r>
          </w:p>
        </w:tc>
        <w:tc>
          <w:tcPr>
            <w:tcW w:w="2773"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Расч</w:t>
            </w:r>
            <w:r>
              <w:rPr>
                <w:rFonts w:ascii="Times New Roman" w:hAnsi="Times New Roman"/>
                <w:b/>
              </w:rPr>
              <w:t>ё</w:t>
            </w:r>
            <w:r w:rsidRPr="000361FA">
              <w:rPr>
                <w:rFonts w:ascii="Times New Roman" w:hAnsi="Times New Roman"/>
                <w:b/>
              </w:rPr>
              <w:t>тный срок</w:t>
            </w:r>
          </w:p>
        </w:tc>
      </w:tr>
      <w:tr w:rsidR="00E55CF8" w:rsidRPr="000361FA" w:rsidTr="001A6782">
        <w:trPr>
          <w:trHeight w:val="645"/>
        </w:trPr>
        <w:tc>
          <w:tcPr>
            <w:tcW w:w="1785" w:type="dxa"/>
            <w:vMerge/>
            <w:vAlign w:val="center"/>
          </w:tcPr>
          <w:p w:rsidR="00E55CF8" w:rsidRPr="000361FA" w:rsidRDefault="00E55CF8" w:rsidP="001A6782">
            <w:pPr>
              <w:spacing w:after="0" w:line="240" w:lineRule="auto"/>
              <w:jc w:val="center"/>
              <w:rPr>
                <w:rFonts w:ascii="Times New Roman" w:hAnsi="Times New Roman"/>
                <w:b/>
              </w:rPr>
            </w:pPr>
          </w:p>
        </w:tc>
        <w:tc>
          <w:tcPr>
            <w:tcW w:w="1276"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145"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37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46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276"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497"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r>
      <w:tr w:rsidR="00E55CF8" w:rsidRPr="000361FA" w:rsidTr="001A6782">
        <w:trPr>
          <w:trHeight w:val="98"/>
        </w:trPr>
        <w:tc>
          <w:tcPr>
            <w:tcW w:w="1785" w:type="dxa"/>
            <w:shd w:val="clear" w:color="auto" w:fill="auto"/>
            <w:vAlign w:val="center"/>
          </w:tcPr>
          <w:p w:rsidR="00E55CF8" w:rsidRPr="000361FA" w:rsidRDefault="00E55CF8" w:rsidP="001A6782">
            <w:pPr>
              <w:spacing w:after="0" w:line="240" w:lineRule="auto"/>
              <w:jc w:val="center"/>
              <w:rPr>
                <w:rFonts w:ascii="Times New Roman" w:hAnsi="Times New Roman"/>
              </w:rPr>
            </w:pPr>
            <w:r w:rsidRPr="000361FA">
              <w:rPr>
                <w:rFonts w:ascii="Times New Roman" w:hAnsi="Times New Roman"/>
              </w:rPr>
              <w:t>с.</w:t>
            </w:r>
            <w:r>
              <w:rPr>
                <w:rFonts w:ascii="Times New Roman" w:hAnsi="Times New Roman"/>
              </w:rPr>
              <w:t xml:space="preserve"> </w:t>
            </w:r>
            <w:r w:rsidRPr="000361FA">
              <w:rPr>
                <w:rFonts w:ascii="Times New Roman" w:hAnsi="Times New Roman"/>
              </w:rPr>
              <w:t>Криводановка</w:t>
            </w:r>
          </w:p>
        </w:tc>
        <w:tc>
          <w:tcPr>
            <w:tcW w:w="1276"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н/д</w:t>
            </w:r>
          </w:p>
        </w:tc>
        <w:tc>
          <w:tcPr>
            <w:tcW w:w="1145"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w:t>
            </w:r>
          </w:p>
        </w:tc>
        <w:tc>
          <w:tcPr>
            <w:tcW w:w="137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780</w:t>
            </w:r>
          </w:p>
        </w:tc>
        <w:tc>
          <w:tcPr>
            <w:tcW w:w="146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140,4</w:t>
            </w:r>
          </w:p>
        </w:tc>
        <w:tc>
          <w:tcPr>
            <w:tcW w:w="1276"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780</w:t>
            </w:r>
          </w:p>
        </w:tc>
        <w:tc>
          <w:tcPr>
            <w:tcW w:w="1497"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140,4</w:t>
            </w:r>
          </w:p>
        </w:tc>
      </w:tr>
    </w:tbl>
    <w:p w:rsidR="00E55CF8" w:rsidRPr="000361FA" w:rsidRDefault="00E55CF8" w:rsidP="00E55CF8">
      <w:pPr>
        <w:pStyle w:val="S8"/>
        <w:jc w:val="right"/>
        <w:rPr>
          <w:i/>
          <w:szCs w:val="28"/>
        </w:rPr>
      </w:pPr>
    </w:p>
    <w:p w:rsidR="00E55CF8" w:rsidRPr="000361FA" w:rsidRDefault="00E55CF8" w:rsidP="00E55CF8">
      <w:pPr>
        <w:pStyle w:val="S8"/>
        <w:jc w:val="right"/>
        <w:rPr>
          <w:i/>
          <w:szCs w:val="28"/>
        </w:rPr>
      </w:pPr>
      <w:r w:rsidRPr="000361FA">
        <w:rPr>
          <w:i/>
          <w:szCs w:val="28"/>
        </w:rPr>
        <w:t xml:space="preserve">Таблица </w:t>
      </w:r>
      <w:r>
        <w:rPr>
          <w:i/>
          <w:szCs w:val="28"/>
        </w:rPr>
        <w:t>4.10.1-10</w:t>
      </w:r>
    </w:p>
    <w:p w:rsidR="00E55CF8" w:rsidRPr="0022158E" w:rsidRDefault="00E55CF8" w:rsidP="00E55CF8">
      <w:pPr>
        <w:pStyle w:val="S8"/>
        <w:jc w:val="center"/>
        <w:rPr>
          <w:i/>
        </w:rPr>
      </w:pPr>
      <w:r w:rsidRPr="0022158E">
        <w:rPr>
          <w:i/>
        </w:rPr>
        <w:t>Водопотребление объектами предприятий бытового обслуживания</w:t>
      </w:r>
      <w:r>
        <w:rPr>
          <w:i/>
        </w:rPr>
        <w:t xml:space="preserve"> (гостиница)</w:t>
      </w:r>
    </w:p>
    <w:p w:rsidR="00E55CF8" w:rsidRPr="000361FA" w:rsidRDefault="00E55CF8" w:rsidP="00E55CF8">
      <w:pPr>
        <w:pStyle w:val="S8"/>
        <w:jc w:val="center"/>
        <w:rPr>
          <w:i/>
        </w:rPr>
      </w:pPr>
    </w:p>
    <w:tbl>
      <w:tblPr>
        <w:tblW w:w="9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276"/>
        <w:gridCol w:w="1145"/>
        <w:gridCol w:w="1372"/>
        <w:gridCol w:w="1462"/>
        <w:gridCol w:w="1276"/>
        <w:gridCol w:w="1497"/>
      </w:tblGrid>
      <w:tr w:rsidR="00E55CF8" w:rsidRPr="000361FA" w:rsidTr="001A6782">
        <w:trPr>
          <w:trHeight w:val="357"/>
        </w:trPr>
        <w:tc>
          <w:tcPr>
            <w:tcW w:w="1844" w:type="dxa"/>
            <w:vMerge w:val="restart"/>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Наименование населенных пунктов</w:t>
            </w:r>
          </w:p>
        </w:tc>
        <w:tc>
          <w:tcPr>
            <w:tcW w:w="2362"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Сущ. положение</w:t>
            </w:r>
          </w:p>
        </w:tc>
        <w:tc>
          <w:tcPr>
            <w:tcW w:w="2834"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1-я очередь</w:t>
            </w:r>
          </w:p>
        </w:tc>
        <w:tc>
          <w:tcPr>
            <w:tcW w:w="2773" w:type="dxa"/>
            <w:gridSpan w:val="2"/>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Расч</w:t>
            </w:r>
            <w:r>
              <w:rPr>
                <w:rFonts w:ascii="Times New Roman" w:hAnsi="Times New Roman"/>
                <w:b/>
              </w:rPr>
              <w:t>ё</w:t>
            </w:r>
            <w:r w:rsidRPr="000361FA">
              <w:rPr>
                <w:rFonts w:ascii="Times New Roman" w:hAnsi="Times New Roman"/>
                <w:b/>
              </w:rPr>
              <w:t>тный срок</w:t>
            </w:r>
          </w:p>
        </w:tc>
      </w:tr>
      <w:tr w:rsidR="00E55CF8" w:rsidRPr="000361FA" w:rsidTr="001A6782">
        <w:trPr>
          <w:trHeight w:val="645"/>
        </w:trPr>
        <w:tc>
          <w:tcPr>
            <w:tcW w:w="1844" w:type="dxa"/>
            <w:vMerge/>
            <w:vAlign w:val="center"/>
          </w:tcPr>
          <w:p w:rsidR="00E55CF8" w:rsidRPr="000361FA" w:rsidRDefault="00E55CF8" w:rsidP="001A6782">
            <w:pPr>
              <w:spacing w:after="0" w:line="240" w:lineRule="auto"/>
              <w:jc w:val="center"/>
              <w:rPr>
                <w:rFonts w:ascii="Times New Roman" w:hAnsi="Times New Roman"/>
                <w:b/>
              </w:rPr>
            </w:pPr>
          </w:p>
        </w:tc>
        <w:tc>
          <w:tcPr>
            <w:tcW w:w="1217"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145"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37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462"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c>
          <w:tcPr>
            <w:tcW w:w="1276"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мощность, мест</w:t>
            </w:r>
          </w:p>
        </w:tc>
        <w:tc>
          <w:tcPr>
            <w:tcW w:w="1497" w:type="dxa"/>
            <w:shd w:val="clear" w:color="auto" w:fill="auto"/>
            <w:vAlign w:val="center"/>
          </w:tcPr>
          <w:p w:rsidR="00E55CF8" w:rsidRPr="000361FA" w:rsidRDefault="00E55CF8" w:rsidP="001A6782">
            <w:pPr>
              <w:spacing w:after="0" w:line="240" w:lineRule="auto"/>
              <w:jc w:val="center"/>
              <w:rPr>
                <w:rFonts w:ascii="Times New Roman" w:hAnsi="Times New Roman"/>
                <w:b/>
              </w:rPr>
            </w:pPr>
            <w:r w:rsidRPr="000361FA">
              <w:rPr>
                <w:rFonts w:ascii="Times New Roman" w:hAnsi="Times New Roman"/>
                <w:b/>
              </w:rPr>
              <w:t xml:space="preserve">расход, </w:t>
            </w:r>
            <w:r>
              <w:rPr>
                <w:rFonts w:ascii="Times New Roman" w:hAnsi="Times New Roman"/>
                <w:b/>
              </w:rPr>
              <w:t>куб.м</w:t>
            </w:r>
            <w:r w:rsidRPr="000361FA">
              <w:rPr>
                <w:rFonts w:ascii="Times New Roman" w:hAnsi="Times New Roman"/>
                <w:b/>
              </w:rPr>
              <w:t>/сут</w:t>
            </w:r>
          </w:p>
        </w:tc>
      </w:tr>
      <w:tr w:rsidR="00E55CF8" w:rsidRPr="000361FA" w:rsidTr="001A6782">
        <w:trPr>
          <w:trHeight w:val="98"/>
        </w:trPr>
        <w:tc>
          <w:tcPr>
            <w:tcW w:w="1844" w:type="dxa"/>
            <w:shd w:val="clear" w:color="auto" w:fill="auto"/>
            <w:vAlign w:val="center"/>
          </w:tcPr>
          <w:p w:rsidR="00E55CF8" w:rsidRPr="000361FA" w:rsidRDefault="00E55CF8" w:rsidP="001A6782">
            <w:pPr>
              <w:spacing w:after="0" w:line="240" w:lineRule="auto"/>
              <w:jc w:val="center"/>
              <w:rPr>
                <w:rFonts w:ascii="Times New Roman" w:hAnsi="Times New Roman"/>
              </w:rPr>
            </w:pPr>
            <w:r w:rsidRPr="000361FA">
              <w:rPr>
                <w:rFonts w:ascii="Times New Roman" w:hAnsi="Times New Roman"/>
              </w:rPr>
              <w:t>с.</w:t>
            </w:r>
            <w:r>
              <w:rPr>
                <w:rFonts w:ascii="Times New Roman" w:hAnsi="Times New Roman"/>
              </w:rPr>
              <w:t xml:space="preserve"> </w:t>
            </w:r>
            <w:r w:rsidRPr="000361FA">
              <w:rPr>
                <w:rFonts w:ascii="Times New Roman" w:hAnsi="Times New Roman"/>
              </w:rPr>
              <w:t>Криводановка</w:t>
            </w:r>
          </w:p>
        </w:tc>
        <w:tc>
          <w:tcPr>
            <w:tcW w:w="1217"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w:t>
            </w:r>
          </w:p>
        </w:tc>
        <w:tc>
          <w:tcPr>
            <w:tcW w:w="1145"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w:t>
            </w:r>
          </w:p>
        </w:tc>
        <w:tc>
          <w:tcPr>
            <w:tcW w:w="137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120</w:t>
            </w:r>
          </w:p>
        </w:tc>
        <w:tc>
          <w:tcPr>
            <w:tcW w:w="1462"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30,0</w:t>
            </w:r>
          </w:p>
        </w:tc>
        <w:tc>
          <w:tcPr>
            <w:tcW w:w="1276"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120</w:t>
            </w:r>
          </w:p>
        </w:tc>
        <w:tc>
          <w:tcPr>
            <w:tcW w:w="1497" w:type="dxa"/>
            <w:shd w:val="clear" w:color="auto" w:fill="auto"/>
            <w:noWrap/>
            <w:vAlign w:val="center"/>
          </w:tcPr>
          <w:p w:rsidR="00E55CF8" w:rsidRPr="000361FA" w:rsidRDefault="00E55CF8" w:rsidP="001A6782">
            <w:pPr>
              <w:spacing w:after="0" w:line="240" w:lineRule="auto"/>
              <w:jc w:val="center"/>
              <w:rPr>
                <w:rFonts w:ascii="Times New Roman" w:hAnsi="Times New Roman"/>
              </w:rPr>
            </w:pPr>
            <w:r>
              <w:rPr>
                <w:rFonts w:ascii="Times New Roman" w:hAnsi="Times New Roman"/>
              </w:rPr>
              <w:t>30,0</w:t>
            </w:r>
          </w:p>
        </w:tc>
      </w:tr>
    </w:tbl>
    <w:p w:rsidR="00E55CF8" w:rsidRPr="00A02A2E" w:rsidRDefault="00E55CF8" w:rsidP="00E55CF8">
      <w:pPr>
        <w:rPr>
          <w:b/>
        </w:rPr>
      </w:pPr>
    </w:p>
    <w:p w:rsidR="00E55CF8" w:rsidRDefault="00E55CF8" w:rsidP="00E55CF8">
      <w:pPr>
        <w:tabs>
          <w:tab w:val="left" w:pos="8996"/>
        </w:tabs>
        <w:jc w:val="right"/>
        <w:rPr>
          <w:i/>
          <w:sz w:val="28"/>
          <w:szCs w:val="28"/>
        </w:rPr>
        <w:sectPr w:rsidR="00E55CF8" w:rsidSect="001A6782">
          <w:pgSz w:w="11906" w:h="16838"/>
          <w:pgMar w:top="641" w:right="851" w:bottom="1134" w:left="720" w:header="709" w:footer="709" w:gutter="1134"/>
          <w:cols w:space="708"/>
          <w:docGrid w:linePitch="360"/>
        </w:sectPr>
      </w:pPr>
    </w:p>
    <w:p w:rsidR="00E55CF8" w:rsidRDefault="00E55CF8" w:rsidP="00E55CF8">
      <w:pPr>
        <w:pStyle w:val="S8"/>
        <w:jc w:val="right"/>
        <w:rPr>
          <w:i/>
          <w:szCs w:val="28"/>
        </w:rPr>
      </w:pPr>
      <w:r w:rsidRPr="00D50EFA">
        <w:rPr>
          <w:i/>
          <w:szCs w:val="28"/>
        </w:rPr>
        <w:lastRenderedPageBreak/>
        <w:t xml:space="preserve">Таблица </w:t>
      </w:r>
      <w:r>
        <w:rPr>
          <w:i/>
          <w:szCs w:val="28"/>
        </w:rPr>
        <w:t>4.10.1-11</w:t>
      </w:r>
    </w:p>
    <w:p w:rsidR="00E55CF8" w:rsidRDefault="00E55CF8" w:rsidP="00E55CF8">
      <w:pPr>
        <w:pStyle w:val="S8"/>
        <w:jc w:val="center"/>
        <w:rPr>
          <w:i/>
        </w:rPr>
      </w:pPr>
    </w:p>
    <w:p w:rsidR="00E55CF8" w:rsidRPr="007059CD" w:rsidRDefault="00E55CF8" w:rsidP="00E55CF8">
      <w:pPr>
        <w:pStyle w:val="S8"/>
        <w:jc w:val="center"/>
        <w:rPr>
          <w:i/>
        </w:rPr>
      </w:pPr>
      <w:r w:rsidRPr="007059CD">
        <w:rPr>
          <w:i/>
        </w:rPr>
        <w:t xml:space="preserve">Суммарное водопотребление </w:t>
      </w:r>
    </w:p>
    <w:p w:rsidR="00E55CF8" w:rsidRPr="007059CD" w:rsidRDefault="00E55CF8" w:rsidP="00E55CF8">
      <w:pPr>
        <w:pStyle w:val="S8"/>
        <w:jc w:val="right"/>
        <w:rPr>
          <w:i/>
          <w:sz w:val="24"/>
        </w:rPr>
      </w:pPr>
    </w:p>
    <w:p w:rsidR="00E55CF8" w:rsidRPr="007059CD" w:rsidRDefault="00E55CF8" w:rsidP="00E55CF8">
      <w:pPr>
        <w:pStyle w:val="S8"/>
        <w:jc w:val="right"/>
        <w:rPr>
          <w:i/>
          <w:sz w:val="24"/>
        </w:rPr>
      </w:pPr>
    </w:p>
    <w:tbl>
      <w:tblPr>
        <w:tblW w:w="15619"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3"/>
        <w:gridCol w:w="1134"/>
        <w:gridCol w:w="1083"/>
        <w:gridCol w:w="1275"/>
        <w:gridCol w:w="1134"/>
        <w:gridCol w:w="1134"/>
        <w:gridCol w:w="1134"/>
        <w:gridCol w:w="1134"/>
        <w:gridCol w:w="1134"/>
        <w:gridCol w:w="1276"/>
        <w:gridCol w:w="992"/>
        <w:gridCol w:w="1134"/>
        <w:gridCol w:w="1202"/>
      </w:tblGrid>
      <w:tr w:rsidR="00E55CF8" w:rsidRPr="00665CF8" w:rsidTr="001A6782">
        <w:trPr>
          <w:trHeight w:val="601"/>
          <w:jc w:val="center"/>
        </w:trPr>
        <w:tc>
          <w:tcPr>
            <w:tcW w:w="1853" w:type="dxa"/>
            <w:vMerge w:val="restart"/>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Наименование</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населённых</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пунктов</w:t>
            </w:r>
          </w:p>
        </w:tc>
        <w:tc>
          <w:tcPr>
            <w:tcW w:w="3492" w:type="dxa"/>
            <w:gridSpan w:val="3"/>
            <w:shd w:val="clear" w:color="auto" w:fill="auto"/>
            <w:vAlign w:val="center"/>
          </w:tcPr>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 xml:space="preserve">Хозяйственно-бытовые нужды, расход воды, </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куб.м/сут</w:t>
            </w:r>
          </w:p>
        </w:tc>
        <w:tc>
          <w:tcPr>
            <w:tcW w:w="3402" w:type="dxa"/>
            <w:gridSpan w:val="3"/>
            <w:shd w:val="clear" w:color="auto" w:fill="auto"/>
            <w:vAlign w:val="center"/>
          </w:tcPr>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 xml:space="preserve">Социально-культурные нужды, расход воды, </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куб.м/сут</w:t>
            </w:r>
          </w:p>
        </w:tc>
        <w:tc>
          <w:tcPr>
            <w:tcW w:w="3544" w:type="dxa"/>
            <w:gridSpan w:val="3"/>
            <w:shd w:val="clear" w:color="auto" w:fill="auto"/>
            <w:vAlign w:val="center"/>
          </w:tcPr>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 xml:space="preserve">Противопожарные нужды, расход воды, </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куб.м/сут</w:t>
            </w:r>
          </w:p>
        </w:tc>
        <w:tc>
          <w:tcPr>
            <w:tcW w:w="3328" w:type="dxa"/>
            <w:gridSpan w:val="3"/>
            <w:shd w:val="clear" w:color="auto" w:fill="auto"/>
            <w:vAlign w:val="center"/>
          </w:tcPr>
          <w:p w:rsidR="00E55CF8" w:rsidRDefault="00E55CF8" w:rsidP="001A6782">
            <w:pPr>
              <w:spacing w:after="0" w:line="240" w:lineRule="auto"/>
              <w:jc w:val="center"/>
              <w:rPr>
                <w:rFonts w:ascii="Times New Roman" w:hAnsi="Times New Roman"/>
                <w:b/>
                <w:bCs/>
                <w:color w:val="000000"/>
              </w:rPr>
            </w:pPr>
            <w:r>
              <w:rPr>
                <w:rFonts w:ascii="Times New Roman" w:hAnsi="Times New Roman"/>
                <w:b/>
                <w:bCs/>
                <w:color w:val="000000"/>
              </w:rPr>
              <w:t>Полив</w:t>
            </w:r>
            <w:r w:rsidRPr="00665CF8">
              <w:rPr>
                <w:rFonts w:ascii="Times New Roman" w:hAnsi="Times New Roman"/>
                <w:b/>
                <w:bCs/>
                <w:color w:val="000000"/>
              </w:rPr>
              <w:t>,</w:t>
            </w:r>
          </w:p>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 xml:space="preserve">расход воды, </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куб.м/сут</w:t>
            </w:r>
          </w:p>
        </w:tc>
      </w:tr>
      <w:tr w:rsidR="00E55CF8" w:rsidRPr="00665CF8" w:rsidTr="001A6782">
        <w:trPr>
          <w:trHeight w:val="1039"/>
          <w:jc w:val="center"/>
        </w:trPr>
        <w:tc>
          <w:tcPr>
            <w:tcW w:w="1853" w:type="dxa"/>
            <w:vMerge/>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Сущ.</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положе-</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ние</w:t>
            </w:r>
          </w:p>
        </w:tc>
        <w:tc>
          <w:tcPr>
            <w:tcW w:w="1083" w:type="dxa"/>
            <w:shd w:val="clear" w:color="auto" w:fill="auto"/>
            <w:vAlign w:val="center"/>
          </w:tcPr>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1-я</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очередь</w:t>
            </w:r>
          </w:p>
        </w:tc>
        <w:tc>
          <w:tcPr>
            <w:tcW w:w="1275" w:type="dxa"/>
            <w:shd w:val="clear" w:color="auto" w:fill="auto"/>
            <w:vAlign w:val="center"/>
          </w:tcPr>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Расчёт</w:t>
            </w:r>
            <w:r>
              <w:rPr>
                <w:rFonts w:ascii="Times New Roman" w:hAnsi="Times New Roman"/>
                <w:b/>
                <w:bCs/>
                <w:color w:val="000000"/>
              </w:rPr>
              <w:t>-</w:t>
            </w:r>
            <w:r w:rsidRPr="00665CF8">
              <w:rPr>
                <w:rFonts w:ascii="Times New Roman" w:hAnsi="Times New Roman"/>
                <w:b/>
                <w:bCs/>
                <w:color w:val="000000"/>
              </w:rPr>
              <w:t>ный</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срок</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Сущ.</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положе-</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ние</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1-я</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очередь</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Расчёт</w:t>
            </w:r>
            <w:r>
              <w:rPr>
                <w:rFonts w:ascii="Times New Roman" w:hAnsi="Times New Roman"/>
                <w:b/>
                <w:bCs/>
                <w:color w:val="000000"/>
              </w:rPr>
              <w:t>-</w:t>
            </w:r>
            <w:r w:rsidRPr="00665CF8">
              <w:rPr>
                <w:rFonts w:ascii="Times New Roman" w:hAnsi="Times New Roman"/>
                <w:b/>
                <w:bCs/>
                <w:color w:val="000000"/>
              </w:rPr>
              <w:t>ный срок</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Сущ.</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положе-</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ние</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1-я</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очередь</w:t>
            </w:r>
          </w:p>
        </w:tc>
        <w:tc>
          <w:tcPr>
            <w:tcW w:w="1276" w:type="dxa"/>
            <w:shd w:val="clear" w:color="auto" w:fill="auto"/>
            <w:vAlign w:val="center"/>
          </w:tcPr>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Расчёт-ный</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 xml:space="preserve"> срок</w:t>
            </w:r>
          </w:p>
        </w:tc>
        <w:tc>
          <w:tcPr>
            <w:tcW w:w="992"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Сущ.</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поло-жение</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1-я</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очередь</w:t>
            </w:r>
          </w:p>
        </w:tc>
        <w:tc>
          <w:tcPr>
            <w:tcW w:w="1202" w:type="dxa"/>
            <w:shd w:val="clear" w:color="auto" w:fill="auto"/>
            <w:vAlign w:val="center"/>
          </w:tcPr>
          <w:p w:rsidR="00E5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Расчёт</w:t>
            </w:r>
            <w:r>
              <w:rPr>
                <w:rFonts w:ascii="Times New Roman" w:hAnsi="Times New Roman"/>
                <w:b/>
                <w:bCs/>
                <w:color w:val="000000"/>
              </w:rPr>
              <w:t>-</w:t>
            </w:r>
            <w:r w:rsidRPr="00665CF8">
              <w:rPr>
                <w:rFonts w:ascii="Times New Roman" w:hAnsi="Times New Roman"/>
                <w:b/>
                <w:bCs/>
                <w:color w:val="000000"/>
              </w:rPr>
              <w:t xml:space="preserve">ный </w:t>
            </w:r>
          </w:p>
          <w:p w:rsidR="00E55CF8" w:rsidRPr="00665CF8" w:rsidRDefault="00E55CF8" w:rsidP="001A6782">
            <w:pPr>
              <w:spacing w:after="0" w:line="240" w:lineRule="auto"/>
              <w:jc w:val="center"/>
              <w:rPr>
                <w:rFonts w:ascii="Times New Roman" w:hAnsi="Times New Roman"/>
                <w:b/>
                <w:bCs/>
                <w:color w:val="000000"/>
              </w:rPr>
            </w:pPr>
            <w:r w:rsidRPr="00665CF8">
              <w:rPr>
                <w:rFonts w:ascii="Times New Roman" w:hAnsi="Times New Roman"/>
                <w:b/>
                <w:bCs/>
                <w:color w:val="000000"/>
              </w:rPr>
              <w:t>срок</w:t>
            </w:r>
          </w:p>
        </w:tc>
      </w:tr>
      <w:tr w:rsidR="00E55CF8" w:rsidRPr="00665CF8" w:rsidTr="001A6782">
        <w:trPr>
          <w:trHeight w:val="330"/>
          <w:jc w:val="center"/>
        </w:trPr>
        <w:tc>
          <w:tcPr>
            <w:tcW w:w="1853"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с.</w:t>
            </w:r>
            <w:r>
              <w:rPr>
                <w:rFonts w:ascii="Times New Roman" w:hAnsi="Times New Roman"/>
              </w:rPr>
              <w:t xml:space="preserve"> </w:t>
            </w:r>
            <w:r w:rsidRPr="00665CF8">
              <w:rPr>
                <w:rFonts w:ascii="Times New Roman" w:hAnsi="Times New Roman"/>
              </w:rPr>
              <w:t>Криводановка</w:t>
            </w:r>
          </w:p>
        </w:tc>
        <w:tc>
          <w:tcPr>
            <w:tcW w:w="1134" w:type="dxa"/>
            <w:shd w:val="clear" w:color="auto" w:fill="auto"/>
            <w:vAlign w:val="center"/>
          </w:tcPr>
          <w:p w:rsidR="00E55CF8" w:rsidRPr="008535DD" w:rsidRDefault="00E55CF8" w:rsidP="001A6782">
            <w:pPr>
              <w:spacing w:after="0" w:line="240" w:lineRule="auto"/>
              <w:jc w:val="center"/>
              <w:rPr>
                <w:rFonts w:ascii="Times New Roman" w:hAnsi="Times New Roman"/>
                <w:highlight w:val="yellow"/>
              </w:rPr>
            </w:pPr>
            <w:r w:rsidRPr="00514900">
              <w:rPr>
                <w:rFonts w:ascii="Times New Roman" w:hAnsi="Times New Roman"/>
              </w:rPr>
              <w:t>3 398,44</w:t>
            </w:r>
          </w:p>
        </w:tc>
        <w:tc>
          <w:tcPr>
            <w:tcW w:w="1083" w:type="dxa"/>
            <w:shd w:val="clear" w:color="auto" w:fill="auto"/>
            <w:vAlign w:val="center"/>
          </w:tcPr>
          <w:p w:rsidR="00E55CF8" w:rsidRPr="00514900" w:rsidRDefault="00E55CF8" w:rsidP="001A6782">
            <w:pPr>
              <w:spacing w:after="0" w:line="240" w:lineRule="auto"/>
              <w:jc w:val="center"/>
              <w:rPr>
                <w:rFonts w:ascii="Times New Roman" w:hAnsi="Times New Roman"/>
              </w:rPr>
            </w:pPr>
            <w:r w:rsidRPr="00514900">
              <w:rPr>
                <w:rFonts w:ascii="Times New Roman" w:hAnsi="Times New Roman"/>
              </w:rPr>
              <w:t>4</w:t>
            </w:r>
            <w:r>
              <w:rPr>
                <w:rFonts w:ascii="Times New Roman" w:hAnsi="Times New Roman"/>
              </w:rPr>
              <w:t xml:space="preserve"> </w:t>
            </w:r>
            <w:r w:rsidRPr="00514900">
              <w:rPr>
                <w:rFonts w:ascii="Times New Roman" w:hAnsi="Times New Roman"/>
              </w:rPr>
              <w:t>592,75</w:t>
            </w:r>
          </w:p>
        </w:tc>
        <w:tc>
          <w:tcPr>
            <w:tcW w:w="1275" w:type="dxa"/>
            <w:shd w:val="clear" w:color="auto" w:fill="auto"/>
            <w:vAlign w:val="center"/>
          </w:tcPr>
          <w:p w:rsidR="00E55CF8" w:rsidRPr="00514900" w:rsidRDefault="00E55CF8" w:rsidP="001A6782">
            <w:pPr>
              <w:spacing w:after="0" w:line="240" w:lineRule="auto"/>
              <w:jc w:val="center"/>
              <w:rPr>
                <w:rFonts w:ascii="Times New Roman" w:hAnsi="Times New Roman"/>
              </w:rPr>
            </w:pPr>
            <w:r>
              <w:rPr>
                <w:rFonts w:ascii="Times New Roman" w:hAnsi="Times New Roman"/>
              </w:rPr>
              <w:t>5 796,38</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116,54</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498,54</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624,92</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135</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135</w:t>
            </w:r>
          </w:p>
        </w:tc>
        <w:tc>
          <w:tcPr>
            <w:tcW w:w="1276" w:type="dxa"/>
            <w:shd w:val="clear" w:color="auto" w:fill="auto"/>
            <w:vAlign w:val="center"/>
          </w:tcPr>
          <w:p w:rsidR="00E55CF8" w:rsidRPr="00665CF8" w:rsidRDefault="00E55CF8" w:rsidP="001A6782">
            <w:pPr>
              <w:spacing w:after="0" w:line="240" w:lineRule="auto"/>
              <w:jc w:val="center"/>
              <w:rPr>
                <w:rFonts w:ascii="Times New Roman" w:hAnsi="Times New Roman"/>
              </w:rPr>
            </w:pPr>
            <w:r w:rsidRPr="00665CF8">
              <w:rPr>
                <w:rFonts w:ascii="Times New Roman" w:hAnsi="Times New Roman"/>
              </w:rPr>
              <w:t>135</w:t>
            </w:r>
          </w:p>
        </w:tc>
        <w:tc>
          <w:tcPr>
            <w:tcW w:w="992" w:type="dxa"/>
            <w:shd w:val="clear" w:color="auto" w:fill="auto"/>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714,72</w:t>
            </w:r>
          </w:p>
        </w:tc>
        <w:tc>
          <w:tcPr>
            <w:tcW w:w="1134" w:type="dxa"/>
            <w:shd w:val="clear" w:color="auto" w:fill="auto"/>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1429,27</w:t>
            </w:r>
          </w:p>
        </w:tc>
        <w:tc>
          <w:tcPr>
            <w:tcW w:w="1202" w:type="dxa"/>
            <w:shd w:val="clear" w:color="auto" w:fill="auto"/>
            <w:vAlign w:val="center"/>
          </w:tcPr>
          <w:p w:rsidR="00E55CF8" w:rsidRPr="00665CF8" w:rsidRDefault="00E55CF8" w:rsidP="001A6782">
            <w:pPr>
              <w:spacing w:after="0" w:line="240" w:lineRule="auto"/>
              <w:jc w:val="center"/>
              <w:rPr>
                <w:rFonts w:ascii="Times New Roman" w:hAnsi="Times New Roman"/>
              </w:rPr>
            </w:pPr>
            <w:r>
              <w:rPr>
                <w:rFonts w:ascii="Times New Roman" w:hAnsi="Times New Roman"/>
              </w:rPr>
              <w:t>1808,68</w:t>
            </w:r>
          </w:p>
        </w:tc>
      </w:tr>
      <w:tr w:rsidR="00E55CF8" w:rsidRPr="00514900" w:rsidTr="001A6782">
        <w:trPr>
          <w:trHeight w:val="330"/>
          <w:jc w:val="center"/>
        </w:trPr>
        <w:tc>
          <w:tcPr>
            <w:tcW w:w="1853" w:type="dxa"/>
            <w:shd w:val="clear" w:color="auto" w:fill="auto"/>
            <w:vAlign w:val="center"/>
          </w:tcPr>
          <w:p w:rsidR="00E55CF8" w:rsidRPr="00514900" w:rsidRDefault="00E55CF8" w:rsidP="001A6782">
            <w:pPr>
              <w:spacing w:after="0" w:line="240" w:lineRule="auto"/>
              <w:jc w:val="center"/>
              <w:rPr>
                <w:rFonts w:ascii="Times New Roman" w:hAnsi="Times New Roman"/>
                <w:b/>
              </w:rPr>
            </w:pPr>
            <w:r w:rsidRPr="00514900">
              <w:rPr>
                <w:rFonts w:ascii="Times New Roman" w:hAnsi="Times New Roman"/>
                <w:b/>
              </w:rPr>
              <w:t>ВСЕГО</w:t>
            </w:r>
          </w:p>
        </w:tc>
        <w:tc>
          <w:tcPr>
            <w:tcW w:w="10438" w:type="dxa"/>
            <w:gridSpan w:val="9"/>
            <w:shd w:val="clear" w:color="auto" w:fill="auto"/>
            <w:vAlign w:val="center"/>
          </w:tcPr>
          <w:p w:rsidR="00E55CF8" w:rsidRPr="00514900" w:rsidRDefault="00E55CF8" w:rsidP="001A6782">
            <w:pPr>
              <w:spacing w:after="0" w:line="240" w:lineRule="auto"/>
              <w:jc w:val="center"/>
              <w:rPr>
                <w:rFonts w:ascii="Times New Roman" w:hAnsi="Times New Roman"/>
                <w:b/>
              </w:rPr>
            </w:pPr>
          </w:p>
        </w:tc>
        <w:tc>
          <w:tcPr>
            <w:tcW w:w="992" w:type="dxa"/>
            <w:shd w:val="clear" w:color="auto" w:fill="auto"/>
            <w:vAlign w:val="bottom"/>
          </w:tcPr>
          <w:p w:rsidR="00E55CF8" w:rsidRPr="00514900" w:rsidRDefault="00E55CF8" w:rsidP="001A6782">
            <w:pPr>
              <w:spacing w:after="0" w:line="240" w:lineRule="auto"/>
              <w:jc w:val="center"/>
              <w:rPr>
                <w:rFonts w:ascii="Times New Roman" w:hAnsi="Times New Roman"/>
                <w:b/>
              </w:rPr>
            </w:pPr>
            <w:r w:rsidRPr="00514900">
              <w:rPr>
                <w:rFonts w:ascii="Times New Roman" w:hAnsi="Times New Roman"/>
                <w:b/>
              </w:rPr>
              <w:t>4 364,70</w:t>
            </w:r>
          </w:p>
        </w:tc>
        <w:tc>
          <w:tcPr>
            <w:tcW w:w="1134" w:type="dxa"/>
            <w:shd w:val="clear" w:color="auto" w:fill="auto"/>
            <w:vAlign w:val="bottom"/>
          </w:tcPr>
          <w:p w:rsidR="00E55CF8" w:rsidRPr="00514900" w:rsidRDefault="00E55CF8" w:rsidP="001A6782">
            <w:pPr>
              <w:spacing w:after="0" w:line="240" w:lineRule="auto"/>
              <w:jc w:val="center"/>
              <w:rPr>
                <w:rFonts w:ascii="Times New Roman" w:hAnsi="Times New Roman"/>
                <w:b/>
              </w:rPr>
            </w:pPr>
            <w:r w:rsidRPr="00514900">
              <w:rPr>
                <w:rFonts w:ascii="Times New Roman" w:hAnsi="Times New Roman"/>
                <w:b/>
              </w:rPr>
              <w:t>6 655,56</w:t>
            </w:r>
          </w:p>
        </w:tc>
        <w:tc>
          <w:tcPr>
            <w:tcW w:w="1202" w:type="dxa"/>
            <w:shd w:val="clear" w:color="auto" w:fill="auto"/>
            <w:vAlign w:val="bottom"/>
          </w:tcPr>
          <w:p w:rsidR="00E55CF8" w:rsidRPr="00514900" w:rsidRDefault="00E55CF8" w:rsidP="001A6782">
            <w:pPr>
              <w:spacing w:after="0" w:line="240" w:lineRule="auto"/>
              <w:jc w:val="center"/>
              <w:rPr>
                <w:rFonts w:ascii="Times New Roman" w:hAnsi="Times New Roman"/>
                <w:b/>
              </w:rPr>
            </w:pPr>
            <w:r w:rsidRPr="00514900">
              <w:rPr>
                <w:rFonts w:ascii="Times New Roman" w:hAnsi="Times New Roman"/>
                <w:b/>
              </w:rPr>
              <w:t>8 364,98</w:t>
            </w:r>
          </w:p>
        </w:tc>
      </w:tr>
    </w:tbl>
    <w:p w:rsidR="00E55CF8" w:rsidRDefault="00E55CF8" w:rsidP="00E55CF8">
      <w:pPr>
        <w:rPr>
          <w:b/>
        </w:rPr>
        <w:sectPr w:rsidR="00E55CF8" w:rsidSect="00E55CF8">
          <w:pgSz w:w="16838" w:h="11906" w:orient="landscape"/>
          <w:pgMar w:top="1418" w:right="851" w:bottom="567" w:left="851" w:header="709" w:footer="425" w:gutter="0"/>
          <w:cols w:space="708"/>
          <w:docGrid w:linePitch="360"/>
        </w:sectPr>
      </w:pPr>
    </w:p>
    <w:p w:rsidR="00816D39" w:rsidRPr="00B1290E" w:rsidRDefault="00460183" w:rsidP="00E726C1">
      <w:pPr>
        <w:pStyle w:val="26"/>
      </w:pPr>
      <w:bookmarkStart w:id="70" w:name="_Toc369707962"/>
      <w:r w:rsidRPr="00B1290E">
        <w:lastRenderedPageBreak/>
        <w:t>4</w:t>
      </w:r>
      <w:r w:rsidR="00861EE7" w:rsidRPr="00B1290E">
        <w:t>.</w:t>
      </w:r>
      <w:r w:rsidRPr="00B1290E">
        <w:t>10</w:t>
      </w:r>
      <w:r w:rsidR="00861EE7" w:rsidRPr="00B1290E">
        <w:t xml:space="preserve">.2 </w:t>
      </w:r>
      <w:r w:rsidR="00B963ED" w:rsidRPr="00B1290E">
        <w:t>Водоотведение</w:t>
      </w:r>
      <w:bookmarkEnd w:id="70"/>
    </w:p>
    <w:p w:rsidR="00E55CF8" w:rsidRDefault="00E55CF8" w:rsidP="00E55CF8">
      <w:pPr>
        <w:pStyle w:val="S8"/>
      </w:pPr>
    </w:p>
    <w:p w:rsidR="00E55CF8" w:rsidRDefault="00E55CF8" w:rsidP="00E55CF8">
      <w:pPr>
        <w:pStyle w:val="S8"/>
      </w:pPr>
      <w:r w:rsidRPr="00C958AB">
        <w:t xml:space="preserve">Проектом предлагается </w:t>
      </w:r>
      <w:r>
        <w:t>на первую очередь</w:t>
      </w:r>
      <w:r w:rsidRPr="00C958AB">
        <w:t xml:space="preserve"> канализование всех социально-культурно-бытовых зданий, всей капита</w:t>
      </w:r>
      <w:r>
        <w:t>льной жилой застройки.</w:t>
      </w:r>
    </w:p>
    <w:p w:rsidR="00E55CF8" w:rsidRDefault="00E55CF8" w:rsidP="00E55CF8">
      <w:pPr>
        <w:pStyle w:val="S8"/>
      </w:pPr>
      <w:r w:rsidRPr="00C958AB">
        <w:t>Нормы водоотведения бытовых сточных вод приняты по СНиП 2.04.03-85*.</w:t>
      </w:r>
    </w:p>
    <w:p w:rsidR="00E55CF8" w:rsidRPr="00925A07" w:rsidRDefault="00E55CF8" w:rsidP="00E55CF8">
      <w:pPr>
        <w:pStyle w:val="S8"/>
      </w:pPr>
      <w:r w:rsidRPr="00925A07">
        <w:rPr>
          <w:rFonts w:eastAsia="Calibri"/>
        </w:rPr>
        <w:t xml:space="preserve">Дальнейшее развитие  системы канализации  по пути  совершенствования  её работы  по следующим направлениям:       </w:t>
      </w:r>
    </w:p>
    <w:p w:rsidR="00E55CF8" w:rsidRPr="00925A07" w:rsidRDefault="00E55CF8" w:rsidP="00E55CF8">
      <w:pPr>
        <w:pStyle w:val="S8"/>
        <w:rPr>
          <w:rFonts w:eastAsia="Calibri"/>
        </w:rPr>
      </w:pPr>
      <w:r>
        <w:t>-у</w:t>
      </w:r>
      <w:r w:rsidRPr="00925A07">
        <w:rPr>
          <w:rFonts w:eastAsia="Calibri"/>
        </w:rPr>
        <w:t>скорение темпов реконструкции,  модернизации  и усиления  системы транспортировки сточных вод (КНС, напорных и самотечных трубопроводов)  с применением  современных материалов и технологий, в том числе  бестран</w:t>
      </w:r>
      <w:r>
        <w:t>шейных;</w:t>
      </w:r>
    </w:p>
    <w:p w:rsidR="00E55CF8" w:rsidRDefault="00E55CF8" w:rsidP="00E55CF8">
      <w:pPr>
        <w:pStyle w:val="S8"/>
      </w:pPr>
      <w:r>
        <w:t>-о</w:t>
      </w:r>
      <w:r w:rsidRPr="00925A07">
        <w:rPr>
          <w:rFonts w:eastAsia="Calibri"/>
        </w:rPr>
        <w:t>хват не канализованных  участков застройки, в том числе малоэтажной,   с целью обеспечения  100% -ного стабильного безаварийного водо</w:t>
      </w:r>
      <w:r>
        <w:t>отведения;</w:t>
      </w:r>
    </w:p>
    <w:p w:rsidR="00E55CF8" w:rsidRDefault="00E55CF8" w:rsidP="00E55CF8">
      <w:pPr>
        <w:pStyle w:val="S8"/>
      </w:pPr>
      <w:r>
        <w:t>-в</w:t>
      </w:r>
      <w:r w:rsidRPr="00925A07">
        <w:rPr>
          <w:rFonts w:eastAsia="Calibri"/>
        </w:rPr>
        <w:t>ыполнить глубокую проработку систем автоматики и приборов уч</w:t>
      </w:r>
      <w:r>
        <w:rPr>
          <w:rFonts w:eastAsia="Calibri"/>
        </w:rPr>
        <w:t>ё</w:t>
      </w:r>
      <w:r w:rsidRPr="00925A07">
        <w:rPr>
          <w:rFonts w:eastAsia="Calibri"/>
        </w:rPr>
        <w:t>та ресурсов. В частности на всех насосных установках применить агрегаты с бло</w:t>
      </w:r>
      <w:r>
        <w:t>ками частотной регулировки;</w:t>
      </w:r>
    </w:p>
    <w:p w:rsidR="00E55CF8" w:rsidRDefault="00E55CF8" w:rsidP="00E55CF8">
      <w:pPr>
        <w:pStyle w:val="S8"/>
      </w:pPr>
      <w:r>
        <w:t>-канализовать м</w:t>
      </w:r>
      <w:r w:rsidRPr="0010193F">
        <w:rPr>
          <w:snapToGrid w:val="0"/>
          <w:szCs w:val="28"/>
        </w:rPr>
        <w:t xml:space="preserve">ало- и среднеэтажное жилищное строительство </w:t>
      </w:r>
      <w:r>
        <w:rPr>
          <w:snapToGrid w:val="0"/>
          <w:szCs w:val="28"/>
        </w:rPr>
        <w:t>в западной части</w:t>
      </w:r>
      <w:r w:rsidRPr="0010193F">
        <w:rPr>
          <w:snapToGrid w:val="0"/>
          <w:szCs w:val="28"/>
        </w:rPr>
        <w:t xml:space="preserve"> существующих кварталов застройки</w:t>
      </w:r>
      <w:r>
        <w:t>;</w:t>
      </w:r>
    </w:p>
    <w:p w:rsidR="00E55CF8" w:rsidRDefault="00E55CF8" w:rsidP="00E55CF8">
      <w:pPr>
        <w:pStyle w:val="S8"/>
      </w:pPr>
      <w:r>
        <w:t xml:space="preserve">-водоотведение </w:t>
      </w:r>
      <w:r>
        <w:rPr>
          <w:snapToGrid w:val="0"/>
          <w:szCs w:val="28"/>
        </w:rPr>
        <w:t>и</w:t>
      </w:r>
      <w:r w:rsidRPr="0010193F">
        <w:rPr>
          <w:snapToGrid w:val="0"/>
          <w:szCs w:val="28"/>
        </w:rPr>
        <w:t>ндивидуально</w:t>
      </w:r>
      <w:r>
        <w:rPr>
          <w:snapToGrid w:val="0"/>
          <w:szCs w:val="28"/>
        </w:rPr>
        <w:t>й</w:t>
      </w:r>
      <w:r w:rsidRPr="0010193F">
        <w:rPr>
          <w:snapToGrid w:val="0"/>
          <w:szCs w:val="28"/>
        </w:rPr>
        <w:t xml:space="preserve"> жил</w:t>
      </w:r>
      <w:r>
        <w:rPr>
          <w:snapToGrid w:val="0"/>
          <w:szCs w:val="28"/>
        </w:rPr>
        <w:t xml:space="preserve">ой застройки </w:t>
      </w:r>
      <w:r w:rsidRPr="0010193F">
        <w:rPr>
          <w:snapToGrid w:val="0"/>
          <w:szCs w:val="28"/>
        </w:rPr>
        <w:t>будет осуществляться</w:t>
      </w:r>
      <w:r>
        <w:rPr>
          <w:snapToGrid w:val="0"/>
          <w:szCs w:val="28"/>
        </w:rPr>
        <w:t xml:space="preserve"> в герметичные выгреба.</w:t>
      </w:r>
    </w:p>
    <w:p w:rsidR="00E55CF8" w:rsidRDefault="00E55CF8" w:rsidP="00E55CF8">
      <w:pPr>
        <w:pStyle w:val="S8"/>
        <w:rPr>
          <w:spacing w:val="-1"/>
        </w:rPr>
      </w:pPr>
      <w:r w:rsidRPr="001A4E7E">
        <w:rPr>
          <w:spacing w:val="-1"/>
        </w:rPr>
        <w:t xml:space="preserve">Стоки </w:t>
      </w:r>
      <w:r>
        <w:rPr>
          <w:spacing w:val="-1"/>
        </w:rPr>
        <w:t>систем канализации</w:t>
      </w:r>
      <w:r w:rsidRPr="001A4E7E">
        <w:rPr>
          <w:spacing w:val="-1"/>
        </w:rPr>
        <w:t xml:space="preserve"> </w:t>
      </w:r>
      <w:r>
        <w:rPr>
          <w:i/>
        </w:rPr>
        <w:t>с</w:t>
      </w:r>
      <w:r w:rsidRPr="00C865A6">
        <w:rPr>
          <w:i/>
        </w:rPr>
        <w:t>. Криводановка</w:t>
      </w:r>
      <w:r>
        <w:rPr>
          <w:i/>
        </w:rPr>
        <w:t xml:space="preserve"> </w:t>
      </w:r>
      <w:r w:rsidRPr="001A4E7E">
        <w:rPr>
          <w:spacing w:val="-1"/>
        </w:rPr>
        <w:t xml:space="preserve">по самотечным коллекторам поступают на канализационные насосные станции и далее по напорным коллекторам отводятся на </w:t>
      </w:r>
      <w:r>
        <w:rPr>
          <w:spacing w:val="-1"/>
        </w:rPr>
        <w:t xml:space="preserve">проектную </w:t>
      </w:r>
      <w:r w:rsidRPr="001A4E7E">
        <w:rPr>
          <w:spacing w:val="-1"/>
        </w:rPr>
        <w:t>главную насосную станцию.</w:t>
      </w:r>
      <w:r>
        <w:rPr>
          <w:spacing w:val="-1"/>
        </w:rPr>
        <w:t xml:space="preserve"> Дальше по новому напорному коллектору направляются на существующие КОС.</w:t>
      </w:r>
      <w:r w:rsidRPr="00723D2F">
        <w:rPr>
          <w:spacing w:val="-1"/>
        </w:rPr>
        <w:t xml:space="preserve"> </w:t>
      </w:r>
    </w:p>
    <w:p w:rsidR="00E55CF8" w:rsidRDefault="00E55CF8" w:rsidP="00E55CF8">
      <w:pPr>
        <w:pStyle w:val="S8"/>
        <w:rPr>
          <w:spacing w:val="-1"/>
        </w:rPr>
      </w:pPr>
      <w:r>
        <w:rPr>
          <w:spacing w:val="-1"/>
        </w:rPr>
        <w:t>В качестве канализационных насосных станций предлагается использовать специальные  установки. Насосная станция работает в автоматическом режиме и не требует постоянного присутствия обслуживающего персонала, так же возможен мониторинг работы станции через сеть интернета.</w:t>
      </w:r>
    </w:p>
    <w:p w:rsidR="00E55CF8" w:rsidRDefault="00E55CF8" w:rsidP="00E55CF8">
      <w:pPr>
        <w:pStyle w:val="S8"/>
        <w:rPr>
          <w:spacing w:val="-1"/>
        </w:rPr>
      </w:pPr>
      <w:r w:rsidRPr="00F55DA9">
        <w:rPr>
          <w:spacing w:val="-1"/>
        </w:rPr>
        <w:t>Сети канализации выполнить из напорных полиэтиленовых труб по ГОСТ 18599-2001.</w:t>
      </w:r>
      <w:r w:rsidRPr="00251319">
        <w:rPr>
          <w:spacing w:val="-1"/>
        </w:rPr>
        <w:t>При производстве работ руководствоваться требованиями и нормами СНиП 3. 05. 04 – 85.При пересечении проектируемых сетей с существующими подземными коммуникациями все работы вести согласно СНиП III – 8 – 76 п. 3.40, СНиП III - 42 – 80 п. 1.90.</w:t>
      </w:r>
      <w:r>
        <w:rPr>
          <w:spacing w:val="-1"/>
        </w:rPr>
        <w:t xml:space="preserve"> </w:t>
      </w:r>
    </w:p>
    <w:p w:rsidR="00E55CF8" w:rsidRDefault="00E55CF8" w:rsidP="00E55CF8">
      <w:pPr>
        <w:pStyle w:val="S8"/>
        <w:rPr>
          <w:spacing w:val="-1"/>
        </w:rPr>
      </w:pPr>
      <w:r w:rsidRPr="00251319">
        <w:rPr>
          <w:spacing w:val="-1"/>
        </w:rPr>
        <w:t>При производстве земляных работ произвести проверку наличия электрических сетей в присутствии представителей соответствующей службы.</w:t>
      </w:r>
      <w:r w:rsidRPr="00BB0F6C">
        <w:rPr>
          <w:spacing w:val="-1"/>
        </w:rPr>
        <w:t xml:space="preserve"> На последующих стадиях проектирования диаметр труб</w:t>
      </w:r>
      <w:r>
        <w:rPr>
          <w:spacing w:val="-1"/>
        </w:rPr>
        <w:t>опроводов</w:t>
      </w:r>
      <w:r w:rsidRPr="00BB0F6C">
        <w:rPr>
          <w:spacing w:val="-1"/>
        </w:rPr>
        <w:t>, участки самотечных и напорных коллекторов, количество и мощность КНС подлежат уточнению.</w:t>
      </w:r>
      <w:r w:rsidRPr="00F55DA9">
        <w:rPr>
          <w:spacing w:val="-1"/>
        </w:rPr>
        <w:t xml:space="preserve"> </w:t>
      </w:r>
    </w:p>
    <w:p w:rsidR="00E55CF8" w:rsidRPr="00C865A6" w:rsidRDefault="00E55CF8" w:rsidP="00E55CF8">
      <w:pPr>
        <w:ind w:firstLine="709"/>
        <w:jc w:val="both"/>
        <w:rPr>
          <w:i/>
          <w:sz w:val="28"/>
          <w:szCs w:val="28"/>
        </w:rPr>
        <w:sectPr w:rsidR="00E55CF8" w:rsidRPr="00C865A6" w:rsidSect="001A6782">
          <w:pgSz w:w="11906" w:h="16838"/>
          <w:pgMar w:top="641" w:right="851" w:bottom="1134" w:left="720" w:header="709" w:footer="709" w:gutter="1134"/>
          <w:cols w:space="708"/>
          <w:docGrid w:linePitch="360"/>
        </w:sectPr>
      </w:pPr>
    </w:p>
    <w:p w:rsidR="00E55CF8" w:rsidRPr="007059CD" w:rsidRDefault="00E55CF8" w:rsidP="00E55CF8">
      <w:pPr>
        <w:tabs>
          <w:tab w:val="left" w:pos="8996"/>
        </w:tabs>
        <w:jc w:val="right"/>
        <w:rPr>
          <w:rFonts w:ascii="Times New Roman" w:hAnsi="Times New Roman"/>
          <w:i/>
          <w:sz w:val="28"/>
          <w:szCs w:val="28"/>
        </w:rPr>
      </w:pPr>
      <w:r w:rsidRPr="007059CD">
        <w:rPr>
          <w:rFonts w:ascii="Times New Roman" w:hAnsi="Times New Roman"/>
          <w:i/>
          <w:sz w:val="28"/>
          <w:szCs w:val="28"/>
        </w:rPr>
        <w:lastRenderedPageBreak/>
        <w:t xml:space="preserve">Таблица </w:t>
      </w:r>
      <w:r>
        <w:rPr>
          <w:rFonts w:ascii="Times New Roman" w:hAnsi="Times New Roman"/>
          <w:i/>
          <w:sz w:val="28"/>
          <w:szCs w:val="28"/>
        </w:rPr>
        <w:t xml:space="preserve"> 4.10.2-1</w:t>
      </w:r>
    </w:p>
    <w:p w:rsidR="00E55CF8" w:rsidRPr="007059CD" w:rsidRDefault="00E55CF8" w:rsidP="00E55CF8">
      <w:pPr>
        <w:tabs>
          <w:tab w:val="left" w:pos="8996"/>
        </w:tabs>
        <w:jc w:val="center"/>
        <w:rPr>
          <w:rFonts w:ascii="Times New Roman" w:hAnsi="Times New Roman"/>
          <w:i/>
          <w:color w:val="000000"/>
          <w:sz w:val="28"/>
          <w:szCs w:val="28"/>
        </w:rPr>
      </w:pPr>
      <w:r w:rsidRPr="007059CD">
        <w:rPr>
          <w:rFonts w:ascii="Times New Roman" w:hAnsi="Times New Roman"/>
          <w:i/>
          <w:color w:val="000000"/>
          <w:sz w:val="28"/>
          <w:szCs w:val="28"/>
        </w:rPr>
        <w:t>Суммарное водоотведение</w:t>
      </w:r>
    </w:p>
    <w:tbl>
      <w:tblPr>
        <w:tblW w:w="14902" w:type="dxa"/>
        <w:jc w:val="center"/>
        <w:tblInd w:w="2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1469"/>
        <w:gridCol w:w="1400"/>
        <w:gridCol w:w="1416"/>
        <w:gridCol w:w="1415"/>
        <w:gridCol w:w="1260"/>
        <w:gridCol w:w="1416"/>
        <w:gridCol w:w="1393"/>
        <w:gridCol w:w="1353"/>
        <w:gridCol w:w="1415"/>
      </w:tblGrid>
      <w:tr w:rsidR="00E55CF8" w:rsidRPr="00514900" w:rsidTr="001A6782">
        <w:trPr>
          <w:trHeight w:val="695"/>
          <w:jc w:val="center"/>
        </w:trPr>
        <w:tc>
          <w:tcPr>
            <w:tcW w:w="2365" w:type="dxa"/>
            <w:vMerge w:val="restart"/>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Наименование</w:t>
            </w:r>
          </w:p>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населенных пунктов</w:t>
            </w:r>
          </w:p>
        </w:tc>
        <w:tc>
          <w:tcPr>
            <w:tcW w:w="4285" w:type="dxa"/>
            <w:gridSpan w:val="3"/>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Хозяйственно-бытовые нужды, расход воды куб.м/сут</w:t>
            </w:r>
          </w:p>
        </w:tc>
        <w:tc>
          <w:tcPr>
            <w:tcW w:w="4091" w:type="dxa"/>
            <w:gridSpan w:val="3"/>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Социально-культурные нужды, расход воды куб.м/сут</w:t>
            </w:r>
          </w:p>
        </w:tc>
        <w:tc>
          <w:tcPr>
            <w:tcW w:w="4161" w:type="dxa"/>
            <w:gridSpan w:val="3"/>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Всего,</w:t>
            </w:r>
          </w:p>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расход воды куб.м/сут</w:t>
            </w:r>
          </w:p>
        </w:tc>
      </w:tr>
      <w:tr w:rsidR="00E55CF8" w:rsidRPr="00514900" w:rsidTr="001A6782">
        <w:trPr>
          <w:trHeight w:val="426"/>
          <w:jc w:val="center"/>
        </w:trPr>
        <w:tc>
          <w:tcPr>
            <w:tcW w:w="2365" w:type="dxa"/>
            <w:vMerge/>
            <w:vAlign w:val="center"/>
          </w:tcPr>
          <w:p w:rsidR="00E55CF8" w:rsidRPr="00514900" w:rsidRDefault="00E55CF8" w:rsidP="001A6782">
            <w:pPr>
              <w:spacing w:after="0" w:line="240" w:lineRule="auto"/>
              <w:jc w:val="center"/>
              <w:rPr>
                <w:rFonts w:ascii="Times New Roman" w:hAnsi="Times New Roman"/>
                <w:b/>
                <w:color w:val="000000"/>
                <w:sz w:val="24"/>
                <w:szCs w:val="24"/>
              </w:rPr>
            </w:pPr>
          </w:p>
        </w:tc>
        <w:tc>
          <w:tcPr>
            <w:tcW w:w="1469"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Сущ. положение</w:t>
            </w:r>
          </w:p>
        </w:tc>
        <w:tc>
          <w:tcPr>
            <w:tcW w:w="1400"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1-яочередь</w:t>
            </w:r>
          </w:p>
        </w:tc>
        <w:tc>
          <w:tcPr>
            <w:tcW w:w="1416"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Расчётный срок</w:t>
            </w:r>
          </w:p>
        </w:tc>
        <w:tc>
          <w:tcPr>
            <w:tcW w:w="1415"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Сущ. положение</w:t>
            </w:r>
          </w:p>
        </w:tc>
        <w:tc>
          <w:tcPr>
            <w:tcW w:w="1260"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1-я очередь</w:t>
            </w:r>
          </w:p>
        </w:tc>
        <w:tc>
          <w:tcPr>
            <w:tcW w:w="1416"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Расчётный срок</w:t>
            </w:r>
          </w:p>
        </w:tc>
        <w:tc>
          <w:tcPr>
            <w:tcW w:w="1393"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Сущ. положение</w:t>
            </w:r>
          </w:p>
        </w:tc>
        <w:tc>
          <w:tcPr>
            <w:tcW w:w="1353"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1-я очередь</w:t>
            </w:r>
          </w:p>
        </w:tc>
        <w:tc>
          <w:tcPr>
            <w:tcW w:w="1415" w:type="dxa"/>
            <w:vAlign w:val="center"/>
          </w:tcPr>
          <w:p w:rsidR="00E55CF8" w:rsidRPr="00514900" w:rsidRDefault="00E55CF8" w:rsidP="001A6782">
            <w:pPr>
              <w:spacing w:after="0" w:line="240" w:lineRule="auto"/>
              <w:jc w:val="center"/>
              <w:rPr>
                <w:rFonts w:ascii="Times New Roman" w:hAnsi="Times New Roman"/>
                <w:b/>
                <w:color w:val="000000"/>
                <w:sz w:val="24"/>
                <w:szCs w:val="24"/>
              </w:rPr>
            </w:pPr>
            <w:r w:rsidRPr="00514900">
              <w:rPr>
                <w:rFonts w:ascii="Times New Roman" w:hAnsi="Times New Roman"/>
                <w:b/>
                <w:color w:val="000000"/>
                <w:sz w:val="24"/>
                <w:szCs w:val="24"/>
              </w:rPr>
              <w:t>Расчётный срок</w:t>
            </w:r>
          </w:p>
        </w:tc>
      </w:tr>
      <w:tr w:rsidR="00E55CF8" w:rsidRPr="00514900" w:rsidTr="001A6782">
        <w:trPr>
          <w:trHeight w:val="267"/>
          <w:jc w:val="center"/>
        </w:trPr>
        <w:tc>
          <w:tcPr>
            <w:tcW w:w="2365" w:type="dxa"/>
            <w:vAlign w:val="center"/>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с. Криводановка</w:t>
            </w:r>
          </w:p>
        </w:tc>
        <w:tc>
          <w:tcPr>
            <w:tcW w:w="1469"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3 398,44</w:t>
            </w:r>
          </w:p>
        </w:tc>
        <w:tc>
          <w:tcPr>
            <w:tcW w:w="1400"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4 592,75</w:t>
            </w:r>
          </w:p>
        </w:tc>
        <w:tc>
          <w:tcPr>
            <w:tcW w:w="1416"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5 796,38</w:t>
            </w:r>
          </w:p>
        </w:tc>
        <w:tc>
          <w:tcPr>
            <w:tcW w:w="1415"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116,54</w:t>
            </w:r>
          </w:p>
        </w:tc>
        <w:tc>
          <w:tcPr>
            <w:tcW w:w="1260"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498,54</w:t>
            </w:r>
          </w:p>
        </w:tc>
        <w:tc>
          <w:tcPr>
            <w:tcW w:w="1416"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624,92</w:t>
            </w:r>
          </w:p>
        </w:tc>
        <w:tc>
          <w:tcPr>
            <w:tcW w:w="1393"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3 514,98</w:t>
            </w:r>
          </w:p>
        </w:tc>
        <w:tc>
          <w:tcPr>
            <w:tcW w:w="1353"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5 091,29</w:t>
            </w:r>
          </w:p>
        </w:tc>
        <w:tc>
          <w:tcPr>
            <w:tcW w:w="1415" w:type="dxa"/>
            <w:vAlign w:val="bottom"/>
          </w:tcPr>
          <w:p w:rsidR="00E55CF8" w:rsidRPr="00514900" w:rsidRDefault="00E55CF8" w:rsidP="001A6782">
            <w:pPr>
              <w:spacing w:after="0" w:line="240" w:lineRule="auto"/>
              <w:jc w:val="center"/>
              <w:rPr>
                <w:rFonts w:ascii="Times New Roman" w:hAnsi="Times New Roman"/>
                <w:sz w:val="24"/>
                <w:szCs w:val="24"/>
              </w:rPr>
            </w:pPr>
            <w:r w:rsidRPr="00514900">
              <w:rPr>
                <w:rFonts w:ascii="Times New Roman" w:hAnsi="Times New Roman"/>
                <w:sz w:val="24"/>
                <w:szCs w:val="24"/>
              </w:rPr>
              <w:t>6 421,30</w:t>
            </w:r>
          </w:p>
        </w:tc>
      </w:tr>
    </w:tbl>
    <w:p w:rsidR="00E55CF8" w:rsidRPr="00BA4820" w:rsidRDefault="00E55CF8" w:rsidP="00E55CF8">
      <w:pPr>
        <w:jc w:val="right"/>
        <w:rPr>
          <w:sz w:val="28"/>
          <w:szCs w:val="28"/>
        </w:rPr>
      </w:pPr>
    </w:p>
    <w:p w:rsidR="00E55CF8" w:rsidRPr="00BA4820" w:rsidRDefault="00E55CF8" w:rsidP="00E55CF8">
      <w:pPr>
        <w:jc w:val="right"/>
        <w:rPr>
          <w:sz w:val="28"/>
          <w:szCs w:val="28"/>
        </w:rPr>
        <w:sectPr w:rsidR="00E55CF8" w:rsidRPr="00BA4820" w:rsidSect="001A6782">
          <w:pgSz w:w="16838" w:h="11906" w:orient="landscape"/>
          <w:pgMar w:top="720" w:right="641" w:bottom="851" w:left="1134" w:header="709" w:footer="709" w:gutter="1134"/>
          <w:cols w:space="708"/>
          <w:docGrid w:linePitch="360"/>
        </w:sectPr>
      </w:pPr>
    </w:p>
    <w:p w:rsidR="009F0B08" w:rsidRPr="00B1290E" w:rsidRDefault="00460183" w:rsidP="00E726C1">
      <w:pPr>
        <w:pStyle w:val="26"/>
      </w:pPr>
      <w:bookmarkStart w:id="71" w:name="_Toc369707963"/>
      <w:r w:rsidRPr="00B1290E">
        <w:lastRenderedPageBreak/>
        <w:t>4</w:t>
      </w:r>
      <w:r w:rsidR="00861EE7" w:rsidRPr="00B1290E">
        <w:t>.</w:t>
      </w:r>
      <w:r w:rsidRPr="00B1290E">
        <w:t>10</w:t>
      </w:r>
      <w:r w:rsidR="00861EE7" w:rsidRPr="00B1290E">
        <w:t xml:space="preserve">.3 </w:t>
      </w:r>
      <w:r w:rsidR="00B963ED" w:rsidRPr="00B1290E">
        <w:t>Теплоснабжение</w:t>
      </w:r>
      <w:bookmarkEnd w:id="71"/>
    </w:p>
    <w:p w:rsidR="00E111B8" w:rsidRPr="00B1290E" w:rsidRDefault="00E111B8" w:rsidP="00AF4313">
      <w:pPr>
        <w:pStyle w:val="S8"/>
        <w:rPr>
          <w:color w:val="FF0000"/>
        </w:rPr>
      </w:pPr>
    </w:p>
    <w:p w:rsidR="00E55CF8" w:rsidRDefault="00E55CF8" w:rsidP="00E55CF8">
      <w:pPr>
        <w:pStyle w:val="S8"/>
      </w:pPr>
      <w:r w:rsidRPr="001107D8">
        <w:t>Проектом</w:t>
      </w:r>
      <w:r>
        <w:t xml:space="preserve"> предлагается:</w:t>
      </w:r>
    </w:p>
    <w:p w:rsidR="00E55CF8" w:rsidRDefault="00E55CF8" w:rsidP="00E55CF8">
      <w:pPr>
        <w:pStyle w:val="S8"/>
      </w:pPr>
      <w:r>
        <w:t>-реконструкция тепловых сетей;</w:t>
      </w:r>
    </w:p>
    <w:p w:rsidR="00E55CF8" w:rsidRDefault="00E55CF8" w:rsidP="00E55CF8">
      <w:pPr>
        <w:pStyle w:val="S8"/>
      </w:pPr>
      <w:r>
        <w:t>-изменение схемы теплоснабжения с выполнением гидравлического расчета;</w:t>
      </w:r>
    </w:p>
    <w:p w:rsidR="00E55CF8" w:rsidRDefault="00E55CF8" w:rsidP="00E55CF8">
      <w:pPr>
        <w:pStyle w:val="S8"/>
      </w:pPr>
      <w:r>
        <w:t>-теплоснабжение нового жилого фонда и соцкультбыта;</w:t>
      </w:r>
    </w:p>
    <w:p w:rsidR="00E55CF8" w:rsidRDefault="00E55CF8" w:rsidP="00E55CF8">
      <w:pPr>
        <w:pStyle w:val="S8"/>
      </w:pPr>
      <w:r>
        <w:t>-после принятия решения по газификации модернизация угольной котельной на</w:t>
      </w:r>
      <w:r w:rsidRPr="00426DC2">
        <w:t xml:space="preserve"> </w:t>
      </w:r>
      <w:r w:rsidRPr="00994135">
        <w:t xml:space="preserve">Снижение затрат на топливно-энергетические ресурсы является одной из приоритетных задач </w:t>
      </w:r>
      <w:r>
        <w:t>«</w:t>
      </w:r>
      <w:r w:rsidRPr="00994135">
        <w:t>Программы социально-экономического развития района</w:t>
      </w:r>
      <w:r>
        <w:t>»</w:t>
      </w:r>
      <w:r w:rsidRPr="00994135">
        <w:t>. В настоящее время основным инструментом решения этой задачи является развитие газификации поселений.</w:t>
      </w:r>
    </w:p>
    <w:p w:rsidR="00E55CF8" w:rsidRDefault="00E55CF8" w:rsidP="00E55CF8">
      <w:pPr>
        <w:pStyle w:val="S8"/>
      </w:pPr>
    </w:p>
    <w:p w:rsidR="00E55CF8" w:rsidRDefault="00E55CF8" w:rsidP="00E55CF8">
      <w:pPr>
        <w:spacing w:after="0" w:line="240" w:lineRule="auto"/>
        <w:ind w:firstLine="709"/>
        <w:jc w:val="both"/>
        <w:rPr>
          <w:rFonts w:ascii="Times New Roman" w:hAnsi="Times New Roman"/>
          <w:sz w:val="28"/>
        </w:rPr>
      </w:pPr>
      <w:r w:rsidRPr="00204686">
        <w:rPr>
          <w:rFonts w:ascii="Times New Roman" w:hAnsi="Times New Roman"/>
          <w:sz w:val="28"/>
        </w:rPr>
        <w:t xml:space="preserve">Теплоснабжение усадебной жилой застройки предусматривается автономное. Для теплоснабжения малоэтажной застройки предлагается использовать малометражные источники тепла - секционные котлы. Котлы предназначены для использования в системах водяного отопления малоэтажных зданий. Топливо - природный газ. </w:t>
      </w:r>
    </w:p>
    <w:p w:rsidR="000D0133" w:rsidRDefault="000D0133" w:rsidP="00E55CF8">
      <w:pPr>
        <w:jc w:val="center"/>
        <w:rPr>
          <w:rFonts w:ascii="Times New Roman" w:hAnsi="Times New Roman"/>
          <w:i/>
          <w:sz w:val="28"/>
          <w:szCs w:val="28"/>
        </w:rPr>
      </w:pPr>
    </w:p>
    <w:p w:rsidR="00E55CF8" w:rsidRPr="00357AB5" w:rsidRDefault="00E55CF8" w:rsidP="00E55CF8">
      <w:pPr>
        <w:jc w:val="center"/>
        <w:rPr>
          <w:rFonts w:ascii="Times New Roman" w:hAnsi="Times New Roman"/>
          <w:sz w:val="28"/>
          <w:szCs w:val="28"/>
          <w:u w:val="single"/>
        </w:rPr>
      </w:pPr>
      <w:r w:rsidRPr="00357AB5">
        <w:rPr>
          <w:rFonts w:ascii="Times New Roman" w:hAnsi="Times New Roman"/>
          <w:i/>
          <w:sz w:val="28"/>
          <w:szCs w:val="28"/>
        </w:rPr>
        <w:t>Тепловые нагрузки</w:t>
      </w:r>
    </w:p>
    <w:p w:rsidR="00E55CF8" w:rsidRPr="00357AB5" w:rsidRDefault="00E55CF8" w:rsidP="00E55CF8">
      <w:pPr>
        <w:spacing w:after="0" w:line="240" w:lineRule="auto"/>
        <w:ind w:firstLine="709"/>
        <w:jc w:val="both"/>
        <w:rPr>
          <w:rFonts w:ascii="Times New Roman" w:hAnsi="Times New Roman"/>
          <w:sz w:val="28"/>
          <w:szCs w:val="28"/>
        </w:rPr>
      </w:pPr>
      <w:r w:rsidRPr="00357AB5">
        <w:rPr>
          <w:rFonts w:ascii="Times New Roman" w:hAnsi="Times New Roman"/>
          <w:sz w:val="28"/>
          <w:szCs w:val="28"/>
        </w:rPr>
        <w:t>Расч</w:t>
      </w:r>
      <w:r>
        <w:rPr>
          <w:rFonts w:ascii="Times New Roman" w:hAnsi="Times New Roman"/>
          <w:sz w:val="28"/>
          <w:szCs w:val="28"/>
        </w:rPr>
        <w:t>ё</w:t>
      </w:r>
      <w:r w:rsidRPr="00357AB5">
        <w:rPr>
          <w:rFonts w:ascii="Times New Roman" w:hAnsi="Times New Roman"/>
          <w:sz w:val="28"/>
          <w:szCs w:val="28"/>
        </w:rPr>
        <w:t xml:space="preserve">т тепловых нагрузок по вновь проектируемой жилой застройке </w:t>
      </w:r>
      <w:r>
        <w:rPr>
          <w:rFonts w:ascii="Times New Roman" w:hAnsi="Times New Roman"/>
          <w:sz w:val="28"/>
          <w:szCs w:val="28"/>
        </w:rPr>
        <w:t xml:space="preserve">и </w:t>
      </w:r>
      <w:r w:rsidRPr="00357AB5">
        <w:rPr>
          <w:rFonts w:ascii="Times New Roman" w:hAnsi="Times New Roman"/>
          <w:sz w:val="28"/>
          <w:szCs w:val="28"/>
        </w:rPr>
        <w:t>соцкультбыту выполнен в соответствии со СНиП 41-02-2003 «Тепловые сети», СНиП 23-02-2003 «Тепловая защита зданий».</w:t>
      </w:r>
    </w:p>
    <w:p w:rsidR="00E55CF8" w:rsidRPr="00357AB5" w:rsidRDefault="00E55CF8" w:rsidP="00E55CF8">
      <w:pPr>
        <w:spacing w:after="0" w:line="240" w:lineRule="auto"/>
        <w:ind w:firstLine="709"/>
        <w:jc w:val="both"/>
        <w:rPr>
          <w:rFonts w:ascii="Times New Roman" w:hAnsi="Times New Roman"/>
          <w:sz w:val="28"/>
          <w:szCs w:val="28"/>
        </w:rPr>
      </w:pPr>
      <w:r w:rsidRPr="00357AB5">
        <w:rPr>
          <w:rFonts w:ascii="Times New Roman" w:hAnsi="Times New Roman"/>
          <w:sz w:val="28"/>
          <w:szCs w:val="28"/>
        </w:rPr>
        <w:t>Для разработки схемы теплоснабжения тепловые нагрузки определены:</w:t>
      </w:r>
    </w:p>
    <w:p w:rsidR="00E55CF8" w:rsidRPr="00357AB5" w:rsidRDefault="00E55CF8" w:rsidP="00E65830">
      <w:pPr>
        <w:numPr>
          <w:ilvl w:val="0"/>
          <w:numId w:val="57"/>
        </w:numPr>
        <w:spacing w:after="0" w:line="240" w:lineRule="auto"/>
        <w:ind w:left="0" w:firstLine="709"/>
        <w:jc w:val="both"/>
        <w:rPr>
          <w:rFonts w:ascii="Times New Roman" w:hAnsi="Times New Roman"/>
          <w:sz w:val="28"/>
          <w:szCs w:val="28"/>
        </w:rPr>
      </w:pPr>
      <w:r w:rsidRPr="00357AB5">
        <w:rPr>
          <w:rFonts w:ascii="Times New Roman" w:hAnsi="Times New Roman"/>
          <w:sz w:val="28"/>
          <w:szCs w:val="28"/>
        </w:rPr>
        <w:t>по вновь проектируемой жилой застройке  и объектам соцкультбыта – по укрупн</w:t>
      </w:r>
      <w:r>
        <w:rPr>
          <w:rFonts w:ascii="Times New Roman" w:hAnsi="Times New Roman"/>
          <w:sz w:val="28"/>
          <w:szCs w:val="28"/>
        </w:rPr>
        <w:t>ё</w:t>
      </w:r>
      <w:r w:rsidRPr="00357AB5">
        <w:rPr>
          <w:rFonts w:ascii="Times New Roman" w:hAnsi="Times New Roman"/>
          <w:sz w:val="28"/>
          <w:szCs w:val="28"/>
        </w:rPr>
        <w:t>нным показателям тепловых нагрузок или по  удельным тепловым характеристикам зданий и сооружений.</w:t>
      </w:r>
    </w:p>
    <w:p w:rsidR="00E55CF8" w:rsidRPr="00357AB5" w:rsidRDefault="00E55CF8" w:rsidP="00E55CF8">
      <w:pPr>
        <w:spacing w:after="0" w:line="240" w:lineRule="auto"/>
        <w:ind w:firstLine="709"/>
        <w:jc w:val="both"/>
        <w:rPr>
          <w:rFonts w:ascii="Times New Roman" w:hAnsi="Times New Roman"/>
          <w:sz w:val="28"/>
          <w:szCs w:val="28"/>
        </w:rPr>
      </w:pPr>
    </w:p>
    <w:p w:rsidR="00E55CF8" w:rsidRDefault="00E55CF8" w:rsidP="00E55CF8">
      <w:pPr>
        <w:spacing w:after="0" w:line="240" w:lineRule="auto"/>
        <w:ind w:firstLine="709"/>
        <w:jc w:val="both"/>
        <w:rPr>
          <w:rFonts w:ascii="Times New Roman" w:hAnsi="Times New Roman"/>
          <w:sz w:val="28"/>
          <w:szCs w:val="28"/>
        </w:rPr>
      </w:pPr>
      <w:r w:rsidRPr="00357AB5">
        <w:rPr>
          <w:rFonts w:ascii="Times New Roman" w:hAnsi="Times New Roman"/>
          <w:sz w:val="28"/>
          <w:szCs w:val="28"/>
        </w:rPr>
        <w:t>В основе расч</w:t>
      </w:r>
      <w:r>
        <w:rPr>
          <w:rFonts w:ascii="Times New Roman" w:hAnsi="Times New Roman"/>
          <w:sz w:val="28"/>
          <w:szCs w:val="28"/>
        </w:rPr>
        <w:t>ё</w:t>
      </w:r>
      <w:r w:rsidRPr="00357AB5">
        <w:rPr>
          <w:rFonts w:ascii="Times New Roman" w:hAnsi="Times New Roman"/>
          <w:sz w:val="28"/>
          <w:szCs w:val="28"/>
        </w:rPr>
        <w:t>тов приняты следующие исходные данные:</w:t>
      </w:r>
    </w:p>
    <w:p w:rsidR="00E55CF8" w:rsidRPr="00357AB5" w:rsidRDefault="00E55CF8" w:rsidP="00E65830">
      <w:pPr>
        <w:numPr>
          <w:ilvl w:val="0"/>
          <w:numId w:val="58"/>
        </w:numPr>
        <w:tabs>
          <w:tab w:val="clear" w:pos="360"/>
          <w:tab w:val="num" w:pos="567"/>
        </w:tabs>
        <w:spacing w:after="0" w:line="240" w:lineRule="auto"/>
        <w:ind w:left="0" w:firstLine="567"/>
        <w:jc w:val="both"/>
        <w:rPr>
          <w:rFonts w:ascii="Times New Roman" w:hAnsi="Times New Roman"/>
          <w:sz w:val="28"/>
          <w:szCs w:val="28"/>
        </w:rPr>
      </w:pPr>
      <w:r w:rsidRPr="00357AB5">
        <w:rPr>
          <w:rFonts w:ascii="Times New Roman" w:hAnsi="Times New Roman"/>
          <w:sz w:val="28"/>
          <w:szCs w:val="28"/>
        </w:rPr>
        <w:t>Расч</w:t>
      </w:r>
      <w:r>
        <w:rPr>
          <w:rFonts w:ascii="Times New Roman" w:hAnsi="Times New Roman"/>
          <w:sz w:val="28"/>
          <w:szCs w:val="28"/>
        </w:rPr>
        <w:t>ё</w:t>
      </w:r>
      <w:r w:rsidRPr="00357AB5">
        <w:rPr>
          <w:rFonts w:ascii="Times New Roman" w:hAnsi="Times New Roman"/>
          <w:sz w:val="28"/>
          <w:szCs w:val="28"/>
        </w:rPr>
        <w:t xml:space="preserve">тная наружная температура воздуха для проектирования отопления </w:t>
      </w:r>
      <w:r w:rsidRPr="00357AB5">
        <w:rPr>
          <w:rFonts w:ascii="Times New Roman" w:hAnsi="Times New Roman"/>
          <w:sz w:val="28"/>
          <w:szCs w:val="28"/>
          <w:lang w:val="en-US"/>
        </w:rPr>
        <w:t>t</w:t>
      </w:r>
      <w:r w:rsidRPr="00357AB5">
        <w:rPr>
          <w:rFonts w:ascii="Times New Roman" w:hAnsi="Times New Roman"/>
          <w:sz w:val="28"/>
          <w:szCs w:val="28"/>
          <w:vertAlign w:val="subscript"/>
        </w:rPr>
        <w:t>н.р.о.</w:t>
      </w:r>
      <w:r w:rsidRPr="00357AB5">
        <w:rPr>
          <w:rFonts w:ascii="Times New Roman" w:hAnsi="Times New Roman"/>
          <w:sz w:val="28"/>
          <w:szCs w:val="28"/>
        </w:rPr>
        <w:t>= -39</w:t>
      </w:r>
      <w:r w:rsidRPr="00357AB5">
        <w:rPr>
          <w:rFonts w:ascii="Times New Roman" w:hAnsi="Times New Roman"/>
          <w:sz w:val="28"/>
          <w:szCs w:val="28"/>
          <w:vertAlign w:val="superscript"/>
        </w:rPr>
        <w:t>о</w:t>
      </w:r>
      <w:r w:rsidRPr="00357AB5">
        <w:rPr>
          <w:rFonts w:ascii="Times New Roman" w:hAnsi="Times New Roman"/>
          <w:sz w:val="28"/>
          <w:szCs w:val="28"/>
        </w:rPr>
        <w:t>С</w:t>
      </w:r>
    </w:p>
    <w:p w:rsidR="00E55CF8" w:rsidRPr="00357AB5" w:rsidRDefault="00E55CF8" w:rsidP="00E65830">
      <w:pPr>
        <w:numPr>
          <w:ilvl w:val="0"/>
          <w:numId w:val="58"/>
        </w:numPr>
        <w:tabs>
          <w:tab w:val="clear" w:pos="360"/>
          <w:tab w:val="num" w:pos="567"/>
        </w:tabs>
        <w:spacing w:after="0" w:line="240" w:lineRule="auto"/>
        <w:ind w:left="0" w:firstLine="567"/>
        <w:jc w:val="both"/>
        <w:rPr>
          <w:rFonts w:ascii="Times New Roman" w:hAnsi="Times New Roman"/>
          <w:sz w:val="28"/>
          <w:szCs w:val="28"/>
        </w:rPr>
      </w:pPr>
      <w:r w:rsidRPr="00357AB5">
        <w:rPr>
          <w:rFonts w:ascii="Times New Roman" w:hAnsi="Times New Roman"/>
          <w:sz w:val="28"/>
          <w:szCs w:val="28"/>
        </w:rPr>
        <w:t xml:space="preserve">То же для систем вентиляции </w:t>
      </w:r>
      <w:r w:rsidRPr="00357AB5">
        <w:rPr>
          <w:rFonts w:ascii="Times New Roman" w:hAnsi="Times New Roman"/>
          <w:sz w:val="28"/>
          <w:szCs w:val="28"/>
          <w:lang w:val="en-US"/>
        </w:rPr>
        <w:t>t</w:t>
      </w:r>
      <w:r w:rsidRPr="00357AB5">
        <w:rPr>
          <w:rFonts w:ascii="Times New Roman" w:hAnsi="Times New Roman"/>
          <w:sz w:val="28"/>
          <w:szCs w:val="28"/>
          <w:vertAlign w:val="subscript"/>
        </w:rPr>
        <w:t>н.р.в.</w:t>
      </w:r>
      <w:r w:rsidRPr="00357AB5">
        <w:rPr>
          <w:rFonts w:ascii="Times New Roman" w:hAnsi="Times New Roman"/>
          <w:sz w:val="28"/>
          <w:szCs w:val="28"/>
        </w:rPr>
        <w:t xml:space="preserve">= -24 </w:t>
      </w:r>
      <w:r w:rsidRPr="00357AB5">
        <w:rPr>
          <w:rFonts w:ascii="Times New Roman" w:hAnsi="Times New Roman"/>
          <w:sz w:val="28"/>
          <w:szCs w:val="28"/>
          <w:vertAlign w:val="superscript"/>
        </w:rPr>
        <w:t>о</w:t>
      </w:r>
      <w:r w:rsidRPr="00357AB5">
        <w:rPr>
          <w:rFonts w:ascii="Times New Roman" w:hAnsi="Times New Roman"/>
          <w:sz w:val="28"/>
          <w:szCs w:val="28"/>
        </w:rPr>
        <w:t>С.</w:t>
      </w:r>
    </w:p>
    <w:p w:rsidR="00E55CF8" w:rsidRPr="00357AB5" w:rsidRDefault="00E55CF8" w:rsidP="00E65830">
      <w:pPr>
        <w:numPr>
          <w:ilvl w:val="0"/>
          <w:numId w:val="58"/>
        </w:numPr>
        <w:tabs>
          <w:tab w:val="clear" w:pos="360"/>
          <w:tab w:val="num" w:pos="567"/>
        </w:tabs>
        <w:spacing w:after="0" w:line="240" w:lineRule="auto"/>
        <w:ind w:left="0" w:firstLine="567"/>
        <w:jc w:val="both"/>
        <w:rPr>
          <w:rFonts w:ascii="Times New Roman" w:hAnsi="Times New Roman"/>
          <w:sz w:val="28"/>
          <w:szCs w:val="28"/>
        </w:rPr>
      </w:pPr>
      <w:r w:rsidRPr="00357AB5">
        <w:rPr>
          <w:rFonts w:ascii="Times New Roman" w:hAnsi="Times New Roman"/>
          <w:sz w:val="28"/>
          <w:szCs w:val="28"/>
        </w:rPr>
        <w:t xml:space="preserve">Общая площадь </w:t>
      </w:r>
      <w:r w:rsidRPr="00357AB5">
        <w:rPr>
          <w:rFonts w:ascii="Times New Roman" w:hAnsi="Times New Roman"/>
          <w:sz w:val="28"/>
          <w:szCs w:val="28"/>
          <w:lang w:val="en-US"/>
        </w:rPr>
        <w:t>I</w:t>
      </w:r>
      <w:r w:rsidRPr="00357AB5">
        <w:rPr>
          <w:rFonts w:ascii="Times New Roman" w:hAnsi="Times New Roman"/>
          <w:sz w:val="28"/>
          <w:szCs w:val="28"/>
        </w:rPr>
        <w:t xml:space="preserve"> очереди строительства – </w:t>
      </w:r>
      <w:r>
        <w:rPr>
          <w:rFonts w:ascii="Times New Roman" w:hAnsi="Times New Roman"/>
          <w:sz w:val="28"/>
          <w:szCs w:val="28"/>
        </w:rPr>
        <w:t>101,83</w:t>
      </w:r>
      <w:r w:rsidRPr="00357AB5">
        <w:rPr>
          <w:rFonts w:ascii="Times New Roman" w:hAnsi="Times New Roman"/>
          <w:sz w:val="28"/>
          <w:szCs w:val="28"/>
        </w:rPr>
        <w:t xml:space="preserve"> тыс. м</w:t>
      </w:r>
      <w:r w:rsidRPr="00357AB5">
        <w:rPr>
          <w:rFonts w:ascii="Times New Roman" w:hAnsi="Times New Roman"/>
          <w:sz w:val="28"/>
          <w:szCs w:val="28"/>
          <w:vertAlign w:val="superscript"/>
        </w:rPr>
        <w:t>2</w:t>
      </w:r>
      <w:r w:rsidRPr="00357AB5">
        <w:rPr>
          <w:rFonts w:ascii="Times New Roman" w:hAnsi="Times New Roman"/>
          <w:sz w:val="28"/>
          <w:szCs w:val="28"/>
        </w:rPr>
        <w:t>. Обеспеченность общей площадью жилого фонда на 1 человека – 2</w:t>
      </w:r>
      <w:r>
        <w:rPr>
          <w:rFonts w:ascii="Times New Roman" w:hAnsi="Times New Roman"/>
          <w:sz w:val="28"/>
          <w:szCs w:val="28"/>
        </w:rPr>
        <w:t>3</w:t>
      </w:r>
      <w:r w:rsidRPr="00357AB5">
        <w:rPr>
          <w:rFonts w:ascii="Times New Roman" w:hAnsi="Times New Roman"/>
          <w:sz w:val="28"/>
          <w:szCs w:val="28"/>
        </w:rPr>
        <w:t xml:space="preserve"> м</w:t>
      </w:r>
      <w:r w:rsidRPr="00357AB5">
        <w:rPr>
          <w:rFonts w:ascii="Times New Roman" w:hAnsi="Times New Roman"/>
          <w:sz w:val="28"/>
          <w:szCs w:val="28"/>
          <w:vertAlign w:val="superscript"/>
        </w:rPr>
        <w:t>2</w:t>
      </w:r>
      <w:r w:rsidRPr="00357AB5">
        <w:rPr>
          <w:rFonts w:ascii="Times New Roman" w:hAnsi="Times New Roman"/>
          <w:sz w:val="28"/>
          <w:szCs w:val="28"/>
        </w:rPr>
        <w:t>.</w:t>
      </w:r>
    </w:p>
    <w:p w:rsidR="00E55CF8" w:rsidRPr="00357AB5" w:rsidRDefault="00E55CF8" w:rsidP="00E65830">
      <w:pPr>
        <w:numPr>
          <w:ilvl w:val="0"/>
          <w:numId w:val="58"/>
        </w:numPr>
        <w:tabs>
          <w:tab w:val="clear" w:pos="360"/>
          <w:tab w:val="num" w:pos="567"/>
        </w:tabs>
        <w:spacing w:after="0" w:line="240" w:lineRule="auto"/>
        <w:ind w:left="0" w:firstLine="567"/>
        <w:jc w:val="both"/>
        <w:rPr>
          <w:rFonts w:ascii="Times New Roman" w:hAnsi="Times New Roman"/>
          <w:sz w:val="28"/>
          <w:szCs w:val="28"/>
        </w:rPr>
      </w:pPr>
      <w:r w:rsidRPr="00357AB5">
        <w:rPr>
          <w:rFonts w:ascii="Times New Roman" w:hAnsi="Times New Roman"/>
          <w:sz w:val="28"/>
          <w:szCs w:val="28"/>
        </w:rPr>
        <w:t>Общая площадь строительства на расч</w:t>
      </w:r>
      <w:r>
        <w:rPr>
          <w:rFonts w:ascii="Times New Roman" w:hAnsi="Times New Roman"/>
          <w:sz w:val="28"/>
          <w:szCs w:val="28"/>
        </w:rPr>
        <w:t>ё</w:t>
      </w:r>
      <w:r w:rsidRPr="00357AB5">
        <w:rPr>
          <w:rFonts w:ascii="Times New Roman" w:hAnsi="Times New Roman"/>
          <w:sz w:val="28"/>
          <w:szCs w:val="28"/>
        </w:rPr>
        <w:t xml:space="preserve">тный срок – </w:t>
      </w:r>
      <w:r>
        <w:rPr>
          <w:rFonts w:ascii="Times New Roman" w:hAnsi="Times New Roman"/>
          <w:sz w:val="28"/>
          <w:szCs w:val="28"/>
        </w:rPr>
        <w:t>101,83</w:t>
      </w:r>
      <w:r w:rsidRPr="00357AB5">
        <w:rPr>
          <w:rFonts w:ascii="Times New Roman" w:hAnsi="Times New Roman"/>
          <w:sz w:val="28"/>
          <w:szCs w:val="28"/>
        </w:rPr>
        <w:t xml:space="preserve"> тыс. м</w:t>
      </w:r>
      <w:r w:rsidRPr="00814304">
        <w:rPr>
          <w:rFonts w:ascii="Times New Roman" w:hAnsi="Times New Roman"/>
          <w:sz w:val="28"/>
          <w:szCs w:val="28"/>
          <w:vertAlign w:val="superscript"/>
        </w:rPr>
        <w:t>2</w:t>
      </w:r>
      <w:r w:rsidRPr="00357AB5">
        <w:rPr>
          <w:rFonts w:ascii="Times New Roman" w:hAnsi="Times New Roman"/>
          <w:sz w:val="28"/>
          <w:szCs w:val="28"/>
        </w:rPr>
        <w:t xml:space="preserve">. Обеспеченность общей площадью жилого фонда на 1 человека – </w:t>
      </w:r>
      <w:r>
        <w:rPr>
          <w:rFonts w:ascii="Times New Roman" w:hAnsi="Times New Roman"/>
          <w:sz w:val="28"/>
          <w:szCs w:val="28"/>
        </w:rPr>
        <w:t>28,3</w:t>
      </w:r>
      <w:r w:rsidRPr="00357AB5">
        <w:rPr>
          <w:rFonts w:ascii="Times New Roman" w:hAnsi="Times New Roman"/>
          <w:sz w:val="28"/>
          <w:szCs w:val="28"/>
        </w:rPr>
        <w:t xml:space="preserve"> м</w:t>
      </w:r>
      <w:r w:rsidRPr="00357AB5">
        <w:rPr>
          <w:rFonts w:ascii="Times New Roman" w:hAnsi="Times New Roman"/>
          <w:sz w:val="28"/>
          <w:szCs w:val="28"/>
          <w:vertAlign w:val="superscript"/>
        </w:rPr>
        <w:t>2</w:t>
      </w:r>
      <w:r w:rsidRPr="00357AB5">
        <w:rPr>
          <w:rFonts w:ascii="Times New Roman" w:hAnsi="Times New Roman"/>
          <w:sz w:val="28"/>
          <w:szCs w:val="28"/>
        </w:rPr>
        <w:t>.</w:t>
      </w:r>
    </w:p>
    <w:p w:rsidR="00E55CF8" w:rsidRPr="00357AB5" w:rsidRDefault="00E55CF8" w:rsidP="00E55CF8">
      <w:pPr>
        <w:spacing w:after="0" w:line="240" w:lineRule="auto"/>
        <w:ind w:firstLine="567"/>
        <w:jc w:val="both"/>
        <w:rPr>
          <w:rFonts w:ascii="Times New Roman" w:hAnsi="Times New Roman"/>
          <w:sz w:val="28"/>
          <w:szCs w:val="28"/>
        </w:rPr>
      </w:pPr>
      <w:r w:rsidRPr="00357AB5">
        <w:rPr>
          <w:rFonts w:ascii="Times New Roman" w:hAnsi="Times New Roman"/>
          <w:sz w:val="28"/>
          <w:szCs w:val="28"/>
        </w:rPr>
        <w:t>По проектируемой жилой застройке общие тепловые расходы на отопление зданий определены по удельным показателям на 1м</w:t>
      </w:r>
      <w:r w:rsidRPr="00357AB5">
        <w:rPr>
          <w:rFonts w:ascii="Times New Roman" w:hAnsi="Times New Roman"/>
          <w:sz w:val="28"/>
          <w:szCs w:val="28"/>
          <w:vertAlign w:val="superscript"/>
        </w:rPr>
        <w:t xml:space="preserve">2 </w:t>
      </w:r>
      <w:r w:rsidRPr="00357AB5">
        <w:rPr>
          <w:rFonts w:ascii="Times New Roman" w:hAnsi="Times New Roman"/>
          <w:sz w:val="28"/>
          <w:szCs w:val="28"/>
        </w:rPr>
        <w:t xml:space="preserve">общей площади, которые на </w:t>
      </w:r>
      <w:r w:rsidRPr="00357AB5">
        <w:rPr>
          <w:rFonts w:ascii="Times New Roman" w:hAnsi="Times New Roman"/>
          <w:sz w:val="28"/>
          <w:szCs w:val="28"/>
          <w:lang w:val="en-US"/>
        </w:rPr>
        <w:t>I</w:t>
      </w:r>
      <w:r w:rsidRPr="00357AB5">
        <w:rPr>
          <w:rFonts w:ascii="Times New Roman" w:hAnsi="Times New Roman"/>
          <w:sz w:val="28"/>
          <w:szCs w:val="28"/>
        </w:rPr>
        <w:t xml:space="preserve"> очередь строительства составят:</w:t>
      </w:r>
    </w:p>
    <w:p w:rsidR="00E55CF8" w:rsidRPr="00357AB5" w:rsidRDefault="00E55CF8" w:rsidP="00E55CF8">
      <w:pPr>
        <w:spacing w:after="0" w:line="240" w:lineRule="auto"/>
        <w:ind w:firstLine="567"/>
        <w:jc w:val="both"/>
        <w:rPr>
          <w:rFonts w:ascii="Times New Roman" w:hAnsi="Times New Roman"/>
          <w:sz w:val="28"/>
          <w:szCs w:val="28"/>
        </w:rPr>
      </w:pPr>
      <w:r w:rsidRPr="00357AB5">
        <w:rPr>
          <w:rFonts w:ascii="Times New Roman" w:hAnsi="Times New Roman"/>
          <w:sz w:val="28"/>
          <w:szCs w:val="28"/>
        </w:rPr>
        <w:t xml:space="preserve">для 5 этажной и более застройки </w:t>
      </w:r>
      <w:r w:rsidRPr="00357AB5">
        <w:rPr>
          <w:rFonts w:ascii="Times New Roman" w:hAnsi="Times New Roman"/>
          <w:sz w:val="28"/>
          <w:szCs w:val="28"/>
          <w:lang w:val="en-US"/>
        </w:rPr>
        <w:t>q</w:t>
      </w:r>
      <w:r w:rsidRPr="00357AB5">
        <w:rPr>
          <w:rFonts w:ascii="Times New Roman" w:hAnsi="Times New Roman"/>
          <w:sz w:val="28"/>
          <w:szCs w:val="28"/>
          <w:vertAlign w:val="subscript"/>
          <w:lang w:val="en-US"/>
        </w:rPr>
        <w:t>o</w:t>
      </w:r>
      <w:r w:rsidRPr="00357AB5">
        <w:rPr>
          <w:rFonts w:ascii="Times New Roman" w:hAnsi="Times New Roman"/>
          <w:sz w:val="28"/>
          <w:szCs w:val="28"/>
        </w:rPr>
        <w:t xml:space="preserve"> = </w:t>
      </w:r>
      <w:r>
        <w:rPr>
          <w:rFonts w:ascii="Times New Roman" w:hAnsi="Times New Roman"/>
          <w:sz w:val="28"/>
          <w:szCs w:val="28"/>
        </w:rPr>
        <w:t>87,0</w:t>
      </w:r>
      <w:r w:rsidRPr="00357AB5">
        <w:rPr>
          <w:rFonts w:ascii="Times New Roman" w:hAnsi="Times New Roman"/>
          <w:sz w:val="28"/>
          <w:szCs w:val="28"/>
        </w:rPr>
        <w:t xml:space="preserve"> Вт.</w:t>
      </w:r>
    </w:p>
    <w:p w:rsidR="00E55CF8" w:rsidRPr="00357AB5" w:rsidRDefault="00E55CF8" w:rsidP="00E55CF8">
      <w:pPr>
        <w:spacing w:after="0" w:line="240" w:lineRule="auto"/>
        <w:ind w:firstLine="567"/>
        <w:jc w:val="both"/>
        <w:rPr>
          <w:rFonts w:ascii="Times New Roman" w:hAnsi="Times New Roman"/>
          <w:sz w:val="28"/>
          <w:szCs w:val="28"/>
        </w:rPr>
      </w:pPr>
      <w:r w:rsidRPr="00357AB5">
        <w:rPr>
          <w:rFonts w:ascii="Times New Roman" w:hAnsi="Times New Roman"/>
          <w:sz w:val="28"/>
          <w:szCs w:val="28"/>
        </w:rPr>
        <w:t>На расч</w:t>
      </w:r>
      <w:r>
        <w:rPr>
          <w:rFonts w:ascii="Times New Roman" w:hAnsi="Times New Roman"/>
          <w:sz w:val="28"/>
          <w:szCs w:val="28"/>
        </w:rPr>
        <w:t>ё</w:t>
      </w:r>
      <w:r w:rsidRPr="00357AB5">
        <w:rPr>
          <w:rFonts w:ascii="Times New Roman" w:hAnsi="Times New Roman"/>
          <w:sz w:val="28"/>
          <w:szCs w:val="28"/>
        </w:rPr>
        <w:t>тный срок строительства удельные показатели теплового расхода  на 1м</w:t>
      </w:r>
      <w:r w:rsidRPr="00357AB5">
        <w:rPr>
          <w:rFonts w:ascii="Times New Roman" w:hAnsi="Times New Roman"/>
          <w:sz w:val="28"/>
          <w:szCs w:val="28"/>
          <w:vertAlign w:val="superscript"/>
        </w:rPr>
        <w:t xml:space="preserve">2 </w:t>
      </w:r>
      <w:r w:rsidRPr="00357AB5">
        <w:rPr>
          <w:rFonts w:ascii="Times New Roman" w:hAnsi="Times New Roman"/>
          <w:sz w:val="28"/>
          <w:szCs w:val="28"/>
        </w:rPr>
        <w:t>общей площади составят:</w:t>
      </w:r>
    </w:p>
    <w:p w:rsidR="00E55CF8" w:rsidRPr="00357AB5" w:rsidRDefault="00E55CF8" w:rsidP="00E55CF8">
      <w:pPr>
        <w:spacing w:after="0" w:line="240" w:lineRule="auto"/>
        <w:ind w:firstLine="567"/>
        <w:jc w:val="both"/>
        <w:rPr>
          <w:rFonts w:ascii="Times New Roman" w:hAnsi="Times New Roman"/>
          <w:sz w:val="28"/>
          <w:szCs w:val="28"/>
        </w:rPr>
      </w:pPr>
      <w:r w:rsidRPr="00357AB5">
        <w:rPr>
          <w:rFonts w:ascii="Times New Roman" w:hAnsi="Times New Roman"/>
          <w:sz w:val="28"/>
          <w:szCs w:val="28"/>
        </w:rPr>
        <w:t xml:space="preserve">для 5 этажной и более застройки </w:t>
      </w:r>
      <w:r w:rsidRPr="00357AB5">
        <w:rPr>
          <w:rFonts w:ascii="Times New Roman" w:hAnsi="Times New Roman"/>
          <w:sz w:val="28"/>
          <w:szCs w:val="28"/>
          <w:lang w:val="en-US"/>
        </w:rPr>
        <w:t>q</w:t>
      </w:r>
      <w:r w:rsidRPr="00357AB5">
        <w:rPr>
          <w:rFonts w:ascii="Times New Roman" w:hAnsi="Times New Roman"/>
          <w:sz w:val="28"/>
          <w:szCs w:val="28"/>
          <w:vertAlign w:val="subscript"/>
          <w:lang w:val="en-US"/>
        </w:rPr>
        <w:t>o</w:t>
      </w:r>
      <w:r w:rsidRPr="00357AB5">
        <w:rPr>
          <w:rFonts w:ascii="Times New Roman" w:hAnsi="Times New Roman"/>
          <w:sz w:val="28"/>
          <w:szCs w:val="28"/>
        </w:rPr>
        <w:t xml:space="preserve"> = </w:t>
      </w:r>
      <w:r>
        <w:rPr>
          <w:rFonts w:ascii="Times New Roman" w:hAnsi="Times New Roman"/>
          <w:sz w:val="28"/>
          <w:szCs w:val="28"/>
        </w:rPr>
        <w:t>87,0</w:t>
      </w:r>
      <w:r w:rsidRPr="00357AB5">
        <w:rPr>
          <w:rFonts w:ascii="Times New Roman" w:hAnsi="Times New Roman"/>
          <w:sz w:val="28"/>
          <w:szCs w:val="28"/>
        </w:rPr>
        <w:t xml:space="preserve"> Вт.</w:t>
      </w:r>
    </w:p>
    <w:p w:rsidR="00E55CF8" w:rsidRPr="00357AB5" w:rsidRDefault="00E55CF8" w:rsidP="00E55CF8">
      <w:pPr>
        <w:pStyle w:val="24"/>
        <w:spacing w:after="0" w:line="240" w:lineRule="auto"/>
        <w:ind w:left="0" w:firstLine="567"/>
        <w:rPr>
          <w:szCs w:val="28"/>
        </w:rPr>
      </w:pPr>
      <w:r w:rsidRPr="00357AB5">
        <w:rPr>
          <w:szCs w:val="28"/>
        </w:rPr>
        <w:lastRenderedPageBreak/>
        <w:t>Расходы тепла для учреждений культурно-бытового обслуживания определены по аналогам типовых проектов и по укрупн</w:t>
      </w:r>
      <w:r>
        <w:rPr>
          <w:szCs w:val="28"/>
        </w:rPr>
        <w:t>ё</w:t>
      </w:r>
      <w:r w:rsidRPr="00357AB5">
        <w:rPr>
          <w:szCs w:val="28"/>
        </w:rPr>
        <w:t>нным показателям.</w:t>
      </w:r>
    </w:p>
    <w:p w:rsidR="00E55CF8" w:rsidRPr="009B6C1D" w:rsidRDefault="00E55CF8" w:rsidP="00E55CF8">
      <w:pPr>
        <w:spacing w:after="0" w:line="240" w:lineRule="auto"/>
        <w:ind w:firstLine="709"/>
        <w:jc w:val="both"/>
        <w:rPr>
          <w:rFonts w:ascii="Times New Roman" w:hAnsi="Times New Roman"/>
          <w:sz w:val="28"/>
          <w:szCs w:val="28"/>
        </w:rPr>
      </w:pPr>
      <w:r w:rsidRPr="009B6C1D">
        <w:rPr>
          <w:rFonts w:ascii="Times New Roman" w:hAnsi="Times New Roman"/>
          <w:sz w:val="28"/>
          <w:szCs w:val="28"/>
        </w:rPr>
        <w:t>Для обеспечения теплом вновь строящихся объектов жилищного, социально-бытового назначения необходимо, в дополнение к существующим сетям,  построить новые внеплощадочные и распределительные сети.</w:t>
      </w:r>
    </w:p>
    <w:p w:rsidR="00E55CF8" w:rsidRDefault="00E55CF8" w:rsidP="00E55CF8">
      <w:pPr>
        <w:spacing w:after="0" w:line="240" w:lineRule="auto"/>
        <w:ind w:firstLine="709"/>
        <w:jc w:val="both"/>
        <w:rPr>
          <w:rFonts w:ascii="Times New Roman" w:hAnsi="Times New Roman"/>
          <w:sz w:val="28"/>
          <w:szCs w:val="28"/>
        </w:rPr>
      </w:pPr>
      <w:r w:rsidRPr="009B6C1D">
        <w:rPr>
          <w:rFonts w:ascii="Times New Roman" w:hAnsi="Times New Roman"/>
          <w:sz w:val="28"/>
          <w:szCs w:val="28"/>
        </w:rPr>
        <w:t xml:space="preserve">Для улучшения гидравлического режима работы магистральных теплосетей, в районе </w:t>
      </w:r>
      <w:r>
        <w:rPr>
          <w:rFonts w:ascii="Times New Roman" w:hAnsi="Times New Roman"/>
          <w:sz w:val="28"/>
          <w:szCs w:val="28"/>
        </w:rPr>
        <w:t xml:space="preserve">новой жилой застройки </w:t>
      </w:r>
      <w:r w:rsidRPr="009B6C1D">
        <w:rPr>
          <w:rFonts w:ascii="Times New Roman" w:hAnsi="Times New Roman"/>
          <w:sz w:val="28"/>
          <w:szCs w:val="28"/>
        </w:rPr>
        <w:t xml:space="preserve">предлагается построить </w:t>
      </w:r>
      <w:r>
        <w:rPr>
          <w:rFonts w:ascii="Times New Roman" w:hAnsi="Times New Roman"/>
          <w:sz w:val="28"/>
          <w:szCs w:val="28"/>
        </w:rPr>
        <w:t>центральный тепловой пункт</w:t>
      </w:r>
      <w:r w:rsidRPr="009B6C1D">
        <w:rPr>
          <w:rFonts w:ascii="Times New Roman" w:hAnsi="Times New Roman"/>
          <w:sz w:val="28"/>
          <w:szCs w:val="28"/>
        </w:rPr>
        <w:t xml:space="preserve"> (</w:t>
      </w:r>
      <w:r>
        <w:rPr>
          <w:rFonts w:ascii="Times New Roman" w:hAnsi="Times New Roman"/>
          <w:sz w:val="28"/>
          <w:szCs w:val="28"/>
        </w:rPr>
        <w:t>ЦТП</w:t>
      </w:r>
      <w:r w:rsidRPr="009B6C1D">
        <w:rPr>
          <w:rFonts w:ascii="Times New Roman" w:hAnsi="Times New Roman"/>
          <w:sz w:val="28"/>
          <w:szCs w:val="28"/>
        </w:rPr>
        <w:t xml:space="preserve">). Для обоснования необходимости строительства </w:t>
      </w:r>
      <w:r>
        <w:rPr>
          <w:rFonts w:ascii="Times New Roman" w:hAnsi="Times New Roman"/>
          <w:sz w:val="28"/>
          <w:szCs w:val="28"/>
        </w:rPr>
        <w:t>ЦТП</w:t>
      </w:r>
      <w:r w:rsidRPr="009B6C1D">
        <w:rPr>
          <w:rFonts w:ascii="Times New Roman" w:hAnsi="Times New Roman"/>
          <w:sz w:val="28"/>
          <w:szCs w:val="28"/>
        </w:rPr>
        <w:t xml:space="preserve"> и уточнения ее местоположения необходимо на дальнейших стадиях проектирования разработать «Схему теплоснабжения» с выполнением гидравлического расч</w:t>
      </w:r>
      <w:r>
        <w:rPr>
          <w:rFonts w:ascii="Times New Roman" w:hAnsi="Times New Roman"/>
          <w:sz w:val="28"/>
          <w:szCs w:val="28"/>
        </w:rPr>
        <w:t>ё</w:t>
      </w:r>
      <w:r w:rsidRPr="009B6C1D">
        <w:rPr>
          <w:rFonts w:ascii="Times New Roman" w:hAnsi="Times New Roman"/>
          <w:sz w:val="28"/>
          <w:szCs w:val="28"/>
        </w:rPr>
        <w:t>та всей тепловой сети с уч</w:t>
      </w:r>
      <w:r>
        <w:rPr>
          <w:rFonts w:ascii="Times New Roman" w:hAnsi="Times New Roman"/>
          <w:sz w:val="28"/>
          <w:szCs w:val="28"/>
        </w:rPr>
        <w:t>ё</w:t>
      </w:r>
      <w:r w:rsidRPr="009B6C1D">
        <w:rPr>
          <w:rFonts w:ascii="Times New Roman" w:hAnsi="Times New Roman"/>
          <w:sz w:val="28"/>
          <w:szCs w:val="28"/>
        </w:rPr>
        <w:t xml:space="preserve">том нового строительства. </w:t>
      </w:r>
    </w:p>
    <w:p w:rsidR="00E55CF8" w:rsidRDefault="00E55CF8" w:rsidP="00E55CF8">
      <w:pPr>
        <w:spacing w:after="0" w:line="240" w:lineRule="auto"/>
        <w:ind w:firstLine="709"/>
        <w:jc w:val="both"/>
        <w:rPr>
          <w:rFonts w:ascii="Times New Roman" w:hAnsi="Times New Roman"/>
          <w:sz w:val="28"/>
          <w:szCs w:val="28"/>
        </w:rPr>
      </w:pPr>
    </w:p>
    <w:p w:rsidR="00E55CF8" w:rsidRDefault="00E55CF8" w:rsidP="00E55CF8">
      <w:pPr>
        <w:spacing w:after="0" w:line="240" w:lineRule="auto"/>
        <w:ind w:firstLine="709"/>
        <w:jc w:val="right"/>
        <w:rPr>
          <w:rFonts w:ascii="Times New Roman" w:hAnsi="Times New Roman"/>
          <w:i/>
          <w:sz w:val="28"/>
          <w:szCs w:val="28"/>
        </w:rPr>
      </w:pPr>
      <w:r w:rsidRPr="00E55CF8">
        <w:rPr>
          <w:rFonts w:ascii="Times New Roman" w:hAnsi="Times New Roman"/>
          <w:i/>
          <w:sz w:val="28"/>
          <w:szCs w:val="28"/>
        </w:rPr>
        <w:t>Таблица 4.10.3-1</w:t>
      </w:r>
    </w:p>
    <w:p w:rsidR="00E55CF8" w:rsidRDefault="00E55CF8" w:rsidP="00E55CF8">
      <w:pPr>
        <w:spacing w:after="0" w:line="240" w:lineRule="auto"/>
        <w:ind w:firstLine="709"/>
        <w:jc w:val="center"/>
        <w:rPr>
          <w:rFonts w:ascii="Times New Roman" w:hAnsi="Times New Roman"/>
          <w:i/>
          <w:sz w:val="28"/>
          <w:szCs w:val="28"/>
        </w:rPr>
      </w:pPr>
      <w:r>
        <w:rPr>
          <w:rFonts w:ascii="Times New Roman" w:hAnsi="Times New Roman"/>
          <w:i/>
          <w:sz w:val="28"/>
          <w:szCs w:val="28"/>
        </w:rPr>
        <w:t>Расчет тепловых нагрузок</w:t>
      </w:r>
    </w:p>
    <w:p w:rsidR="00E55CF8" w:rsidRPr="00E55CF8" w:rsidRDefault="00E55CF8" w:rsidP="00E55CF8">
      <w:pPr>
        <w:spacing w:after="0" w:line="240" w:lineRule="auto"/>
        <w:ind w:firstLine="709"/>
        <w:jc w:val="center"/>
        <w:rPr>
          <w:rFonts w:ascii="Times New Roman" w:hAnsi="Times New Roman"/>
          <w:i/>
          <w:sz w:val="28"/>
          <w:szCs w:val="28"/>
        </w:rPr>
      </w:pPr>
    </w:p>
    <w:tbl>
      <w:tblPr>
        <w:tblW w:w="10736" w:type="dxa"/>
        <w:jc w:val="center"/>
        <w:tblInd w:w="93" w:type="dxa"/>
        <w:tblLook w:val="04A0"/>
      </w:tblPr>
      <w:tblGrid>
        <w:gridCol w:w="1302"/>
        <w:gridCol w:w="1440"/>
        <w:gridCol w:w="1240"/>
        <w:gridCol w:w="1040"/>
        <w:gridCol w:w="1109"/>
        <w:gridCol w:w="1199"/>
        <w:gridCol w:w="1240"/>
        <w:gridCol w:w="1040"/>
        <w:gridCol w:w="1180"/>
      </w:tblGrid>
      <w:tr w:rsidR="00E55CF8" w:rsidRPr="009F1B9A" w:rsidTr="001A6782">
        <w:trPr>
          <w:trHeight w:val="540"/>
          <w:jc w:val="center"/>
        </w:trPr>
        <w:tc>
          <w:tcPr>
            <w:tcW w:w="124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Э</w:t>
            </w:r>
            <w:r w:rsidRPr="009F1B9A">
              <w:rPr>
                <w:rFonts w:ascii="Times New Roman" w:eastAsia="Times New Roman" w:hAnsi="Times New Roman"/>
                <w:b/>
                <w:bCs/>
                <w:lang w:eastAsia="ru-RU"/>
              </w:rPr>
              <w:t>тажность</w:t>
            </w:r>
          </w:p>
        </w:tc>
        <w:tc>
          <w:tcPr>
            <w:tcW w:w="1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55CF8"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Площадь</w:t>
            </w:r>
            <w:r>
              <w:rPr>
                <w:rFonts w:ascii="Times New Roman" w:eastAsia="Times New Roman" w:hAnsi="Times New Roman"/>
                <w:b/>
                <w:bCs/>
                <w:lang w:eastAsia="ru-RU"/>
              </w:rPr>
              <w:t>,</w:t>
            </w:r>
          </w:p>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тыс. кв.м</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rsidR="00E55CF8"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удел показ</w:t>
            </w:r>
            <w:r>
              <w:rPr>
                <w:rFonts w:ascii="Times New Roman" w:eastAsia="Times New Roman" w:hAnsi="Times New Roman"/>
                <w:b/>
                <w:bCs/>
                <w:lang w:eastAsia="ru-RU"/>
              </w:rPr>
              <w:t>.,</w:t>
            </w:r>
          </w:p>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Вт</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МВт</w:t>
            </w:r>
          </w:p>
        </w:tc>
        <w:tc>
          <w:tcPr>
            <w:tcW w:w="1109" w:type="dxa"/>
            <w:tcBorders>
              <w:top w:val="single" w:sz="8" w:space="0" w:color="auto"/>
              <w:left w:val="nil"/>
              <w:bottom w:val="single" w:sz="8" w:space="0" w:color="auto"/>
              <w:right w:val="nil"/>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Гкал/час</w:t>
            </w:r>
          </w:p>
        </w:tc>
        <w:tc>
          <w:tcPr>
            <w:tcW w:w="11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55CF8"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Площадь</w:t>
            </w:r>
            <w:r>
              <w:rPr>
                <w:rFonts w:ascii="Times New Roman" w:eastAsia="Times New Roman" w:hAnsi="Times New Roman"/>
                <w:b/>
                <w:bCs/>
                <w:lang w:eastAsia="ru-RU"/>
              </w:rPr>
              <w:t>,</w:t>
            </w:r>
          </w:p>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тыс. кв.м</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rsidR="00E55CF8"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удел показ</w:t>
            </w:r>
            <w:r>
              <w:rPr>
                <w:rFonts w:ascii="Times New Roman" w:eastAsia="Times New Roman" w:hAnsi="Times New Roman"/>
                <w:b/>
                <w:bCs/>
                <w:lang w:eastAsia="ru-RU"/>
              </w:rPr>
              <w:t>.,</w:t>
            </w:r>
          </w:p>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Вт</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МВт</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sidRPr="009F1B9A">
              <w:rPr>
                <w:rFonts w:ascii="Times New Roman" w:eastAsia="Times New Roman" w:hAnsi="Times New Roman"/>
                <w:b/>
                <w:bCs/>
                <w:lang w:eastAsia="ru-RU"/>
              </w:rPr>
              <w:t>Гкал/час</w:t>
            </w:r>
          </w:p>
        </w:tc>
      </w:tr>
      <w:tr w:rsidR="00E55CF8" w:rsidRPr="009F1B9A" w:rsidTr="001A6782">
        <w:trPr>
          <w:trHeight w:val="540"/>
          <w:jc w:val="center"/>
        </w:trPr>
        <w:tc>
          <w:tcPr>
            <w:tcW w:w="1248" w:type="dxa"/>
            <w:vMerge w:val="restart"/>
            <w:tcBorders>
              <w:top w:val="single" w:sz="8" w:space="0" w:color="auto"/>
              <w:left w:val="single" w:sz="8" w:space="0" w:color="auto"/>
              <w:right w:val="single" w:sz="8" w:space="0" w:color="auto"/>
            </w:tcBorders>
            <w:shd w:val="clear" w:color="auto" w:fill="auto"/>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5 и более</w:t>
            </w:r>
          </w:p>
        </w:tc>
        <w:tc>
          <w:tcPr>
            <w:tcW w:w="4829" w:type="dxa"/>
            <w:gridSpan w:val="4"/>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 ая очередь строительства</w:t>
            </w:r>
          </w:p>
        </w:tc>
        <w:tc>
          <w:tcPr>
            <w:tcW w:w="4659"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Расчётный срок</w:t>
            </w:r>
          </w:p>
        </w:tc>
      </w:tr>
      <w:tr w:rsidR="00E55CF8" w:rsidRPr="009F1B9A" w:rsidTr="001A6782">
        <w:trPr>
          <w:trHeight w:val="540"/>
          <w:jc w:val="center"/>
        </w:trPr>
        <w:tc>
          <w:tcPr>
            <w:tcW w:w="1248" w:type="dxa"/>
            <w:vMerge/>
            <w:tcBorders>
              <w:left w:val="single" w:sz="8" w:space="0" w:color="auto"/>
              <w:bottom w:val="single" w:sz="8" w:space="0" w:color="auto"/>
              <w:right w:val="single" w:sz="8" w:space="0" w:color="auto"/>
            </w:tcBorders>
            <w:shd w:val="clear" w:color="auto" w:fill="auto"/>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p>
        </w:tc>
        <w:tc>
          <w:tcPr>
            <w:tcW w:w="1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101,83</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87,0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11,074</w:t>
            </w:r>
          </w:p>
        </w:tc>
        <w:tc>
          <w:tcPr>
            <w:tcW w:w="1109" w:type="dxa"/>
            <w:tcBorders>
              <w:top w:val="single" w:sz="8" w:space="0" w:color="auto"/>
              <w:left w:val="nil"/>
              <w:bottom w:val="single" w:sz="8" w:space="0" w:color="auto"/>
              <w:right w:val="nil"/>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9,52</w:t>
            </w:r>
          </w:p>
        </w:tc>
        <w:tc>
          <w:tcPr>
            <w:tcW w:w="11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101,83</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87,0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11,074</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E55CF8" w:rsidRPr="009F1B9A" w:rsidRDefault="00E55CF8" w:rsidP="001A6782">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9,52</w:t>
            </w:r>
          </w:p>
        </w:tc>
      </w:tr>
    </w:tbl>
    <w:p w:rsidR="00E55CF8" w:rsidRPr="00357AB5" w:rsidRDefault="00E55CF8" w:rsidP="00E55CF8">
      <w:pPr>
        <w:spacing w:after="0" w:line="240" w:lineRule="auto"/>
        <w:ind w:firstLine="709"/>
        <w:jc w:val="both"/>
        <w:rPr>
          <w:rFonts w:ascii="Times New Roman" w:hAnsi="Times New Roman"/>
          <w:sz w:val="28"/>
          <w:szCs w:val="28"/>
        </w:rPr>
      </w:pPr>
    </w:p>
    <w:p w:rsidR="006B46EB" w:rsidRPr="00B1290E" w:rsidRDefault="006B46EB" w:rsidP="003D1AED">
      <w:pPr>
        <w:pStyle w:val="afd"/>
        <w:rPr>
          <w:color w:val="FF0000"/>
        </w:rPr>
      </w:pPr>
    </w:p>
    <w:p w:rsidR="000D206C" w:rsidRPr="00B1290E" w:rsidRDefault="000D206C" w:rsidP="00E726C1">
      <w:pPr>
        <w:pStyle w:val="26"/>
      </w:pPr>
      <w:bookmarkStart w:id="72" w:name="_Toc369707964"/>
      <w:r w:rsidRPr="00B1290E">
        <w:t>4.10.4 Газоснабжение</w:t>
      </w:r>
      <w:bookmarkEnd w:id="72"/>
    </w:p>
    <w:p w:rsidR="00E111B8" w:rsidRPr="00B1290E" w:rsidRDefault="00E111B8" w:rsidP="00E726C1">
      <w:pPr>
        <w:pStyle w:val="26"/>
      </w:pPr>
    </w:p>
    <w:p w:rsidR="00E55CF8" w:rsidRPr="001F4AC8" w:rsidRDefault="00E55CF8" w:rsidP="00E55CF8">
      <w:pPr>
        <w:pStyle w:val="S8"/>
      </w:pPr>
      <w:r w:rsidRPr="001F4AC8">
        <w:t>На территории  Криводановского сельсовета работает программа</w:t>
      </w:r>
      <w:r>
        <w:t xml:space="preserve">: </w:t>
      </w:r>
      <w:r w:rsidRPr="001F4AC8">
        <w:t xml:space="preserve"> </w:t>
      </w:r>
    </w:p>
    <w:p w:rsidR="00E55CF8" w:rsidRPr="001F4AC8" w:rsidRDefault="00E55CF8" w:rsidP="00E55CF8">
      <w:pPr>
        <w:pStyle w:val="S8"/>
        <w:ind w:firstLine="0"/>
      </w:pPr>
      <w:r w:rsidRPr="001F4AC8">
        <w:t>«Газификация Муниципального образования Криводановский сельсовет на период 2011-2015 годы»</w:t>
      </w:r>
      <w:r>
        <w:t>.</w:t>
      </w:r>
    </w:p>
    <w:p w:rsidR="00E55CF8" w:rsidRPr="001F4AC8" w:rsidRDefault="00E55CF8" w:rsidP="00E55CF8">
      <w:pPr>
        <w:pStyle w:val="S8"/>
      </w:pPr>
      <w:r>
        <w:t>Идет п</w:t>
      </w:r>
      <w:r w:rsidRPr="001F4AC8">
        <w:t>одготовка проектно-сметной документации на строительство газопровода высокого давления:</w:t>
      </w:r>
    </w:p>
    <w:p w:rsidR="00E55CF8" w:rsidRDefault="00E55CF8" w:rsidP="00E55CF8">
      <w:pPr>
        <w:pStyle w:val="S8"/>
      </w:pPr>
      <w:r>
        <w:t xml:space="preserve">-по ул. </w:t>
      </w:r>
      <w:r w:rsidRPr="00F473F0">
        <w:t xml:space="preserve">Советская, </w:t>
      </w:r>
      <w:r>
        <w:t xml:space="preserve">ул. </w:t>
      </w:r>
      <w:r w:rsidRPr="00F473F0">
        <w:t>Административная до ГРПШ №5 с. Криводановка</w:t>
      </w:r>
      <w:r>
        <w:t>;</w:t>
      </w:r>
    </w:p>
    <w:p w:rsidR="00E55CF8" w:rsidRDefault="00E55CF8" w:rsidP="00E55CF8">
      <w:pPr>
        <w:pStyle w:val="S8"/>
      </w:pPr>
      <w:r>
        <w:t xml:space="preserve">-по ул. </w:t>
      </w:r>
      <w:r w:rsidRPr="00F473F0">
        <w:t>Советская до ул. Садовая</w:t>
      </w:r>
      <w:r>
        <w:t>;</w:t>
      </w:r>
    </w:p>
    <w:p w:rsidR="00E55CF8" w:rsidRDefault="00E55CF8" w:rsidP="00E55CF8">
      <w:pPr>
        <w:pStyle w:val="S8"/>
      </w:pPr>
      <w:r>
        <w:t>-н</w:t>
      </w:r>
      <w:r w:rsidRPr="00F473F0">
        <w:t>а ГРПШ №3, №4 ул.</w:t>
      </w:r>
      <w:r>
        <w:t xml:space="preserve"> </w:t>
      </w:r>
      <w:r w:rsidRPr="00F473F0">
        <w:t>Рабочая</w:t>
      </w:r>
      <w:r>
        <w:t>;</w:t>
      </w:r>
    </w:p>
    <w:p w:rsidR="00E55CF8" w:rsidRDefault="00E55CF8" w:rsidP="00E55CF8">
      <w:pPr>
        <w:pStyle w:val="S8"/>
      </w:pPr>
      <w:r>
        <w:t>-н</w:t>
      </w:r>
      <w:r w:rsidRPr="00F473F0">
        <w:t>а микрорайон Заречный</w:t>
      </w:r>
      <w:r>
        <w:t>.</w:t>
      </w:r>
    </w:p>
    <w:p w:rsidR="00E55CF8" w:rsidRDefault="00E55CF8" w:rsidP="00E55CF8">
      <w:pPr>
        <w:pStyle w:val="S8"/>
      </w:pPr>
    </w:p>
    <w:p w:rsidR="00E55CF8" w:rsidRPr="00F473F0" w:rsidRDefault="00E55CF8" w:rsidP="00E55CF8">
      <w:pPr>
        <w:pStyle w:val="S8"/>
      </w:pPr>
      <w:r w:rsidRPr="00F473F0">
        <w:t>Подготовка проектно-сметной документации на строительство газопровода низкого давления:</w:t>
      </w:r>
    </w:p>
    <w:p w:rsidR="00E55CF8" w:rsidRDefault="00E55CF8" w:rsidP="00E55CF8">
      <w:pPr>
        <w:pStyle w:val="S8"/>
      </w:pPr>
      <w:r>
        <w:t xml:space="preserve">-по ул. </w:t>
      </w:r>
      <w:r w:rsidRPr="00F473F0">
        <w:t>Набережной, Малороссийской, Советской, Строителей, Зеленой, Березовой, Садовому</w:t>
      </w:r>
      <w:r>
        <w:t xml:space="preserve"> переулку;</w:t>
      </w:r>
    </w:p>
    <w:p w:rsidR="00E55CF8" w:rsidRDefault="00E55CF8" w:rsidP="00E55CF8">
      <w:pPr>
        <w:pStyle w:val="S8"/>
      </w:pPr>
      <w:r>
        <w:t>-у</w:t>
      </w:r>
      <w:r w:rsidRPr="00F473F0">
        <w:t>л. Рабочая , ул. Октябрьская, ул.</w:t>
      </w:r>
      <w:r>
        <w:t xml:space="preserve"> </w:t>
      </w:r>
      <w:r w:rsidRPr="00F473F0">
        <w:t>Новая</w:t>
      </w:r>
      <w:r>
        <w:t>;</w:t>
      </w:r>
    </w:p>
    <w:p w:rsidR="00E55CF8" w:rsidRDefault="00E55CF8" w:rsidP="00E55CF8">
      <w:pPr>
        <w:pStyle w:val="S8"/>
      </w:pPr>
      <w:r>
        <w:t>-М</w:t>
      </w:r>
      <w:r w:rsidRPr="00F473F0">
        <w:t>икрорайон Заречный, ул. Колыванская</w:t>
      </w:r>
      <w:r>
        <w:t>.</w:t>
      </w:r>
    </w:p>
    <w:p w:rsidR="000D0133" w:rsidRDefault="000D0133" w:rsidP="00E55CF8">
      <w:pPr>
        <w:pStyle w:val="S8"/>
        <w:jc w:val="right"/>
        <w:rPr>
          <w:rStyle w:val="FontStyle32"/>
          <w:b w:val="0"/>
          <w:bCs w:val="0"/>
          <w:i/>
          <w:sz w:val="28"/>
          <w:szCs w:val="28"/>
        </w:rPr>
      </w:pPr>
    </w:p>
    <w:p w:rsidR="00E55CF8" w:rsidRPr="00E55CF8" w:rsidRDefault="00E55CF8" w:rsidP="00E55CF8">
      <w:pPr>
        <w:pStyle w:val="S8"/>
        <w:jc w:val="right"/>
        <w:rPr>
          <w:rStyle w:val="FontStyle32"/>
          <w:b w:val="0"/>
          <w:bCs w:val="0"/>
          <w:i/>
          <w:sz w:val="28"/>
        </w:rPr>
      </w:pPr>
      <w:r w:rsidRPr="00E55CF8">
        <w:rPr>
          <w:rStyle w:val="FontStyle32"/>
          <w:b w:val="0"/>
          <w:bCs w:val="0"/>
          <w:i/>
          <w:sz w:val="28"/>
          <w:szCs w:val="28"/>
        </w:rPr>
        <w:lastRenderedPageBreak/>
        <w:t xml:space="preserve">Таблица </w:t>
      </w:r>
      <w:r>
        <w:rPr>
          <w:rStyle w:val="FontStyle32"/>
          <w:b w:val="0"/>
          <w:bCs w:val="0"/>
          <w:i/>
          <w:sz w:val="28"/>
          <w:szCs w:val="28"/>
        </w:rPr>
        <w:t>4.10.4-1</w:t>
      </w:r>
    </w:p>
    <w:p w:rsidR="00E55CF8" w:rsidRPr="00E55CF8" w:rsidRDefault="00E55CF8" w:rsidP="00E55CF8">
      <w:pPr>
        <w:pStyle w:val="S8"/>
        <w:jc w:val="center"/>
        <w:rPr>
          <w:rStyle w:val="FontStyle32"/>
          <w:b w:val="0"/>
          <w:bCs w:val="0"/>
          <w:i/>
          <w:sz w:val="28"/>
          <w:szCs w:val="28"/>
        </w:rPr>
      </w:pPr>
      <w:r w:rsidRPr="00E55CF8">
        <w:rPr>
          <w:rStyle w:val="FontStyle32"/>
          <w:b w:val="0"/>
          <w:bCs w:val="0"/>
          <w:i/>
          <w:sz w:val="28"/>
          <w:szCs w:val="28"/>
        </w:rPr>
        <w:t>Климатические показатели</w:t>
      </w:r>
    </w:p>
    <w:p w:rsidR="00E55CF8" w:rsidRDefault="00E55CF8" w:rsidP="00E55CF8">
      <w:pPr>
        <w:pStyle w:val="Style18"/>
        <w:widowControl/>
        <w:jc w:val="right"/>
        <w:rPr>
          <w:rStyle w:val="FontStyle32"/>
        </w:rPr>
      </w:pPr>
    </w:p>
    <w:tbl>
      <w:tblPr>
        <w:tblW w:w="0" w:type="auto"/>
        <w:jc w:val="center"/>
        <w:tblInd w:w="40" w:type="dxa"/>
        <w:tblLayout w:type="fixed"/>
        <w:tblCellMar>
          <w:left w:w="40" w:type="dxa"/>
          <w:right w:w="40" w:type="dxa"/>
        </w:tblCellMar>
        <w:tblLook w:val="0000"/>
      </w:tblPr>
      <w:tblGrid>
        <w:gridCol w:w="6379"/>
        <w:gridCol w:w="2835"/>
      </w:tblGrid>
      <w:tr w:rsidR="00E55CF8" w:rsidRPr="00721CA2" w:rsidTr="001A6782">
        <w:trPr>
          <w:jc w:val="center"/>
        </w:trPr>
        <w:tc>
          <w:tcPr>
            <w:tcW w:w="6379" w:type="dxa"/>
            <w:tcBorders>
              <w:top w:val="single" w:sz="6" w:space="0" w:color="auto"/>
              <w:left w:val="single" w:sz="6" w:space="0" w:color="auto"/>
              <w:bottom w:val="nil"/>
              <w:right w:val="single" w:sz="6" w:space="0" w:color="auto"/>
            </w:tcBorders>
          </w:tcPr>
          <w:p w:rsidR="00E55CF8" w:rsidRPr="00530063" w:rsidRDefault="00E55CF8" w:rsidP="00E55CF8">
            <w:pPr>
              <w:pStyle w:val="Style12"/>
              <w:widowControl/>
              <w:spacing w:line="240" w:lineRule="auto"/>
              <w:ind w:firstLine="0"/>
              <w:jc w:val="center"/>
              <w:rPr>
                <w:rStyle w:val="FontStyle32"/>
              </w:rPr>
            </w:pPr>
            <w:r w:rsidRPr="00530063">
              <w:rPr>
                <w:rStyle w:val="FontStyle32"/>
              </w:rPr>
              <w:t>Наименование параметра</w:t>
            </w:r>
          </w:p>
        </w:tc>
        <w:tc>
          <w:tcPr>
            <w:tcW w:w="2835" w:type="dxa"/>
            <w:tcBorders>
              <w:top w:val="single" w:sz="6" w:space="0" w:color="auto"/>
              <w:left w:val="single" w:sz="6" w:space="0" w:color="auto"/>
              <w:bottom w:val="nil"/>
              <w:right w:val="single" w:sz="6" w:space="0" w:color="auto"/>
            </w:tcBorders>
          </w:tcPr>
          <w:p w:rsidR="00E55CF8" w:rsidRPr="00530063" w:rsidRDefault="00E55CF8" w:rsidP="00E55CF8">
            <w:pPr>
              <w:pStyle w:val="Style12"/>
              <w:widowControl/>
              <w:spacing w:line="240" w:lineRule="auto"/>
              <w:ind w:firstLine="0"/>
              <w:jc w:val="center"/>
              <w:rPr>
                <w:rStyle w:val="FontStyle32"/>
              </w:rPr>
            </w:pPr>
            <w:r w:rsidRPr="00530063">
              <w:rPr>
                <w:rStyle w:val="FontStyle32"/>
              </w:rPr>
              <w:t>Значение</w:t>
            </w:r>
            <w:r>
              <w:rPr>
                <w:rStyle w:val="FontStyle32"/>
              </w:rPr>
              <w:t xml:space="preserve"> </w:t>
            </w:r>
          </w:p>
        </w:tc>
      </w:tr>
      <w:tr w:rsidR="00E55CF8" w:rsidRPr="00721CA2" w:rsidTr="001A6782">
        <w:trPr>
          <w:jc w:val="center"/>
        </w:trPr>
        <w:tc>
          <w:tcPr>
            <w:tcW w:w="6379" w:type="dxa"/>
            <w:tcBorders>
              <w:top w:val="nil"/>
              <w:left w:val="single" w:sz="6" w:space="0" w:color="auto"/>
              <w:bottom w:val="single" w:sz="6" w:space="0" w:color="auto"/>
              <w:right w:val="single" w:sz="6" w:space="0" w:color="auto"/>
            </w:tcBorders>
          </w:tcPr>
          <w:p w:rsidR="00E55CF8" w:rsidRPr="00530063" w:rsidRDefault="00E55CF8" w:rsidP="00E55CF8">
            <w:pPr>
              <w:pStyle w:val="Style2"/>
              <w:widowControl/>
              <w:spacing w:line="240" w:lineRule="auto"/>
              <w:ind w:firstLine="0"/>
              <w:jc w:val="center"/>
            </w:pPr>
          </w:p>
        </w:tc>
        <w:tc>
          <w:tcPr>
            <w:tcW w:w="2835" w:type="dxa"/>
            <w:tcBorders>
              <w:top w:val="nil"/>
              <w:left w:val="single" w:sz="6" w:space="0" w:color="auto"/>
              <w:bottom w:val="single" w:sz="6" w:space="0" w:color="auto"/>
              <w:right w:val="single" w:sz="6" w:space="0" w:color="auto"/>
            </w:tcBorders>
          </w:tcPr>
          <w:p w:rsidR="00E55CF8" w:rsidRPr="00530063" w:rsidRDefault="00E55CF8" w:rsidP="00E55CF8">
            <w:pPr>
              <w:pStyle w:val="Style12"/>
              <w:widowControl/>
              <w:spacing w:line="240" w:lineRule="auto"/>
              <w:ind w:firstLine="0"/>
              <w:jc w:val="center"/>
              <w:rPr>
                <w:rStyle w:val="FontStyle32"/>
              </w:rPr>
            </w:pPr>
            <w:r w:rsidRPr="00530063">
              <w:rPr>
                <w:rStyle w:val="FontStyle32"/>
              </w:rPr>
              <w:t>параметра</w:t>
            </w:r>
          </w:p>
        </w:tc>
      </w:tr>
      <w:tr w:rsidR="00E55CF8" w:rsidRPr="00721CA2" w:rsidTr="001A6782">
        <w:trPr>
          <w:jc w:val="center"/>
        </w:trPr>
        <w:tc>
          <w:tcPr>
            <w:tcW w:w="6379" w:type="dxa"/>
            <w:tcBorders>
              <w:top w:val="single" w:sz="6" w:space="0" w:color="auto"/>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Температура воздуха, ° С</w:t>
            </w:r>
          </w:p>
        </w:tc>
        <w:tc>
          <w:tcPr>
            <w:tcW w:w="2835" w:type="dxa"/>
            <w:tcBorders>
              <w:top w:val="single" w:sz="6" w:space="0" w:color="auto"/>
              <w:left w:val="single" w:sz="6" w:space="0" w:color="auto"/>
              <w:bottom w:val="nil"/>
              <w:right w:val="single" w:sz="6" w:space="0" w:color="auto"/>
            </w:tcBorders>
          </w:tcPr>
          <w:p w:rsidR="00E55CF8" w:rsidRPr="00530063" w:rsidRDefault="00E55CF8" w:rsidP="00E55CF8">
            <w:pPr>
              <w:pStyle w:val="Style2"/>
              <w:widowControl/>
              <w:spacing w:line="240" w:lineRule="auto"/>
              <w:ind w:firstLine="0"/>
              <w:jc w:val="center"/>
            </w:pPr>
          </w:p>
        </w:tc>
      </w:tr>
      <w:tr w:rsidR="00E55CF8" w:rsidRPr="00721CA2" w:rsidTr="001A6782">
        <w:trPr>
          <w:jc w:val="center"/>
        </w:trPr>
        <w:tc>
          <w:tcPr>
            <w:tcW w:w="6379"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абсолютная минимальная</w:t>
            </w:r>
          </w:p>
        </w:tc>
        <w:tc>
          <w:tcPr>
            <w:tcW w:w="2835"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-50</w:t>
            </w:r>
          </w:p>
        </w:tc>
      </w:tr>
      <w:tr w:rsidR="00E55CF8" w:rsidRPr="00721CA2" w:rsidTr="001A6782">
        <w:trPr>
          <w:jc w:val="center"/>
        </w:trPr>
        <w:tc>
          <w:tcPr>
            <w:tcW w:w="6379"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абсолютная максимальная</w:t>
            </w:r>
          </w:p>
        </w:tc>
        <w:tc>
          <w:tcPr>
            <w:tcW w:w="2835"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38</w:t>
            </w:r>
          </w:p>
        </w:tc>
      </w:tr>
      <w:tr w:rsidR="00E55CF8" w:rsidRPr="00721CA2" w:rsidTr="001A6782">
        <w:trPr>
          <w:jc w:val="center"/>
        </w:trPr>
        <w:tc>
          <w:tcPr>
            <w:tcW w:w="6379"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расч</w:t>
            </w:r>
            <w:r>
              <w:rPr>
                <w:rStyle w:val="FontStyle31"/>
              </w:rPr>
              <w:t>ё</w:t>
            </w:r>
            <w:r w:rsidRPr="00530063">
              <w:rPr>
                <w:rStyle w:val="FontStyle31"/>
              </w:rPr>
              <w:t>тная для проектирования отопления</w:t>
            </w:r>
          </w:p>
        </w:tc>
        <w:tc>
          <w:tcPr>
            <w:tcW w:w="2835"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-39</w:t>
            </w:r>
          </w:p>
        </w:tc>
      </w:tr>
      <w:tr w:rsidR="00E55CF8" w:rsidRPr="00721CA2" w:rsidTr="001A6782">
        <w:trPr>
          <w:jc w:val="center"/>
        </w:trPr>
        <w:tc>
          <w:tcPr>
            <w:tcW w:w="6379"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Pr>
                <w:rStyle w:val="FontStyle31"/>
              </w:rPr>
              <w:t xml:space="preserve">                                                      </w:t>
            </w:r>
            <w:r w:rsidRPr="00530063">
              <w:rPr>
                <w:rStyle w:val="FontStyle31"/>
              </w:rPr>
              <w:t>вентиляции</w:t>
            </w:r>
          </w:p>
        </w:tc>
        <w:tc>
          <w:tcPr>
            <w:tcW w:w="2835"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w:t>
            </w:r>
            <w:r>
              <w:rPr>
                <w:rStyle w:val="FontStyle31"/>
              </w:rPr>
              <w:t>39</w:t>
            </w:r>
          </w:p>
        </w:tc>
      </w:tr>
      <w:tr w:rsidR="00E55CF8" w:rsidRPr="00721CA2" w:rsidTr="001A6782">
        <w:trPr>
          <w:jc w:val="center"/>
        </w:trPr>
        <w:tc>
          <w:tcPr>
            <w:tcW w:w="6379"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 xml:space="preserve">Продолжительность отопительного периода, </w:t>
            </w:r>
            <w:r>
              <w:rPr>
                <w:rStyle w:val="FontStyle31"/>
              </w:rPr>
              <w:t xml:space="preserve"> </w:t>
            </w:r>
            <w:r w:rsidRPr="00530063">
              <w:rPr>
                <w:rStyle w:val="FontStyle31"/>
              </w:rPr>
              <w:t>сут.</w:t>
            </w:r>
          </w:p>
        </w:tc>
        <w:tc>
          <w:tcPr>
            <w:tcW w:w="2835"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230</w:t>
            </w:r>
          </w:p>
        </w:tc>
      </w:tr>
      <w:tr w:rsidR="00E55CF8" w:rsidRPr="00721CA2" w:rsidTr="001A6782">
        <w:trPr>
          <w:jc w:val="center"/>
        </w:trPr>
        <w:tc>
          <w:tcPr>
            <w:tcW w:w="6379"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Средняя температура января</w:t>
            </w:r>
          </w:p>
        </w:tc>
        <w:tc>
          <w:tcPr>
            <w:tcW w:w="2835" w:type="dxa"/>
            <w:tcBorders>
              <w:top w:val="nil"/>
              <w:left w:val="single" w:sz="6" w:space="0" w:color="auto"/>
              <w:bottom w:val="nil"/>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-19</w:t>
            </w:r>
          </w:p>
        </w:tc>
      </w:tr>
      <w:tr w:rsidR="00E55CF8" w:rsidRPr="00721CA2" w:rsidTr="001A6782">
        <w:trPr>
          <w:jc w:val="center"/>
        </w:trPr>
        <w:tc>
          <w:tcPr>
            <w:tcW w:w="6379" w:type="dxa"/>
            <w:tcBorders>
              <w:top w:val="nil"/>
              <w:left w:val="single" w:sz="6" w:space="0" w:color="auto"/>
              <w:bottom w:val="single" w:sz="6" w:space="0" w:color="auto"/>
              <w:right w:val="single" w:sz="6" w:space="0" w:color="auto"/>
            </w:tcBorders>
          </w:tcPr>
          <w:p w:rsidR="00E55CF8" w:rsidRPr="00530063" w:rsidRDefault="00E55CF8" w:rsidP="00E55CF8">
            <w:pPr>
              <w:pStyle w:val="Style3"/>
              <w:widowControl/>
              <w:spacing w:line="240" w:lineRule="auto"/>
              <w:ind w:firstLine="0"/>
              <w:jc w:val="center"/>
              <w:rPr>
                <w:rStyle w:val="FontStyle31"/>
              </w:rPr>
            </w:pPr>
            <w:r w:rsidRPr="00530063">
              <w:rPr>
                <w:rStyle w:val="FontStyle31"/>
              </w:rPr>
              <w:t>Средняя температура июля</w:t>
            </w:r>
          </w:p>
        </w:tc>
        <w:tc>
          <w:tcPr>
            <w:tcW w:w="2835" w:type="dxa"/>
            <w:tcBorders>
              <w:top w:val="nil"/>
              <w:left w:val="single" w:sz="6" w:space="0" w:color="auto"/>
              <w:bottom w:val="single" w:sz="6" w:space="0" w:color="auto"/>
              <w:right w:val="single" w:sz="6" w:space="0" w:color="auto"/>
            </w:tcBorders>
          </w:tcPr>
          <w:p w:rsidR="00E55CF8" w:rsidRPr="00530063" w:rsidRDefault="00E55CF8" w:rsidP="00E55CF8">
            <w:pPr>
              <w:pStyle w:val="Style3"/>
              <w:widowControl/>
              <w:spacing w:line="240" w:lineRule="auto"/>
              <w:ind w:firstLine="0"/>
              <w:jc w:val="center"/>
              <w:rPr>
                <w:rStyle w:val="FontStyle31"/>
              </w:rPr>
            </w:pPr>
            <w:r>
              <w:rPr>
                <w:rStyle w:val="FontStyle31"/>
              </w:rPr>
              <w:t>1</w:t>
            </w:r>
            <w:r w:rsidRPr="00530063">
              <w:rPr>
                <w:rStyle w:val="FontStyle31"/>
              </w:rPr>
              <w:t>8,7</w:t>
            </w:r>
          </w:p>
        </w:tc>
      </w:tr>
    </w:tbl>
    <w:p w:rsidR="00E55CF8" w:rsidRDefault="00E55CF8" w:rsidP="00E55CF8">
      <w:pPr>
        <w:pStyle w:val="Style4"/>
        <w:widowControl/>
        <w:ind w:firstLine="709"/>
        <w:rPr>
          <w:rStyle w:val="FontStyle31"/>
          <w:sz w:val="28"/>
          <w:szCs w:val="28"/>
        </w:rPr>
      </w:pPr>
    </w:p>
    <w:p w:rsidR="00E55CF8" w:rsidRPr="00D1782E" w:rsidRDefault="00E55CF8" w:rsidP="00E55CF8">
      <w:pPr>
        <w:pStyle w:val="Style4"/>
        <w:widowControl/>
        <w:ind w:firstLine="709"/>
        <w:rPr>
          <w:rStyle w:val="FontStyle31"/>
          <w:sz w:val="28"/>
          <w:szCs w:val="28"/>
        </w:rPr>
      </w:pPr>
      <w:r w:rsidRPr="00D1782E">
        <w:rPr>
          <w:rStyle w:val="FontStyle31"/>
          <w:sz w:val="28"/>
          <w:szCs w:val="28"/>
        </w:rPr>
        <w:t>Природный газ (ГОСТ 5542-87) поступает через ГРС - Кудряши.</w:t>
      </w:r>
    </w:p>
    <w:p w:rsidR="00E55CF8" w:rsidRPr="00D1782E" w:rsidRDefault="00E55CF8" w:rsidP="00E55CF8">
      <w:pPr>
        <w:pStyle w:val="Style16"/>
        <w:widowControl/>
        <w:ind w:firstLine="709"/>
        <w:jc w:val="both"/>
        <w:rPr>
          <w:rStyle w:val="FontStyle31"/>
          <w:sz w:val="28"/>
          <w:szCs w:val="28"/>
        </w:rPr>
      </w:pPr>
      <w:r w:rsidRPr="00D1782E">
        <w:rPr>
          <w:rStyle w:val="FontStyle31"/>
          <w:sz w:val="28"/>
          <w:szCs w:val="28"/>
        </w:rPr>
        <w:t xml:space="preserve">ГРС – Кудряши расположена в 2-х км. юго-западнее с. Криводановка, производительность ГРС составляет 30 тысяч </w:t>
      </w:r>
      <w:r>
        <w:rPr>
          <w:rStyle w:val="FontStyle31"/>
          <w:sz w:val="28"/>
          <w:szCs w:val="28"/>
        </w:rPr>
        <w:t>куб.м</w:t>
      </w:r>
      <w:r w:rsidRPr="00D1782E">
        <w:rPr>
          <w:rStyle w:val="FontStyle31"/>
          <w:sz w:val="28"/>
          <w:szCs w:val="28"/>
        </w:rPr>
        <w:t xml:space="preserve"> / час, давление газа на выходе из ГРС 0</w:t>
      </w:r>
      <w:r>
        <w:rPr>
          <w:rStyle w:val="FontStyle31"/>
          <w:sz w:val="28"/>
          <w:szCs w:val="28"/>
        </w:rPr>
        <w:t>,</w:t>
      </w:r>
      <w:r w:rsidRPr="00D1782E">
        <w:rPr>
          <w:rStyle w:val="FontStyle31"/>
          <w:sz w:val="28"/>
          <w:szCs w:val="28"/>
        </w:rPr>
        <w:t>6 МПа.</w:t>
      </w:r>
    </w:p>
    <w:p w:rsidR="00E55CF8" w:rsidRDefault="00E55CF8" w:rsidP="00E55CF8">
      <w:pPr>
        <w:pStyle w:val="Style23"/>
        <w:widowControl/>
        <w:spacing w:line="240" w:lineRule="auto"/>
        <w:ind w:firstLine="709"/>
        <w:jc w:val="both"/>
        <w:rPr>
          <w:rStyle w:val="FontStyle31"/>
          <w:sz w:val="28"/>
          <w:szCs w:val="28"/>
        </w:rPr>
      </w:pPr>
      <w:r w:rsidRPr="005A37BF">
        <w:rPr>
          <w:rStyle w:val="FontStyle31"/>
          <w:sz w:val="28"/>
          <w:szCs w:val="28"/>
        </w:rPr>
        <w:t>В ГРС Кудряши осуществляется снижения давления газа до 0, 68 МПа (абс). От ГРС газ по газопроводу высокого давления 2-й категории (Р&lt;0,6 МПа) поступает в с. Криводановка,  до производственных потребителей и в близ расположенные садовые и дачные товарищества.</w:t>
      </w:r>
    </w:p>
    <w:p w:rsidR="00E55CF8" w:rsidRPr="005A37BF" w:rsidRDefault="00E55CF8" w:rsidP="00E55CF8">
      <w:pPr>
        <w:pStyle w:val="Style5"/>
        <w:widowControl/>
        <w:ind w:firstLine="709"/>
        <w:jc w:val="both"/>
        <w:rPr>
          <w:rStyle w:val="FontStyle31"/>
          <w:sz w:val="28"/>
          <w:szCs w:val="28"/>
        </w:rPr>
      </w:pPr>
      <w:r w:rsidRPr="005A37BF">
        <w:rPr>
          <w:rStyle w:val="FontStyle31"/>
          <w:sz w:val="28"/>
          <w:szCs w:val="28"/>
        </w:rPr>
        <w:t>Для расч</w:t>
      </w:r>
      <w:r>
        <w:rPr>
          <w:rStyle w:val="FontStyle31"/>
          <w:sz w:val="28"/>
          <w:szCs w:val="28"/>
        </w:rPr>
        <w:t>ё</w:t>
      </w:r>
      <w:r w:rsidRPr="005A37BF">
        <w:rPr>
          <w:rStyle w:val="FontStyle31"/>
          <w:sz w:val="28"/>
          <w:szCs w:val="28"/>
        </w:rPr>
        <w:t>тов была принята теплота сгорания природного газа 7600 ккал/ч в соответствии с ГОСТ 5542-87.</w:t>
      </w:r>
    </w:p>
    <w:p w:rsidR="00E55CF8" w:rsidRDefault="00E55CF8" w:rsidP="00E55CF8">
      <w:pPr>
        <w:pStyle w:val="Style18"/>
        <w:widowControl/>
        <w:spacing w:before="53"/>
        <w:jc w:val="center"/>
        <w:rPr>
          <w:rStyle w:val="FontStyle32"/>
        </w:rPr>
      </w:pPr>
    </w:p>
    <w:p w:rsidR="00E55CF8" w:rsidRDefault="00E55CF8" w:rsidP="00E55CF8">
      <w:pPr>
        <w:pStyle w:val="afd"/>
      </w:pPr>
    </w:p>
    <w:p w:rsidR="00E55CF8" w:rsidRDefault="00E55CF8" w:rsidP="00E55CF8">
      <w:pPr>
        <w:pStyle w:val="afd"/>
      </w:pPr>
    </w:p>
    <w:p w:rsidR="00E55CF8" w:rsidRDefault="00E55CF8" w:rsidP="00E55CF8">
      <w:pPr>
        <w:pStyle w:val="afd"/>
      </w:pPr>
    </w:p>
    <w:p w:rsidR="00E55CF8" w:rsidRDefault="00E55CF8" w:rsidP="00E55CF8">
      <w:pPr>
        <w:pStyle w:val="afd"/>
        <w:sectPr w:rsidR="00E55CF8" w:rsidSect="001A6782">
          <w:headerReference w:type="even" r:id="rId45"/>
          <w:headerReference w:type="default" r:id="rId46"/>
          <w:pgSz w:w="11906" w:h="16838"/>
          <w:pgMar w:top="1134" w:right="851" w:bottom="1134" w:left="1701" w:header="709" w:footer="709" w:gutter="0"/>
          <w:cols w:space="708"/>
          <w:docGrid w:linePitch="360"/>
        </w:sectPr>
      </w:pPr>
    </w:p>
    <w:p w:rsidR="00E55CF8" w:rsidRPr="007059CD" w:rsidRDefault="00E55CF8" w:rsidP="00E55CF8">
      <w:pPr>
        <w:pStyle w:val="S8"/>
        <w:jc w:val="right"/>
        <w:rPr>
          <w:i/>
          <w:szCs w:val="28"/>
        </w:rPr>
      </w:pPr>
      <w:r w:rsidRPr="007059CD">
        <w:rPr>
          <w:i/>
          <w:szCs w:val="28"/>
        </w:rPr>
        <w:lastRenderedPageBreak/>
        <w:t xml:space="preserve">Таблица </w:t>
      </w:r>
      <w:r>
        <w:rPr>
          <w:i/>
          <w:szCs w:val="28"/>
        </w:rPr>
        <w:t>4.10.4-2</w:t>
      </w:r>
    </w:p>
    <w:p w:rsidR="00E55CF8" w:rsidRPr="007059CD" w:rsidRDefault="00E55CF8" w:rsidP="00E55CF8">
      <w:pPr>
        <w:pStyle w:val="S8"/>
        <w:jc w:val="center"/>
        <w:rPr>
          <w:i/>
          <w:szCs w:val="28"/>
        </w:rPr>
      </w:pPr>
      <w:r w:rsidRPr="007059CD">
        <w:rPr>
          <w:i/>
          <w:szCs w:val="28"/>
        </w:rPr>
        <w:t xml:space="preserve">Суммарный расход газа населением </w:t>
      </w:r>
    </w:p>
    <w:p w:rsidR="00E55CF8" w:rsidRPr="007059CD" w:rsidRDefault="00E55CF8" w:rsidP="00E55CF8">
      <w:pPr>
        <w:pStyle w:val="S8"/>
        <w:jc w:val="center"/>
        <w:rPr>
          <w:i/>
          <w:szCs w:val="28"/>
        </w:rPr>
      </w:pPr>
    </w:p>
    <w:tbl>
      <w:tblPr>
        <w:tblW w:w="1516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4"/>
        <w:gridCol w:w="1403"/>
        <w:gridCol w:w="1290"/>
        <w:gridCol w:w="1701"/>
        <w:gridCol w:w="1276"/>
        <w:gridCol w:w="1276"/>
        <w:gridCol w:w="1553"/>
        <w:gridCol w:w="1565"/>
        <w:gridCol w:w="1412"/>
        <w:gridCol w:w="1540"/>
      </w:tblGrid>
      <w:tr w:rsidR="00E55CF8" w:rsidRPr="00B22371" w:rsidTr="001A6782">
        <w:trPr>
          <w:trHeight w:val="255"/>
        </w:trPr>
        <w:tc>
          <w:tcPr>
            <w:tcW w:w="2144" w:type="dxa"/>
            <w:vMerge w:val="restart"/>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Наименование населённых пунктов</w:t>
            </w:r>
          </w:p>
        </w:tc>
        <w:tc>
          <w:tcPr>
            <w:tcW w:w="4394" w:type="dxa"/>
            <w:gridSpan w:val="3"/>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Численность населения, чел.</w:t>
            </w:r>
          </w:p>
        </w:tc>
        <w:tc>
          <w:tcPr>
            <w:tcW w:w="4105" w:type="dxa"/>
            <w:gridSpan w:val="3"/>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Расход газа, куб.м/ч</w:t>
            </w:r>
          </w:p>
        </w:tc>
        <w:tc>
          <w:tcPr>
            <w:tcW w:w="4517" w:type="dxa"/>
            <w:gridSpan w:val="3"/>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Расход газа, куб.м/год</w:t>
            </w:r>
          </w:p>
        </w:tc>
      </w:tr>
      <w:tr w:rsidR="00E55CF8" w:rsidRPr="00B22371" w:rsidTr="001A6782">
        <w:trPr>
          <w:trHeight w:val="780"/>
        </w:trPr>
        <w:tc>
          <w:tcPr>
            <w:tcW w:w="2144" w:type="dxa"/>
            <w:vMerge/>
            <w:vAlign w:val="center"/>
          </w:tcPr>
          <w:p w:rsidR="00E55CF8" w:rsidRPr="00B22371" w:rsidRDefault="00E55CF8" w:rsidP="001A6782">
            <w:pPr>
              <w:spacing w:after="0" w:line="240" w:lineRule="auto"/>
              <w:jc w:val="center"/>
              <w:rPr>
                <w:rFonts w:ascii="Times New Roman" w:hAnsi="Times New Roman"/>
              </w:rPr>
            </w:pPr>
          </w:p>
        </w:tc>
        <w:tc>
          <w:tcPr>
            <w:tcW w:w="1403"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Сущ. положение</w:t>
            </w:r>
          </w:p>
        </w:tc>
        <w:tc>
          <w:tcPr>
            <w:tcW w:w="1290"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1-я очередь</w:t>
            </w:r>
          </w:p>
        </w:tc>
        <w:tc>
          <w:tcPr>
            <w:tcW w:w="1701"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Расчётный срок</w:t>
            </w:r>
          </w:p>
        </w:tc>
        <w:tc>
          <w:tcPr>
            <w:tcW w:w="1276"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 xml:space="preserve">Сущ. </w:t>
            </w:r>
            <w:r>
              <w:rPr>
                <w:rFonts w:ascii="Times New Roman" w:hAnsi="Times New Roman"/>
                <w:b/>
              </w:rPr>
              <w:t>п</w:t>
            </w:r>
            <w:r w:rsidRPr="00B22371">
              <w:rPr>
                <w:rFonts w:ascii="Times New Roman" w:hAnsi="Times New Roman"/>
                <w:b/>
              </w:rPr>
              <w:t>оложе-ние</w:t>
            </w:r>
          </w:p>
        </w:tc>
        <w:tc>
          <w:tcPr>
            <w:tcW w:w="1276"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1-я очередь</w:t>
            </w:r>
          </w:p>
        </w:tc>
        <w:tc>
          <w:tcPr>
            <w:tcW w:w="1553"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Расчётный срок</w:t>
            </w:r>
          </w:p>
        </w:tc>
        <w:tc>
          <w:tcPr>
            <w:tcW w:w="1565"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Сущ. положе-</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ние</w:t>
            </w:r>
          </w:p>
        </w:tc>
        <w:tc>
          <w:tcPr>
            <w:tcW w:w="1412" w:type="dxa"/>
            <w:shd w:val="clear" w:color="auto" w:fill="auto"/>
            <w:vAlign w:val="center"/>
          </w:tcPr>
          <w:p w:rsidR="00E55CF8" w:rsidRDefault="00E55CF8" w:rsidP="001A6782">
            <w:pPr>
              <w:spacing w:after="0" w:line="240" w:lineRule="auto"/>
              <w:jc w:val="center"/>
              <w:rPr>
                <w:rFonts w:ascii="Times New Roman" w:hAnsi="Times New Roman"/>
                <w:b/>
              </w:rPr>
            </w:pPr>
            <w:r w:rsidRPr="00B22371">
              <w:rPr>
                <w:rFonts w:ascii="Times New Roman" w:hAnsi="Times New Roman"/>
                <w:b/>
              </w:rPr>
              <w:t>1-я о</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чередь</w:t>
            </w:r>
          </w:p>
        </w:tc>
        <w:tc>
          <w:tcPr>
            <w:tcW w:w="1540"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Расчётный срок</w:t>
            </w:r>
          </w:p>
        </w:tc>
      </w:tr>
      <w:tr w:rsidR="00E55CF8" w:rsidRPr="00B22371" w:rsidTr="001A6782">
        <w:trPr>
          <w:trHeight w:val="315"/>
        </w:trPr>
        <w:tc>
          <w:tcPr>
            <w:tcW w:w="2144" w:type="dxa"/>
            <w:shd w:val="clear" w:color="auto" w:fill="auto"/>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п. Криводановка</w:t>
            </w:r>
          </w:p>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(старая территория)</w:t>
            </w:r>
          </w:p>
        </w:tc>
        <w:tc>
          <w:tcPr>
            <w:tcW w:w="1403"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10 324</w:t>
            </w:r>
          </w:p>
        </w:tc>
        <w:tc>
          <w:tcPr>
            <w:tcW w:w="1290"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12 890</w:t>
            </w:r>
          </w:p>
        </w:tc>
        <w:tc>
          <w:tcPr>
            <w:tcW w:w="1701"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12 500</w:t>
            </w:r>
          </w:p>
        </w:tc>
        <w:tc>
          <w:tcPr>
            <w:tcW w:w="1276"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5 408</w:t>
            </w:r>
          </w:p>
        </w:tc>
        <w:tc>
          <w:tcPr>
            <w:tcW w:w="1276"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8 286</w:t>
            </w:r>
          </w:p>
        </w:tc>
        <w:tc>
          <w:tcPr>
            <w:tcW w:w="1553"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8 036</w:t>
            </w:r>
          </w:p>
        </w:tc>
        <w:tc>
          <w:tcPr>
            <w:tcW w:w="1565"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11 356 400</w:t>
            </w:r>
          </w:p>
        </w:tc>
        <w:tc>
          <w:tcPr>
            <w:tcW w:w="1412"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17 401 500</w:t>
            </w:r>
          </w:p>
        </w:tc>
        <w:tc>
          <w:tcPr>
            <w:tcW w:w="1540"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16 875 000</w:t>
            </w:r>
          </w:p>
        </w:tc>
      </w:tr>
      <w:tr w:rsidR="00E55CF8" w:rsidRPr="00B22371" w:rsidTr="001A6782">
        <w:trPr>
          <w:trHeight w:val="315"/>
        </w:trPr>
        <w:tc>
          <w:tcPr>
            <w:tcW w:w="2144" w:type="dxa"/>
            <w:shd w:val="clear" w:color="auto" w:fill="auto"/>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п. Криводановка</w:t>
            </w:r>
          </w:p>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(новая территория)</w:t>
            </w:r>
          </w:p>
        </w:tc>
        <w:tc>
          <w:tcPr>
            <w:tcW w:w="1403"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w:t>
            </w:r>
          </w:p>
        </w:tc>
        <w:tc>
          <w:tcPr>
            <w:tcW w:w="1290"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4 310</w:t>
            </w:r>
          </w:p>
        </w:tc>
        <w:tc>
          <w:tcPr>
            <w:tcW w:w="1701"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7 000</w:t>
            </w:r>
          </w:p>
        </w:tc>
        <w:tc>
          <w:tcPr>
            <w:tcW w:w="1276"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0</w:t>
            </w:r>
          </w:p>
        </w:tc>
        <w:tc>
          <w:tcPr>
            <w:tcW w:w="1276"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2 771</w:t>
            </w:r>
          </w:p>
        </w:tc>
        <w:tc>
          <w:tcPr>
            <w:tcW w:w="1553"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4 500</w:t>
            </w:r>
          </w:p>
        </w:tc>
        <w:tc>
          <w:tcPr>
            <w:tcW w:w="1565"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0</w:t>
            </w:r>
          </w:p>
        </w:tc>
        <w:tc>
          <w:tcPr>
            <w:tcW w:w="1412"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5 818 500</w:t>
            </w:r>
          </w:p>
        </w:tc>
        <w:tc>
          <w:tcPr>
            <w:tcW w:w="1540" w:type="dxa"/>
            <w:shd w:val="clear" w:color="auto" w:fill="auto"/>
            <w:noWrap/>
            <w:vAlign w:val="center"/>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9 450 000</w:t>
            </w:r>
          </w:p>
        </w:tc>
      </w:tr>
      <w:tr w:rsidR="00E55CF8" w:rsidRPr="00B22371" w:rsidTr="001A6782">
        <w:trPr>
          <w:trHeight w:val="315"/>
        </w:trPr>
        <w:tc>
          <w:tcPr>
            <w:tcW w:w="2144" w:type="dxa"/>
            <w:shd w:val="clear" w:color="auto" w:fill="auto"/>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Всего</w:t>
            </w:r>
          </w:p>
        </w:tc>
        <w:tc>
          <w:tcPr>
            <w:tcW w:w="1403"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10 324</w:t>
            </w:r>
          </w:p>
        </w:tc>
        <w:tc>
          <w:tcPr>
            <w:tcW w:w="1290"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17 200</w:t>
            </w:r>
          </w:p>
        </w:tc>
        <w:tc>
          <w:tcPr>
            <w:tcW w:w="1701"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19 500</w:t>
            </w:r>
          </w:p>
        </w:tc>
        <w:tc>
          <w:tcPr>
            <w:tcW w:w="1276"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5 408</w:t>
            </w:r>
          </w:p>
        </w:tc>
        <w:tc>
          <w:tcPr>
            <w:tcW w:w="1276"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11 057</w:t>
            </w:r>
          </w:p>
        </w:tc>
        <w:tc>
          <w:tcPr>
            <w:tcW w:w="1553"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12 536</w:t>
            </w:r>
          </w:p>
        </w:tc>
        <w:tc>
          <w:tcPr>
            <w:tcW w:w="1565"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11 356 400</w:t>
            </w:r>
          </w:p>
        </w:tc>
        <w:tc>
          <w:tcPr>
            <w:tcW w:w="1412"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23 220 000</w:t>
            </w:r>
          </w:p>
        </w:tc>
        <w:tc>
          <w:tcPr>
            <w:tcW w:w="1540" w:type="dxa"/>
            <w:shd w:val="clear" w:color="auto" w:fill="auto"/>
            <w:noWrap/>
            <w:vAlign w:val="center"/>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26 325 000</w:t>
            </w:r>
          </w:p>
        </w:tc>
      </w:tr>
    </w:tbl>
    <w:p w:rsidR="00E55CF8" w:rsidRPr="007059CD" w:rsidRDefault="00E55CF8" w:rsidP="00E55CF8">
      <w:pPr>
        <w:ind w:firstLine="709"/>
        <w:jc w:val="both"/>
        <w:rPr>
          <w:rFonts w:ascii="Times New Roman" w:hAnsi="Times New Roman"/>
          <w:sz w:val="28"/>
          <w:szCs w:val="28"/>
        </w:rPr>
      </w:pPr>
    </w:p>
    <w:p w:rsidR="00E55CF8" w:rsidRDefault="00E55CF8" w:rsidP="00E55CF8">
      <w:pPr>
        <w:ind w:firstLine="709"/>
        <w:jc w:val="both"/>
        <w:rPr>
          <w:rFonts w:ascii="Times New Roman" w:hAnsi="Times New Roman"/>
          <w:sz w:val="28"/>
          <w:szCs w:val="28"/>
        </w:rPr>
      </w:pPr>
    </w:p>
    <w:p w:rsidR="00E55CF8" w:rsidRDefault="00E55CF8" w:rsidP="00E55CF8">
      <w:pPr>
        <w:pStyle w:val="S8"/>
        <w:jc w:val="right"/>
        <w:rPr>
          <w:i/>
          <w:szCs w:val="28"/>
        </w:rPr>
      </w:pPr>
      <w:r>
        <w:rPr>
          <w:i/>
          <w:szCs w:val="28"/>
        </w:rPr>
        <w:t>Таблица 4.10.4-3</w:t>
      </w:r>
    </w:p>
    <w:p w:rsidR="00E55CF8" w:rsidRDefault="00E55CF8" w:rsidP="00E55CF8">
      <w:pPr>
        <w:pStyle w:val="S8"/>
        <w:jc w:val="center"/>
        <w:rPr>
          <w:i/>
          <w:szCs w:val="28"/>
        </w:rPr>
      </w:pPr>
      <w:r>
        <w:rPr>
          <w:i/>
          <w:szCs w:val="28"/>
        </w:rPr>
        <w:t>Суммарный расход газа соцкультбытом</w:t>
      </w:r>
    </w:p>
    <w:p w:rsidR="00E55CF8" w:rsidRDefault="00E55CF8" w:rsidP="00E55CF8">
      <w:pPr>
        <w:pStyle w:val="S8"/>
        <w:jc w:val="center"/>
        <w:rPr>
          <w:i/>
          <w:szCs w:val="28"/>
        </w:rPr>
      </w:pPr>
    </w:p>
    <w:tbl>
      <w:tblPr>
        <w:tblW w:w="12058" w:type="dxa"/>
        <w:jc w:val="center"/>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2"/>
        <w:gridCol w:w="1519"/>
        <w:gridCol w:w="1289"/>
        <w:gridCol w:w="1701"/>
        <w:gridCol w:w="1586"/>
        <w:gridCol w:w="1417"/>
        <w:gridCol w:w="1974"/>
      </w:tblGrid>
      <w:tr w:rsidR="00E55CF8" w:rsidRPr="00B22371" w:rsidTr="001A6782">
        <w:trPr>
          <w:trHeight w:val="255"/>
          <w:jc w:val="center"/>
        </w:trPr>
        <w:tc>
          <w:tcPr>
            <w:tcW w:w="2572" w:type="dxa"/>
            <w:vMerge w:val="restart"/>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Наименование населённых пунктов</w:t>
            </w:r>
          </w:p>
        </w:tc>
        <w:tc>
          <w:tcPr>
            <w:tcW w:w="4509" w:type="dxa"/>
            <w:gridSpan w:val="3"/>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Расход газа,</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куб.м/ч</w:t>
            </w:r>
          </w:p>
        </w:tc>
        <w:tc>
          <w:tcPr>
            <w:tcW w:w="4977" w:type="dxa"/>
            <w:gridSpan w:val="3"/>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Расход газа,</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куб.м/год</w:t>
            </w:r>
          </w:p>
        </w:tc>
      </w:tr>
      <w:tr w:rsidR="00E55CF8" w:rsidRPr="00B22371" w:rsidTr="001A6782">
        <w:trPr>
          <w:trHeight w:val="780"/>
          <w:jc w:val="center"/>
        </w:trPr>
        <w:tc>
          <w:tcPr>
            <w:tcW w:w="2572" w:type="dxa"/>
            <w:vMerge/>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p>
        </w:tc>
        <w:tc>
          <w:tcPr>
            <w:tcW w:w="1519"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Сущ. положение</w:t>
            </w:r>
          </w:p>
        </w:tc>
        <w:tc>
          <w:tcPr>
            <w:tcW w:w="1289"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1-я очередь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Расчётный срок</w:t>
            </w:r>
          </w:p>
        </w:tc>
        <w:tc>
          <w:tcPr>
            <w:tcW w:w="1586"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Сущ. положение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1-я</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очередь</w:t>
            </w:r>
          </w:p>
        </w:tc>
        <w:tc>
          <w:tcPr>
            <w:tcW w:w="1974"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Расчётный</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срок</w:t>
            </w:r>
          </w:p>
        </w:tc>
      </w:tr>
      <w:tr w:rsidR="00E55CF8" w:rsidRPr="00B22371" w:rsidTr="001A6782">
        <w:trPr>
          <w:trHeight w:val="315"/>
          <w:jc w:val="center"/>
        </w:trPr>
        <w:tc>
          <w:tcPr>
            <w:tcW w:w="2572"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п. Криводановка</w:t>
            </w:r>
          </w:p>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(старая территория)</w:t>
            </w: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1352</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2072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2009</w:t>
            </w:r>
          </w:p>
        </w:tc>
        <w:tc>
          <w:tcPr>
            <w:tcW w:w="1586"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2 839 100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4 350 375</w:t>
            </w:r>
          </w:p>
        </w:tc>
        <w:tc>
          <w:tcPr>
            <w:tcW w:w="1974"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4 218 750</w:t>
            </w:r>
          </w:p>
        </w:tc>
      </w:tr>
      <w:tr w:rsidR="00E55CF8" w:rsidRPr="00B22371" w:rsidTr="001A6782">
        <w:trPr>
          <w:trHeight w:val="315"/>
          <w:jc w:val="center"/>
        </w:trPr>
        <w:tc>
          <w:tcPr>
            <w:tcW w:w="2572"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п. Криводановка</w:t>
            </w:r>
          </w:p>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(новая территория)</w:t>
            </w: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0</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693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1125</w:t>
            </w:r>
          </w:p>
        </w:tc>
        <w:tc>
          <w:tcPr>
            <w:tcW w:w="1586"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1 454 625</w:t>
            </w:r>
          </w:p>
        </w:tc>
        <w:tc>
          <w:tcPr>
            <w:tcW w:w="1974"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2 362 500</w:t>
            </w:r>
          </w:p>
        </w:tc>
      </w:tr>
      <w:tr w:rsidR="00E55CF8" w:rsidRPr="00B22371" w:rsidTr="001A6782">
        <w:trPr>
          <w:trHeight w:val="315"/>
          <w:jc w:val="center"/>
        </w:trPr>
        <w:tc>
          <w:tcPr>
            <w:tcW w:w="2572"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Всего</w:t>
            </w: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1352</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2764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3134</w:t>
            </w:r>
          </w:p>
        </w:tc>
        <w:tc>
          <w:tcPr>
            <w:tcW w:w="1586"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2 839 100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5 805 000</w:t>
            </w:r>
          </w:p>
        </w:tc>
        <w:tc>
          <w:tcPr>
            <w:tcW w:w="1974"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6 581 250</w:t>
            </w:r>
          </w:p>
        </w:tc>
      </w:tr>
    </w:tbl>
    <w:p w:rsidR="00E55CF8" w:rsidRDefault="00E55CF8" w:rsidP="00E55CF8">
      <w:pPr>
        <w:ind w:firstLine="709"/>
        <w:jc w:val="both"/>
        <w:rPr>
          <w:rFonts w:ascii="Times New Roman" w:hAnsi="Times New Roman"/>
          <w:sz w:val="28"/>
          <w:szCs w:val="28"/>
        </w:rPr>
      </w:pPr>
    </w:p>
    <w:p w:rsidR="00E55CF8" w:rsidRDefault="00E55CF8" w:rsidP="00E55CF8">
      <w:pPr>
        <w:spacing w:after="0"/>
        <w:rPr>
          <w:sz w:val="28"/>
          <w:szCs w:val="28"/>
        </w:rPr>
        <w:sectPr w:rsidR="00E55CF8">
          <w:pgSz w:w="16838" w:h="11906" w:orient="landscape"/>
          <w:pgMar w:top="1701" w:right="1134" w:bottom="851" w:left="1134" w:header="709" w:footer="709" w:gutter="0"/>
          <w:cols w:space="720"/>
        </w:sectPr>
      </w:pPr>
    </w:p>
    <w:p w:rsidR="00E55CF8" w:rsidRDefault="00E55CF8" w:rsidP="00E55CF8">
      <w:pPr>
        <w:pStyle w:val="S8"/>
        <w:jc w:val="right"/>
        <w:rPr>
          <w:i/>
          <w:szCs w:val="28"/>
        </w:rPr>
      </w:pPr>
      <w:r>
        <w:rPr>
          <w:i/>
          <w:szCs w:val="28"/>
        </w:rPr>
        <w:lastRenderedPageBreak/>
        <w:t>Таблица 4.10.4-4</w:t>
      </w:r>
    </w:p>
    <w:p w:rsidR="00E55CF8" w:rsidRDefault="00E55CF8" w:rsidP="00E55CF8">
      <w:pPr>
        <w:pStyle w:val="S8"/>
        <w:jc w:val="center"/>
        <w:rPr>
          <w:i/>
          <w:szCs w:val="28"/>
        </w:rPr>
      </w:pPr>
      <w:r>
        <w:rPr>
          <w:i/>
          <w:szCs w:val="28"/>
        </w:rPr>
        <w:t xml:space="preserve">Суммарный расход газа </w:t>
      </w:r>
    </w:p>
    <w:p w:rsidR="00E55CF8" w:rsidRDefault="00E55CF8" w:rsidP="00E55CF8">
      <w:pPr>
        <w:pStyle w:val="S8"/>
        <w:jc w:val="center"/>
        <w:rPr>
          <w:i/>
          <w:szCs w:val="28"/>
        </w:rPr>
      </w:pPr>
    </w:p>
    <w:tbl>
      <w:tblPr>
        <w:tblW w:w="11995" w:type="dxa"/>
        <w:jc w:val="center"/>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85"/>
        <w:gridCol w:w="1350"/>
        <w:gridCol w:w="1701"/>
        <w:gridCol w:w="1559"/>
        <w:gridCol w:w="1417"/>
        <w:gridCol w:w="1789"/>
      </w:tblGrid>
      <w:tr w:rsidR="00E55CF8" w:rsidRPr="00B22371" w:rsidTr="001A6782">
        <w:trPr>
          <w:trHeight w:val="25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Наименование населённых пунктов</w:t>
            </w:r>
          </w:p>
        </w:tc>
        <w:tc>
          <w:tcPr>
            <w:tcW w:w="4536" w:type="dxa"/>
            <w:gridSpan w:val="3"/>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Всего расход газа,</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куб.м/ч</w:t>
            </w:r>
          </w:p>
        </w:tc>
        <w:tc>
          <w:tcPr>
            <w:tcW w:w="4765" w:type="dxa"/>
            <w:gridSpan w:val="3"/>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Всего расход газа,</w:t>
            </w:r>
          </w:p>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куб.м/год</w:t>
            </w:r>
          </w:p>
        </w:tc>
      </w:tr>
      <w:tr w:rsidR="00E55CF8" w:rsidRPr="00B22371" w:rsidTr="001A6782">
        <w:trPr>
          <w:trHeight w:val="78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Сущ. положение</w:t>
            </w:r>
          </w:p>
        </w:tc>
        <w:tc>
          <w:tcPr>
            <w:tcW w:w="1350"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1-я очередь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Расчётный срок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Сущ. положение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1-я очередь</w:t>
            </w:r>
          </w:p>
        </w:tc>
        <w:tc>
          <w:tcPr>
            <w:tcW w:w="1789"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Расчётный срок</w:t>
            </w:r>
          </w:p>
        </w:tc>
      </w:tr>
      <w:tr w:rsidR="00E55CF8" w:rsidRPr="00B22371" w:rsidTr="001A6782">
        <w:trPr>
          <w:trHeight w:val="315"/>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п. Криводановка</w:t>
            </w:r>
          </w:p>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(старая территория)</w:t>
            </w:r>
          </w:p>
        </w:tc>
        <w:tc>
          <w:tcPr>
            <w:tcW w:w="1485"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6 760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10 358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10 045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14 195 500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21 751 875</w:t>
            </w:r>
          </w:p>
        </w:tc>
        <w:tc>
          <w:tcPr>
            <w:tcW w:w="178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21 093 750</w:t>
            </w:r>
          </w:p>
        </w:tc>
      </w:tr>
      <w:tr w:rsidR="00E55CF8" w:rsidRPr="00B22371" w:rsidTr="001A6782">
        <w:trPr>
          <w:trHeight w:val="315"/>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п. Криводановка</w:t>
            </w:r>
          </w:p>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(новая территория)</w:t>
            </w:r>
          </w:p>
        </w:tc>
        <w:tc>
          <w:tcPr>
            <w:tcW w:w="1485"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3 463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5 625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7 273 125</w:t>
            </w:r>
          </w:p>
        </w:tc>
        <w:tc>
          <w:tcPr>
            <w:tcW w:w="178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rPr>
            </w:pPr>
            <w:r w:rsidRPr="00B22371">
              <w:rPr>
                <w:rFonts w:ascii="Times New Roman" w:hAnsi="Times New Roman"/>
              </w:rPr>
              <w:t>11 812 500</w:t>
            </w:r>
          </w:p>
        </w:tc>
      </w:tr>
      <w:tr w:rsidR="00E55CF8" w:rsidRPr="00B22371" w:rsidTr="001A6782">
        <w:trPr>
          <w:trHeight w:val="315"/>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Всего</w:t>
            </w:r>
          </w:p>
        </w:tc>
        <w:tc>
          <w:tcPr>
            <w:tcW w:w="1485"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6 760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13 821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15 670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14 195 500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29 025 000</w:t>
            </w:r>
          </w:p>
        </w:tc>
        <w:tc>
          <w:tcPr>
            <w:tcW w:w="1789" w:type="dxa"/>
            <w:tcBorders>
              <w:top w:val="single" w:sz="4" w:space="0" w:color="auto"/>
              <w:left w:val="single" w:sz="4" w:space="0" w:color="auto"/>
              <w:bottom w:val="single" w:sz="4" w:space="0" w:color="auto"/>
              <w:right w:val="single" w:sz="4" w:space="0" w:color="auto"/>
            </w:tcBorders>
            <w:noWrap/>
            <w:vAlign w:val="center"/>
            <w:hideMark/>
          </w:tcPr>
          <w:p w:rsidR="00E55CF8" w:rsidRPr="00B22371" w:rsidRDefault="00E55CF8" w:rsidP="001A6782">
            <w:pPr>
              <w:spacing w:after="0" w:line="240" w:lineRule="auto"/>
              <w:jc w:val="center"/>
              <w:rPr>
                <w:rFonts w:ascii="Times New Roman" w:hAnsi="Times New Roman"/>
                <w:b/>
              </w:rPr>
            </w:pPr>
            <w:r w:rsidRPr="00B22371">
              <w:rPr>
                <w:rFonts w:ascii="Times New Roman" w:hAnsi="Times New Roman"/>
                <w:b/>
              </w:rPr>
              <w:t>32 906 250</w:t>
            </w:r>
          </w:p>
        </w:tc>
      </w:tr>
    </w:tbl>
    <w:p w:rsidR="00E55CF8" w:rsidRDefault="00E55CF8" w:rsidP="00E55CF8">
      <w:pPr>
        <w:ind w:firstLine="709"/>
        <w:jc w:val="both"/>
        <w:rPr>
          <w:rFonts w:ascii="Times New Roman" w:hAnsi="Times New Roman"/>
          <w:sz w:val="28"/>
          <w:szCs w:val="28"/>
        </w:rPr>
      </w:pPr>
    </w:p>
    <w:p w:rsidR="00E55CF8" w:rsidRDefault="00E55CF8" w:rsidP="003D1AED">
      <w:pPr>
        <w:shd w:val="clear" w:color="auto" w:fill="FFFFFF"/>
        <w:ind w:firstLine="709"/>
        <w:jc w:val="right"/>
        <w:rPr>
          <w:rFonts w:ascii="Times New Roman" w:hAnsi="Times New Roman"/>
          <w:bCs/>
          <w:i/>
          <w:color w:val="FF0000"/>
          <w:sz w:val="28"/>
          <w:szCs w:val="28"/>
        </w:rPr>
        <w:sectPr w:rsidR="00E55CF8" w:rsidSect="00E55CF8">
          <w:pgSz w:w="16838" w:h="11906" w:orient="landscape"/>
          <w:pgMar w:top="1418" w:right="851" w:bottom="567" w:left="851" w:header="709" w:footer="425" w:gutter="0"/>
          <w:cols w:space="708"/>
          <w:docGrid w:linePitch="360"/>
        </w:sectPr>
      </w:pPr>
    </w:p>
    <w:p w:rsidR="00B20687" w:rsidRPr="00B1290E" w:rsidRDefault="00460183" w:rsidP="00E726C1">
      <w:pPr>
        <w:pStyle w:val="26"/>
      </w:pPr>
      <w:bookmarkStart w:id="73" w:name="_Toc369707965"/>
      <w:r w:rsidRPr="00B1290E">
        <w:lastRenderedPageBreak/>
        <w:t>4</w:t>
      </w:r>
      <w:r w:rsidR="00861EE7" w:rsidRPr="00B1290E">
        <w:t>.</w:t>
      </w:r>
      <w:r w:rsidRPr="00B1290E">
        <w:t>10</w:t>
      </w:r>
      <w:r w:rsidR="000D206C" w:rsidRPr="00B1290E">
        <w:t>.</w:t>
      </w:r>
      <w:r w:rsidR="00765B4B" w:rsidRPr="00B1290E">
        <w:t>5</w:t>
      </w:r>
      <w:r w:rsidR="00861EE7" w:rsidRPr="00B1290E">
        <w:t xml:space="preserve"> </w:t>
      </w:r>
      <w:r w:rsidR="00765B4B" w:rsidRPr="00B1290E">
        <w:t>Электроснабжение</w:t>
      </w:r>
      <w:bookmarkEnd w:id="73"/>
    </w:p>
    <w:p w:rsidR="00765B4B" w:rsidRPr="00B1290E" w:rsidRDefault="00765B4B" w:rsidP="00765B4B">
      <w:pPr>
        <w:pStyle w:val="afd"/>
        <w:rPr>
          <w:color w:val="FF0000"/>
        </w:rPr>
      </w:pPr>
    </w:p>
    <w:p w:rsidR="00E55CF8" w:rsidRDefault="00E55CF8" w:rsidP="00E55CF8">
      <w:pPr>
        <w:pStyle w:val="S8"/>
      </w:pPr>
      <w:r w:rsidRPr="004C6675">
        <w:t xml:space="preserve">В </w:t>
      </w:r>
      <w:r>
        <w:t>Инвестиционной программе ОАО «РЭС» 2012-2017 г.г. на территории Криводановского сельсовета предусмотрены следующие мероприятия:</w:t>
      </w:r>
    </w:p>
    <w:p w:rsidR="00E55CF8" w:rsidRDefault="00E55CF8" w:rsidP="00E55CF8">
      <w:pPr>
        <w:pStyle w:val="S8"/>
      </w:pPr>
      <w:r>
        <w:t xml:space="preserve">-строительство электрических сетей 10-0,4 кВ в </w:t>
      </w:r>
      <w:r w:rsidRPr="004C6675">
        <w:rPr>
          <w:i/>
        </w:rPr>
        <w:t>с. Криводановка</w:t>
      </w:r>
      <w:r>
        <w:rPr>
          <w:i/>
        </w:rPr>
        <w:t xml:space="preserve">, </w:t>
      </w:r>
      <w:r w:rsidRPr="004C6675">
        <w:t>микрорайон</w:t>
      </w:r>
      <w:r>
        <w:t xml:space="preserve"> «Заречный». Срок реализации – 2013год.</w:t>
      </w:r>
    </w:p>
    <w:p w:rsidR="00E55CF8" w:rsidRDefault="00E55CF8" w:rsidP="00E55CF8">
      <w:pPr>
        <w:pStyle w:val="S8"/>
      </w:pPr>
      <w:r>
        <w:t>-реконструкция ВЛ-10 кВ ф-7 П/ст 110 кВ «Юрьевская». Срок реализации – 2017 год.</w:t>
      </w:r>
    </w:p>
    <w:p w:rsidR="00E55CF8" w:rsidRDefault="00E55CF8" w:rsidP="00E55CF8">
      <w:pPr>
        <w:pStyle w:val="S8"/>
      </w:pPr>
      <w:r>
        <w:t>-вынос ф-2 ВЛ-10 кВ от П/ст 110 кВ «Животновод» из зоны жилой застройки. Срок реализации – 2013 год.</w:t>
      </w:r>
    </w:p>
    <w:p w:rsidR="00E55CF8" w:rsidRDefault="00E55CF8" w:rsidP="00E55CF8">
      <w:pPr>
        <w:pStyle w:val="S8"/>
      </w:pPr>
      <w:r>
        <w:t>-вынос ф-7ВЛ-10 кВ от П/ст 110 кВ «Животновод» из зоны жилой застройки. Срок реализации – 2012 год.</w:t>
      </w:r>
    </w:p>
    <w:p w:rsidR="00E55CF8" w:rsidRDefault="00E55CF8" w:rsidP="00E55CF8">
      <w:pPr>
        <w:pStyle w:val="S8"/>
      </w:pPr>
      <w:r>
        <w:t>На территории осуществляется в</w:t>
      </w:r>
      <w:r w:rsidRPr="00AA0724">
        <w:t>ыполнение программы по электроснабжению уличного освещения</w:t>
      </w:r>
      <w:r>
        <w:t>.</w:t>
      </w:r>
    </w:p>
    <w:p w:rsidR="00E55CF8" w:rsidRDefault="00E55CF8" w:rsidP="00E55CF8">
      <w:pPr>
        <w:pStyle w:val="S8"/>
      </w:pPr>
      <w:r>
        <w:t>Подсчет электрических нагрузок выполнен по укрупненным нормам СНиП 2.07.01-89, приложение 12 Н.</w:t>
      </w:r>
    </w:p>
    <w:p w:rsidR="00E55CF8" w:rsidRDefault="00E55CF8" w:rsidP="00E55CF8">
      <w:pPr>
        <w:pStyle w:val="S8"/>
      </w:pPr>
      <w:r>
        <w:t>Нагрузки потребителей определялись по расчетному энергопотреблению в год на одного жителя поселков и сельских поселений  в размере 950КВт*ч (не оборудованные электроплитами, без кондиционеров) на расчетное количество максимальной нагрузки 4100ч/год. Нагрузка на 1 жителя составляет 0,23КВт.  Приведенные укрупненные  нормативы  включают в себя  энергопотребление жилых и общественных зданий (согласно перечню в приложении 1 СНиП 2.08.02-89), предприятий культурно-бытового обслуживания,  внешнего  освещения, водоснабжения, водоотведения и теплоснабжения.</w:t>
      </w:r>
    </w:p>
    <w:p w:rsidR="00E55CF8" w:rsidRPr="007059CD" w:rsidRDefault="00E55CF8" w:rsidP="00E55CF8">
      <w:pPr>
        <w:pStyle w:val="S8"/>
        <w:jc w:val="right"/>
        <w:rPr>
          <w:i/>
          <w:szCs w:val="28"/>
        </w:rPr>
      </w:pPr>
      <w:r w:rsidRPr="007059CD">
        <w:rPr>
          <w:i/>
          <w:szCs w:val="28"/>
        </w:rPr>
        <w:t xml:space="preserve">Таблица </w:t>
      </w:r>
      <w:r>
        <w:rPr>
          <w:i/>
          <w:szCs w:val="28"/>
        </w:rPr>
        <w:t>4.10.5-1</w:t>
      </w:r>
    </w:p>
    <w:p w:rsidR="00E55CF8" w:rsidRPr="007059CD" w:rsidRDefault="00E55CF8" w:rsidP="00E55CF8">
      <w:pPr>
        <w:pStyle w:val="S8"/>
        <w:jc w:val="center"/>
        <w:rPr>
          <w:i/>
        </w:rPr>
      </w:pPr>
      <w:r w:rsidRPr="007059CD">
        <w:rPr>
          <w:i/>
        </w:rPr>
        <w:t xml:space="preserve">Электрические нагрузки </w:t>
      </w:r>
    </w:p>
    <w:p w:rsidR="00E55CF8" w:rsidRPr="007059CD" w:rsidRDefault="00E55CF8" w:rsidP="00E55CF8">
      <w:pPr>
        <w:pStyle w:val="S8"/>
        <w:jc w:val="center"/>
        <w:rPr>
          <w:i/>
        </w:rPr>
      </w:pPr>
    </w:p>
    <w:tbl>
      <w:tblPr>
        <w:tblW w:w="9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1405"/>
        <w:gridCol w:w="1134"/>
        <w:gridCol w:w="1417"/>
        <w:gridCol w:w="1418"/>
        <w:gridCol w:w="1186"/>
        <w:gridCol w:w="1413"/>
      </w:tblGrid>
      <w:tr w:rsidR="00E55CF8" w:rsidRPr="00C6419A" w:rsidTr="001A6782">
        <w:trPr>
          <w:trHeight w:val="255"/>
        </w:trPr>
        <w:tc>
          <w:tcPr>
            <w:tcW w:w="1998" w:type="dxa"/>
            <w:vMerge w:val="restart"/>
            <w:shd w:val="clear" w:color="auto" w:fill="auto"/>
            <w:vAlign w:val="center"/>
          </w:tcPr>
          <w:p w:rsidR="00E55CF8" w:rsidRPr="00C6419A" w:rsidRDefault="00E55CF8" w:rsidP="001A6782">
            <w:pPr>
              <w:spacing w:after="0" w:line="240" w:lineRule="auto"/>
              <w:jc w:val="center"/>
              <w:rPr>
                <w:rFonts w:ascii="Times New Roman" w:hAnsi="Times New Roman"/>
                <w:b/>
              </w:rPr>
            </w:pPr>
            <w:bookmarkStart w:id="74" w:name="RANGE!C4:I18"/>
            <w:r w:rsidRPr="00C6419A">
              <w:rPr>
                <w:rFonts w:ascii="Times New Roman" w:hAnsi="Times New Roman"/>
                <w:b/>
              </w:rPr>
              <w:t>Наименование населённых пунктов</w:t>
            </w:r>
            <w:bookmarkEnd w:id="74"/>
          </w:p>
        </w:tc>
        <w:tc>
          <w:tcPr>
            <w:tcW w:w="3956" w:type="dxa"/>
            <w:gridSpan w:val="3"/>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Численность населения, чел</w:t>
            </w:r>
          </w:p>
        </w:tc>
        <w:tc>
          <w:tcPr>
            <w:tcW w:w="4017" w:type="dxa"/>
            <w:gridSpan w:val="3"/>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Электрическая нагрузка, кВт*ч/год</w:t>
            </w:r>
          </w:p>
        </w:tc>
      </w:tr>
      <w:tr w:rsidR="00E55CF8" w:rsidRPr="00C6419A" w:rsidTr="001A6782">
        <w:trPr>
          <w:trHeight w:val="780"/>
        </w:trPr>
        <w:tc>
          <w:tcPr>
            <w:tcW w:w="1998" w:type="dxa"/>
            <w:vMerge/>
            <w:vAlign w:val="center"/>
          </w:tcPr>
          <w:p w:rsidR="00E55CF8" w:rsidRPr="00C6419A" w:rsidRDefault="00E55CF8" w:rsidP="001A6782">
            <w:pPr>
              <w:spacing w:after="0" w:line="240" w:lineRule="auto"/>
              <w:jc w:val="center"/>
              <w:rPr>
                <w:rFonts w:ascii="Times New Roman" w:hAnsi="Times New Roman"/>
                <w:b/>
              </w:rPr>
            </w:pPr>
          </w:p>
        </w:tc>
        <w:tc>
          <w:tcPr>
            <w:tcW w:w="1405" w:type="dxa"/>
            <w:shd w:val="clear" w:color="auto" w:fill="auto"/>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Сущ. положение</w:t>
            </w:r>
          </w:p>
        </w:tc>
        <w:tc>
          <w:tcPr>
            <w:tcW w:w="1134" w:type="dxa"/>
            <w:shd w:val="clear" w:color="auto" w:fill="auto"/>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1-я очередь</w:t>
            </w:r>
          </w:p>
        </w:tc>
        <w:tc>
          <w:tcPr>
            <w:tcW w:w="1417" w:type="dxa"/>
            <w:shd w:val="clear" w:color="auto" w:fill="auto"/>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Расчётный срок</w:t>
            </w:r>
          </w:p>
        </w:tc>
        <w:tc>
          <w:tcPr>
            <w:tcW w:w="1418" w:type="dxa"/>
            <w:shd w:val="clear" w:color="auto" w:fill="auto"/>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Сущ. положение</w:t>
            </w:r>
          </w:p>
        </w:tc>
        <w:tc>
          <w:tcPr>
            <w:tcW w:w="1186" w:type="dxa"/>
            <w:shd w:val="clear" w:color="auto" w:fill="auto"/>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1-я очередь</w:t>
            </w:r>
          </w:p>
        </w:tc>
        <w:tc>
          <w:tcPr>
            <w:tcW w:w="1413" w:type="dxa"/>
            <w:shd w:val="clear" w:color="auto" w:fill="auto"/>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Расчётный срок</w:t>
            </w:r>
          </w:p>
        </w:tc>
      </w:tr>
      <w:tr w:rsidR="00E55CF8" w:rsidRPr="00C6419A" w:rsidTr="001A6782">
        <w:trPr>
          <w:trHeight w:val="315"/>
        </w:trPr>
        <w:tc>
          <w:tcPr>
            <w:tcW w:w="1998" w:type="dxa"/>
            <w:shd w:val="clear" w:color="auto" w:fill="auto"/>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п. Криводановка</w:t>
            </w:r>
          </w:p>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(старая территория)</w:t>
            </w:r>
          </w:p>
        </w:tc>
        <w:tc>
          <w:tcPr>
            <w:tcW w:w="1405"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10 324</w:t>
            </w:r>
          </w:p>
        </w:tc>
        <w:tc>
          <w:tcPr>
            <w:tcW w:w="1134"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12 890</w:t>
            </w:r>
          </w:p>
        </w:tc>
        <w:tc>
          <w:tcPr>
            <w:tcW w:w="1417"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12 500</w:t>
            </w:r>
          </w:p>
        </w:tc>
        <w:tc>
          <w:tcPr>
            <w:tcW w:w="1418"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2375</w:t>
            </w:r>
          </w:p>
        </w:tc>
        <w:tc>
          <w:tcPr>
            <w:tcW w:w="1186"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2965</w:t>
            </w:r>
          </w:p>
        </w:tc>
        <w:tc>
          <w:tcPr>
            <w:tcW w:w="1413"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2875</w:t>
            </w:r>
          </w:p>
        </w:tc>
      </w:tr>
      <w:tr w:rsidR="00E55CF8" w:rsidRPr="00C6419A" w:rsidTr="001A6782">
        <w:trPr>
          <w:trHeight w:val="315"/>
        </w:trPr>
        <w:tc>
          <w:tcPr>
            <w:tcW w:w="1998" w:type="dxa"/>
            <w:shd w:val="clear" w:color="auto" w:fill="auto"/>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п. Криводановка</w:t>
            </w:r>
          </w:p>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(новая территория)</w:t>
            </w:r>
          </w:p>
        </w:tc>
        <w:tc>
          <w:tcPr>
            <w:tcW w:w="1405"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w:t>
            </w:r>
          </w:p>
        </w:tc>
        <w:tc>
          <w:tcPr>
            <w:tcW w:w="1134"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4 310</w:t>
            </w:r>
          </w:p>
        </w:tc>
        <w:tc>
          <w:tcPr>
            <w:tcW w:w="1417"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7 000</w:t>
            </w:r>
          </w:p>
        </w:tc>
        <w:tc>
          <w:tcPr>
            <w:tcW w:w="1418"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0</w:t>
            </w:r>
          </w:p>
        </w:tc>
        <w:tc>
          <w:tcPr>
            <w:tcW w:w="1186"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991</w:t>
            </w:r>
          </w:p>
        </w:tc>
        <w:tc>
          <w:tcPr>
            <w:tcW w:w="1413" w:type="dxa"/>
            <w:shd w:val="clear" w:color="auto" w:fill="auto"/>
            <w:noWrap/>
            <w:vAlign w:val="center"/>
          </w:tcPr>
          <w:p w:rsidR="00E55CF8" w:rsidRPr="00C6419A" w:rsidRDefault="00E55CF8" w:rsidP="001A6782">
            <w:pPr>
              <w:spacing w:after="0" w:line="240" w:lineRule="auto"/>
              <w:jc w:val="center"/>
              <w:rPr>
                <w:rFonts w:ascii="Times New Roman" w:hAnsi="Times New Roman"/>
              </w:rPr>
            </w:pPr>
            <w:r w:rsidRPr="00C6419A">
              <w:rPr>
                <w:rFonts w:ascii="Times New Roman" w:hAnsi="Times New Roman"/>
              </w:rPr>
              <w:t>1610</w:t>
            </w:r>
          </w:p>
        </w:tc>
      </w:tr>
      <w:tr w:rsidR="00E55CF8" w:rsidRPr="00C6419A" w:rsidTr="001A6782">
        <w:trPr>
          <w:trHeight w:val="315"/>
        </w:trPr>
        <w:tc>
          <w:tcPr>
            <w:tcW w:w="1998" w:type="dxa"/>
            <w:shd w:val="clear" w:color="auto" w:fill="auto"/>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Всего</w:t>
            </w:r>
          </w:p>
        </w:tc>
        <w:tc>
          <w:tcPr>
            <w:tcW w:w="1405" w:type="dxa"/>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10 324</w:t>
            </w:r>
          </w:p>
        </w:tc>
        <w:tc>
          <w:tcPr>
            <w:tcW w:w="1134" w:type="dxa"/>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17 200</w:t>
            </w:r>
          </w:p>
        </w:tc>
        <w:tc>
          <w:tcPr>
            <w:tcW w:w="1417" w:type="dxa"/>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19 500</w:t>
            </w:r>
          </w:p>
        </w:tc>
        <w:tc>
          <w:tcPr>
            <w:tcW w:w="1418" w:type="dxa"/>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2</w:t>
            </w:r>
            <w:r>
              <w:rPr>
                <w:rFonts w:ascii="Times New Roman" w:hAnsi="Times New Roman"/>
                <w:b/>
              </w:rPr>
              <w:t xml:space="preserve"> </w:t>
            </w:r>
            <w:r w:rsidRPr="00C6419A">
              <w:rPr>
                <w:rFonts w:ascii="Times New Roman" w:hAnsi="Times New Roman"/>
                <w:b/>
              </w:rPr>
              <w:t>375</w:t>
            </w:r>
          </w:p>
        </w:tc>
        <w:tc>
          <w:tcPr>
            <w:tcW w:w="1186" w:type="dxa"/>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3</w:t>
            </w:r>
            <w:r>
              <w:rPr>
                <w:rFonts w:ascii="Times New Roman" w:hAnsi="Times New Roman"/>
                <w:b/>
              </w:rPr>
              <w:t xml:space="preserve"> </w:t>
            </w:r>
            <w:r w:rsidRPr="00C6419A">
              <w:rPr>
                <w:rFonts w:ascii="Times New Roman" w:hAnsi="Times New Roman"/>
                <w:b/>
              </w:rPr>
              <w:t>956</w:t>
            </w:r>
          </w:p>
        </w:tc>
        <w:tc>
          <w:tcPr>
            <w:tcW w:w="1413" w:type="dxa"/>
            <w:shd w:val="clear" w:color="auto" w:fill="auto"/>
            <w:noWrap/>
            <w:vAlign w:val="center"/>
          </w:tcPr>
          <w:p w:rsidR="00E55CF8" w:rsidRPr="00C6419A" w:rsidRDefault="00E55CF8" w:rsidP="001A6782">
            <w:pPr>
              <w:spacing w:after="0" w:line="240" w:lineRule="auto"/>
              <w:jc w:val="center"/>
              <w:rPr>
                <w:rFonts w:ascii="Times New Roman" w:hAnsi="Times New Roman"/>
                <w:b/>
              </w:rPr>
            </w:pPr>
            <w:r w:rsidRPr="00C6419A">
              <w:rPr>
                <w:rFonts w:ascii="Times New Roman" w:hAnsi="Times New Roman"/>
                <w:b/>
              </w:rPr>
              <w:t>4</w:t>
            </w:r>
            <w:r>
              <w:rPr>
                <w:rFonts w:ascii="Times New Roman" w:hAnsi="Times New Roman"/>
                <w:b/>
              </w:rPr>
              <w:t xml:space="preserve"> </w:t>
            </w:r>
            <w:r w:rsidRPr="00C6419A">
              <w:rPr>
                <w:rFonts w:ascii="Times New Roman" w:hAnsi="Times New Roman"/>
                <w:b/>
              </w:rPr>
              <w:t>485</w:t>
            </w:r>
          </w:p>
        </w:tc>
      </w:tr>
    </w:tbl>
    <w:p w:rsidR="00F51845" w:rsidRDefault="00F51845" w:rsidP="00765B4B">
      <w:pPr>
        <w:pStyle w:val="afd"/>
        <w:rPr>
          <w:color w:val="FF0000"/>
        </w:rPr>
      </w:pPr>
    </w:p>
    <w:p w:rsidR="000D0133" w:rsidRDefault="000D0133" w:rsidP="00E55CF8">
      <w:pPr>
        <w:pStyle w:val="26"/>
      </w:pPr>
    </w:p>
    <w:p w:rsidR="000D0133" w:rsidRDefault="000D0133" w:rsidP="00E55CF8">
      <w:pPr>
        <w:pStyle w:val="26"/>
      </w:pPr>
    </w:p>
    <w:p w:rsidR="000D0133" w:rsidRDefault="000D0133" w:rsidP="00E55CF8">
      <w:pPr>
        <w:pStyle w:val="26"/>
      </w:pPr>
    </w:p>
    <w:p w:rsidR="000D0133" w:rsidRDefault="000D0133" w:rsidP="00E55CF8">
      <w:pPr>
        <w:pStyle w:val="26"/>
      </w:pPr>
    </w:p>
    <w:p w:rsidR="000D0133" w:rsidRDefault="000D0133" w:rsidP="00E55CF8">
      <w:pPr>
        <w:pStyle w:val="26"/>
      </w:pPr>
    </w:p>
    <w:p w:rsidR="000D0133" w:rsidRDefault="000D0133" w:rsidP="00E55CF8">
      <w:pPr>
        <w:pStyle w:val="26"/>
      </w:pPr>
    </w:p>
    <w:p w:rsidR="000D0133" w:rsidRDefault="000D0133" w:rsidP="00E55CF8">
      <w:pPr>
        <w:pStyle w:val="26"/>
      </w:pPr>
    </w:p>
    <w:p w:rsidR="000D0133" w:rsidRDefault="000D0133" w:rsidP="00E55CF8">
      <w:pPr>
        <w:pStyle w:val="26"/>
      </w:pPr>
    </w:p>
    <w:p w:rsidR="00E55CF8" w:rsidRDefault="00E55CF8" w:rsidP="00E55CF8">
      <w:pPr>
        <w:pStyle w:val="26"/>
      </w:pPr>
      <w:bookmarkStart w:id="75" w:name="_Toc369707966"/>
      <w:r w:rsidRPr="00B1290E">
        <w:lastRenderedPageBreak/>
        <w:t>4.10.</w:t>
      </w:r>
      <w:r>
        <w:t>6</w:t>
      </w:r>
      <w:r w:rsidRPr="00B1290E">
        <w:t xml:space="preserve"> </w:t>
      </w:r>
      <w:r>
        <w:t>Связь</w:t>
      </w:r>
      <w:bookmarkEnd w:id="75"/>
    </w:p>
    <w:p w:rsidR="00E55CF8" w:rsidRDefault="00E55CF8" w:rsidP="001A6782">
      <w:pPr>
        <w:pStyle w:val="S8"/>
      </w:pPr>
    </w:p>
    <w:p w:rsidR="001A6782" w:rsidRPr="00F36C07" w:rsidRDefault="001A6782" w:rsidP="001A6782">
      <w:pPr>
        <w:pStyle w:val="S8"/>
      </w:pPr>
      <w:r w:rsidRPr="00F36C07">
        <w:t>Инфраструктура связи, включает системы телефонной сети, телевизионной и радиопередающей сети.</w:t>
      </w:r>
    </w:p>
    <w:p w:rsidR="001A6782" w:rsidRPr="00F36C07" w:rsidRDefault="001A6782" w:rsidP="001A6782">
      <w:pPr>
        <w:pStyle w:val="S8"/>
      </w:pPr>
      <w:r w:rsidRPr="00F36C07">
        <w:t>На расч</w:t>
      </w:r>
      <w:r>
        <w:t>ё</w:t>
      </w:r>
      <w:r w:rsidRPr="00F36C07">
        <w:t>тный срок предусматривается телефонизация всех общественных зданий, предприятий культурно-бытового обслуживания и населения проектируемой территории, телефон, телефакс, интернет, речевая и электронная почта, мультимедийные услуги, кабельное телевидение и др.</w:t>
      </w:r>
    </w:p>
    <w:p w:rsidR="001A6782" w:rsidRDefault="001A6782" w:rsidP="001A6782">
      <w:pPr>
        <w:pStyle w:val="S8"/>
        <w:rPr>
          <w:i/>
          <w:szCs w:val="28"/>
        </w:rPr>
      </w:pPr>
    </w:p>
    <w:p w:rsidR="001A6782" w:rsidRPr="00F36C07" w:rsidRDefault="001A6782" w:rsidP="001A6782">
      <w:pPr>
        <w:pStyle w:val="S8"/>
      </w:pPr>
      <w:r w:rsidRPr="00F36C07">
        <w:t>Предлагается развивать направление высокоскоростной линии связи с прокладкой волоконно-оптических кабелей (ВОК).</w:t>
      </w:r>
    </w:p>
    <w:p w:rsidR="001A6782" w:rsidRPr="00F36C07" w:rsidRDefault="001A6782" w:rsidP="001A6782">
      <w:pPr>
        <w:pStyle w:val="S8"/>
      </w:pPr>
      <w:r w:rsidRPr="00F36C07">
        <w:t xml:space="preserve">Для определения необходимой номерной </w:t>
      </w:r>
      <w:r>
        <w:t>ё</w:t>
      </w:r>
      <w:r w:rsidRPr="00F36C07">
        <w:t>мкости принята норма телефонного насыщения из расч</w:t>
      </w:r>
      <w:r>
        <w:t>ё</w:t>
      </w:r>
      <w:r w:rsidRPr="00F36C07">
        <w:t>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w:t>
      </w:r>
      <w:r w:rsidRPr="00F36C07">
        <w:rPr>
          <w:i/>
        </w:rPr>
        <w:t>к СНиП 2.07.01-89*)».</w:t>
      </w:r>
    </w:p>
    <w:p w:rsidR="001A6782" w:rsidRPr="00F36C07" w:rsidRDefault="001A6782" w:rsidP="001A6782">
      <w:pPr>
        <w:pStyle w:val="S8"/>
        <w:rPr>
          <w:rStyle w:val="FontStyle11"/>
          <w:szCs w:val="28"/>
        </w:rPr>
      </w:pPr>
      <w:r>
        <w:t>Ё</w:t>
      </w:r>
      <w:r w:rsidRPr="00F36C07">
        <w:t>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w:t>
      </w:r>
      <w:r>
        <w:t>ё</w:t>
      </w:r>
      <w:r w:rsidRPr="00F36C07">
        <w:t>тной численности населения  с применением коэффициента семейности К=</w:t>
      </w:r>
      <w:r>
        <w:t>3,3</w:t>
      </w:r>
      <w:r w:rsidRPr="00F36C07">
        <w:t xml:space="preserve">. Количество абонентских номеров для телефонизации общественной застройки принято увеличить на 20% от общего числа абонентов. </w:t>
      </w:r>
    </w:p>
    <w:p w:rsidR="001A6782" w:rsidRDefault="001A6782" w:rsidP="001A6782">
      <w:pPr>
        <w:pStyle w:val="S8"/>
        <w:rPr>
          <w:i/>
          <w:szCs w:val="28"/>
        </w:rPr>
      </w:pPr>
    </w:p>
    <w:p w:rsidR="001A6782" w:rsidRPr="007059CD" w:rsidRDefault="001A6782" w:rsidP="001A6782">
      <w:pPr>
        <w:pStyle w:val="S8"/>
        <w:jc w:val="right"/>
        <w:rPr>
          <w:i/>
          <w:szCs w:val="28"/>
        </w:rPr>
      </w:pPr>
      <w:r w:rsidRPr="007059CD">
        <w:rPr>
          <w:i/>
          <w:szCs w:val="28"/>
        </w:rPr>
        <w:t xml:space="preserve">Таблица </w:t>
      </w:r>
      <w:r>
        <w:rPr>
          <w:i/>
          <w:szCs w:val="28"/>
        </w:rPr>
        <w:t>4.10.6-1</w:t>
      </w:r>
    </w:p>
    <w:p w:rsidR="001A6782" w:rsidRDefault="001A6782" w:rsidP="001A6782">
      <w:pPr>
        <w:pStyle w:val="S8"/>
        <w:jc w:val="center"/>
        <w:rPr>
          <w:i/>
          <w:szCs w:val="28"/>
        </w:rPr>
      </w:pPr>
      <w:r w:rsidRPr="007059CD">
        <w:rPr>
          <w:i/>
          <w:szCs w:val="28"/>
        </w:rPr>
        <w:t>Потребное количество телефонов</w:t>
      </w:r>
    </w:p>
    <w:p w:rsidR="001A6782" w:rsidRPr="007059CD" w:rsidRDefault="001A6782" w:rsidP="001A6782">
      <w:pPr>
        <w:pStyle w:val="S8"/>
        <w:jc w:val="center"/>
        <w:rPr>
          <w:i/>
          <w:szCs w:val="28"/>
        </w:rPr>
      </w:pPr>
      <w:r w:rsidRPr="007059CD">
        <w:rPr>
          <w:i/>
          <w:szCs w:val="28"/>
        </w:rPr>
        <w:t xml:space="preserve"> </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1393"/>
        <w:gridCol w:w="1067"/>
        <w:gridCol w:w="1413"/>
        <w:gridCol w:w="1393"/>
        <w:gridCol w:w="1067"/>
        <w:gridCol w:w="1413"/>
      </w:tblGrid>
      <w:tr w:rsidR="001A6782" w:rsidRPr="00A15FF4" w:rsidTr="001A6782">
        <w:trPr>
          <w:trHeight w:val="255"/>
          <w:jc w:val="center"/>
        </w:trPr>
        <w:tc>
          <w:tcPr>
            <w:tcW w:w="1822" w:type="dxa"/>
            <w:vMerge w:val="restart"/>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Наименование населённых пунктов</w:t>
            </w:r>
          </w:p>
        </w:tc>
        <w:tc>
          <w:tcPr>
            <w:tcW w:w="3873" w:type="dxa"/>
            <w:gridSpan w:val="3"/>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Численность населения,</w:t>
            </w:r>
          </w:p>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чел.</w:t>
            </w:r>
          </w:p>
        </w:tc>
        <w:tc>
          <w:tcPr>
            <w:tcW w:w="3873" w:type="dxa"/>
            <w:gridSpan w:val="3"/>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Число телефонов,</w:t>
            </w:r>
          </w:p>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шт.</w:t>
            </w:r>
          </w:p>
        </w:tc>
      </w:tr>
      <w:tr w:rsidR="001A6782" w:rsidRPr="00A15FF4" w:rsidTr="001A6782">
        <w:trPr>
          <w:trHeight w:val="780"/>
          <w:jc w:val="center"/>
        </w:trPr>
        <w:tc>
          <w:tcPr>
            <w:tcW w:w="1822" w:type="dxa"/>
            <w:vMerge/>
            <w:vAlign w:val="center"/>
          </w:tcPr>
          <w:p w:rsidR="001A6782" w:rsidRPr="00A15FF4" w:rsidRDefault="001A6782" w:rsidP="001A6782">
            <w:pPr>
              <w:spacing w:after="0" w:line="240" w:lineRule="auto"/>
              <w:jc w:val="center"/>
              <w:rPr>
                <w:rFonts w:ascii="Times New Roman" w:hAnsi="Times New Roman"/>
                <w:b/>
              </w:rPr>
            </w:pPr>
          </w:p>
        </w:tc>
        <w:tc>
          <w:tcPr>
            <w:tcW w:w="1393" w:type="dxa"/>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Сущ. положение</w:t>
            </w:r>
          </w:p>
        </w:tc>
        <w:tc>
          <w:tcPr>
            <w:tcW w:w="1067" w:type="dxa"/>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1-я очередь</w:t>
            </w:r>
          </w:p>
        </w:tc>
        <w:tc>
          <w:tcPr>
            <w:tcW w:w="1413" w:type="dxa"/>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Расчётный срок</w:t>
            </w:r>
          </w:p>
        </w:tc>
        <w:tc>
          <w:tcPr>
            <w:tcW w:w="1393" w:type="dxa"/>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Сущ. положение</w:t>
            </w:r>
          </w:p>
        </w:tc>
        <w:tc>
          <w:tcPr>
            <w:tcW w:w="1067" w:type="dxa"/>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1-я очередь</w:t>
            </w:r>
          </w:p>
        </w:tc>
        <w:tc>
          <w:tcPr>
            <w:tcW w:w="1413" w:type="dxa"/>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Расчётный срок</w:t>
            </w:r>
          </w:p>
        </w:tc>
      </w:tr>
      <w:tr w:rsidR="001A6782" w:rsidRPr="00A15FF4" w:rsidTr="001A6782">
        <w:trPr>
          <w:trHeight w:val="315"/>
          <w:jc w:val="center"/>
        </w:trPr>
        <w:tc>
          <w:tcPr>
            <w:tcW w:w="1822" w:type="dxa"/>
            <w:shd w:val="clear" w:color="auto" w:fill="auto"/>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п. Криводановка</w:t>
            </w:r>
          </w:p>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(старая территория)</w:t>
            </w:r>
          </w:p>
        </w:tc>
        <w:tc>
          <w:tcPr>
            <w:tcW w:w="139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10 324</w:t>
            </w:r>
          </w:p>
        </w:tc>
        <w:tc>
          <w:tcPr>
            <w:tcW w:w="1067"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12 890</w:t>
            </w:r>
          </w:p>
        </w:tc>
        <w:tc>
          <w:tcPr>
            <w:tcW w:w="141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12 500</w:t>
            </w:r>
          </w:p>
        </w:tc>
        <w:tc>
          <w:tcPr>
            <w:tcW w:w="139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3 510</w:t>
            </w:r>
          </w:p>
        </w:tc>
        <w:tc>
          <w:tcPr>
            <w:tcW w:w="1067"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4 383</w:t>
            </w:r>
          </w:p>
        </w:tc>
        <w:tc>
          <w:tcPr>
            <w:tcW w:w="141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4 250</w:t>
            </w:r>
          </w:p>
        </w:tc>
      </w:tr>
      <w:tr w:rsidR="001A6782" w:rsidRPr="00A15FF4" w:rsidTr="001A6782">
        <w:trPr>
          <w:trHeight w:val="315"/>
          <w:jc w:val="center"/>
        </w:trPr>
        <w:tc>
          <w:tcPr>
            <w:tcW w:w="1822" w:type="dxa"/>
            <w:shd w:val="clear" w:color="auto" w:fill="auto"/>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п. Криводановка</w:t>
            </w:r>
          </w:p>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(новая территория)</w:t>
            </w:r>
          </w:p>
        </w:tc>
        <w:tc>
          <w:tcPr>
            <w:tcW w:w="139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w:t>
            </w:r>
          </w:p>
        </w:tc>
        <w:tc>
          <w:tcPr>
            <w:tcW w:w="1067"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4 310</w:t>
            </w:r>
          </w:p>
        </w:tc>
        <w:tc>
          <w:tcPr>
            <w:tcW w:w="141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7 000</w:t>
            </w:r>
          </w:p>
        </w:tc>
        <w:tc>
          <w:tcPr>
            <w:tcW w:w="139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0</w:t>
            </w:r>
          </w:p>
        </w:tc>
        <w:tc>
          <w:tcPr>
            <w:tcW w:w="1067"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1 465</w:t>
            </w:r>
          </w:p>
        </w:tc>
        <w:tc>
          <w:tcPr>
            <w:tcW w:w="1413" w:type="dxa"/>
            <w:shd w:val="clear" w:color="auto" w:fill="auto"/>
            <w:noWrap/>
            <w:vAlign w:val="center"/>
          </w:tcPr>
          <w:p w:rsidR="001A6782" w:rsidRPr="00A15FF4" w:rsidRDefault="001A6782" w:rsidP="001A6782">
            <w:pPr>
              <w:spacing w:after="0" w:line="240" w:lineRule="auto"/>
              <w:jc w:val="center"/>
              <w:rPr>
                <w:rFonts w:ascii="Times New Roman" w:hAnsi="Times New Roman"/>
              </w:rPr>
            </w:pPr>
            <w:r w:rsidRPr="00A15FF4">
              <w:rPr>
                <w:rFonts w:ascii="Times New Roman" w:hAnsi="Times New Roman"/>
              </w:rPr>
              <w:t>2 380</w:t>
            </w:r>
          </w:p>
        </w:tc>
      </w:tr>
      <w:tr w:rsidR="001A6782" w:rsidRPr="00A15FF4" w:rsidTr="001A6782">
        <w:trPr>
          <w:trHeight w:val="315"/>
          <w:jc w:val="center"/>
        </w:trPr>
        <w:tc>
          <w:tcPr>
            <w:tcW w:w="1822" w:type="dxa"/>
            <w:shd w:val="clear" w:color="auto" w:fill="auto"/>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Всего</w:t>
            </w:r>
          </w:p>
        </w:tc>
        <w:tc>
          <w:tcPr>
            <w:tcW w:w="1393" w:type="dxa"/>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10 324</w:t>
            </w:r>
          </w:p>
        </w:tc>
        <w:tc>
          <w:tcPr>
            <w:tcW w:w="1067" w:type="dxa"/>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17 200</w:t>
            </w:r>
          </w:p>
        </w:tc>
        <w:tc>
          <w:tcPr>
            <w:tcW w:w="1413" w:type="dxa"/>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19 500</w:t>
            </w:r>
          </w:p>
        </w:tc>
        <w:tc>
          <w:tcPr>
            <w:tcW w:w="1393" w:type="dxa"/>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3 510</w:t>
            </w:r>
          </w:p>
        </w:tc>
        <w:tc>
          <w:tcPr>
            <w:tcW w:w="1067" w:type="dxa"/>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5 848</w:t>
            </w:r>
          </w:p>
        </w:tc>
        <w:tc>
          <w:tcPr>
            <w:tcW w:w="1413" w:type="dxa"/>
            <w:shd w:val="clear" w:color="auto" w:fill="auto"/>
            <w:noWrap/>
            <w:vAlign w:val="center"/>
          </w:tcPr>
          <w:p w:rsidR="001A6782" w:rsidRPr="00A15FF4" w:rsidRDefault="001A6782" w:rsidP="001A6782">
            <w:pPr>
              <w:spacing w:after="0" w:line="240" w:lineRule="auto"/>
              <w:jc w:val="center"/>
              <w:rPr>
                <w:rFonts w:ascii="Times New Roman" w:hAnsi="Times New Roman"/>
                <w:b/>
              </w:rPr>
            </w:pPr>
            <w:r w:rsidRPr="00A15FF4">
              <w:rPr>
                <w:rFonts w:ascii="Times New Roman" w:hAnsi="Times New Roman"/>
                <w:b/>
              </w:rPr>
              <w:t>6 630</w:t>
            </w:r>
          </w:p>
        </w:tc>
      </w:tr>
    </w:tbl>
    <w:p w:rsidR="001A6782" w:rsidRDefault="001A6782" w:rsidP="001A6782">
      <w:pPr>
        <w:pStyle w:val="S8"/>
        <w:ind w:left="-284" w:firstLine="284"/>
      </w:pPr>
    </w:p>
    <w:p w:rsidR="001A6782" w:rsidRDefault="001A6782" w:rsidP="001A6782">
      <w:pPr>
        <w:pStyle w:val="S8"/>
        <w:ind w:left="-284" w:firstLine="284"/>
      </w:pPr>
    </w:p>
    <w:p w:rsidR="001A6782" w:rsidRPr="00E55CF8" w:rsidRDefault="001A6782" w:rsidP="001A6782">
      <w:pPr>
        <w:pStyle w:val="S8"/>
      </w:pPr>
    </w:p>
    <w:p w:rsidR="00E55CF8" w:rsidRDefault="00E55CF8" w:rsidP="00765B4B">
      <w:pPr>
        <w:pStyle w:val="afd"/>
        <w:rPr>
          <w:color w:val="FF0000"/>
        </w:rPr>
      </w:pPr>
    </w:p>
    <w:p w:rsidR="001A6782" w:rsidRDefault="001A6782" w:rsidP="00765B4B">
      <w:pPr>
        <w:pStyle w:val="afd"/>
        <w:rPr>
          <w:color w:val="FF0000"/>
        </w:rPr>
      </w:pPr>
    </w:p>
    <w:p w:rsidR="001A6782" w:rsidRDefault="001A6782" w:rsidP="00765B4B">
      <w:pPr>
        <w:pStyle w:val="afd"/>
        <w:rPr>
          <w:color w:val="FF0000"/>
        </w:rPr>
      </w:pPr>
    </w:p>
    <w:p w:rsidR="001A6782" w:rsidRDefault="001A6782" w:rsidP="00765B4B">
      <w:pPr>
        <w:pStyle w:val="afd"/>
        <w:rPr>
          <w:color w:val="FF0000"/>
        </w:rPr>
      </w:pPr>
    </w:p>
    <w:p w:rsidR="001A6782" w:rsidRDefault="001A6782" w:rsidP="00765B4B">
      <w:pPr>
        <w:pStyle w:val="afd"/>
        <w:rPr>
          <w:color w:val="FF0000"/>
        </w:rPr>
      </w:pPr>
    </w:p>
    <w:p w:rsidR="001A6782" w:rsidRDefault="001A6782" w:rsidP="00765B4B">
      <w:pPr>
        <w:pStyle w:val="afd"/>
        <w:rPr>
          <w:color w:val="FF0000"/>
        </w:rPr>
      </w:pPr>
    </w:p>
    <w:p w:rsidR="001A6782" w:rsidRPr="000F055C" w:rsidRDefault="001A6782" w:rsidP="001A6782">
      <w:pPr>
        <w:pStyle w:val="26"/>
        <w:ind w:left="360" w:hanging="360"/>
        <w:jc w:val="left"/>
      </w:pPr>
      <w:bookmarkStart w:id="76" w:name="_Toc368127089"/>
      <w:bookmarkStart w:id="77" w:name="_Toc369707967"/>
      <w:r w:rsidRPr="00C12028">
        <w:lastRenderedPageBreak/>
        <w:t xml:space="preserve">5. </w:t>
      </w:r>
      <w:bookmarkStart w:id="78" w:name="_Toc346374928"/>
      <w:r w:rsidRPr="000F055C">
        <w:t>Перечень и характеристика основных факторов риска возникновения чрезвычайных ситуаций природного и техногенного характера.</w:t>
      </w:r>
      <w:bookmarkEnd w:id="76"/>
      <w:bookmarkEnd w:id="77"/>
      <w:bookmarkEnd w:id="78"/>
    </w:p>
    <w:p w:rsidR="001A6782" w:rsidRPr="00C12028" w:rsidRDefault="001A6782" w:rsidP="001A6782">
      <w:pPr>
        <w:pStyle w:val="26"/>
      </w:pPr>
    </w:p>
    <w:p w:rsidR="001A6782" w:rsidRPr="00754526" w:rsidRDefault="001A6782" w:rsidP="001A6782">
      <w:pPr>
        <w:pStyle w:val="aff5"/>
      </w:pPr>
      <w:r w:rsidRPr="000F055C">
        <w:t xml:space="preserve">          В данном разделе в соответствии со статьей 23 п.6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A726F4">
        <w:t>с. Криводановка</w:t>
      </w:r>
      <w:r w:rsidRPr="000F055C">
        <w:t>.</w:t>
      </w:r>
      <w:r>
        <w:t xml:space="preserve"> Полный раздел «</w:t>
      </w:r>
      <w:r w:rsidRPr="00754526">
        <w:t>Инженерно-технические мероприятия</w:t>
      </w:r>
      <w:r>
        <w:t xml:space="preserve"> </w:t>
      </w:r>
      <w:r w:rsidRPr="00754526">
        <w:t>гражданской обороны.</w:t>
      </w:r>
      <w:r>
        <w:t xml:space="preserve"> </w:t>
      </w:r>
      <w:r w:rsidRPr="00754526">
        <w:t>Мероприятия по предупреждению чрезвычайных ситуаций»</w:t>
      </w:r>
      <w:r>
        <w:t xml:space="preserve"> приведен в генеральном плане </w:t>
      </w:r>
      <w:r w:rsidR="00A726F4">
        <w:t>Криводановского</w:t>
      </w:r>
      <w:r>
        <w:t xml:space="preserve"> сельсовета.</w:t>
      </w:r>
    </w:p>
    <w:p w:rsidR="001A6782" w:rsidRPr="000F055C" w:rsidRDefault="001A6782" w:rsidP="001A6782">
      <w:pPr>
        <w:spacing w:after="0" w:line="240" w:lineRule="auto"/>
        <w:jc w:val="both"/>
        <w:rPr>
          <w:rFonts w:ascii="Times New Roman" w:hAnsi="Times New Roman"/>
          <w:color w:val="FF0000"/>
          <w:sz w:val="28"/>
          <w:szCs w:val="28"/>
        </w:rPr>
      </w:pPr>
      <w:r w:rsidRPr="000F055C">
        <w:rPr>
          <w:rFonts w:ascii="Times New Roman" w:hAnsi="Times New Roman"/>
          <w:sz w:val="28"/>
          <w:szCs w:val="28"/>
        </w:rPr>
        <w:t xml:space="preserve">          Раздел инженерно-технических мероприятий по гражданской обороне и чрезвычайным ситуациям разработан в полном объёме в составе</w:t>
      </w:r>
      <w:r w:rsidRPr="000F055C">
        <w:rPr>
          <w:rFonts w:ascii="Times New Roman" w:hAnsi="Times New Roman"/>
          <w:color w:val="FF0000"/>
          <w:sz w:val="28"/>
          <w:szCs w:val="28"/>
        </w:rPr>
        <w:t xml:space="preserve"> </w:t>
      </w:r>
      <w:r w:rsidRPr="005E62F3">
        <w:rPr>
          <w:rFonts w:ascii="Times New Roman" w:hAnsi="Times New Roman"/>
          <w:sz w:val="28"/>
          <w:szCs w:val="28"/>
        </w:rPr>
        <w:t xml:space="preserve">генерального плана </w:t>
      </w:r>
      <w:r w:rsidR="00A726F4">
        <w:rPr>
          <w:rFonts w:ascii="Times New Roman" w:hAnsi="Times New Roman"/>
          <w:sz w:val="28"/>
          <w:szCs w:val="28"/>
        </w:rPr>
        <w:t>Криводановского</w:t>
      </w:r>
      <w:r w:rsidRPr="005E62F3">
        <w:rPr>
          <w:rFonts w:ascii="Times New Roman" w:hAnsi="Times New Roman"/>
          <w:sz w:val="28"/>
          <w:szCs w:val="28"/>
        </w:rPr>
        <w:t xml:space="preserve"> сельсовета.</w:t>
      </w:r>
    </w:p>
    <w:p w:rsidR="001A6782" w:rsidRPr="000F055C" w:rsidRDefault="001A6782" w:rsidP="001A6782">
      <w:pPr>
        <w:pStyle w:val="af4"/>
        <w:ind w:firstLine="709"/>
        <w:jc w:val="both"/>
        <w:rPr>
          <w:rFonts w:eastAsia="Calibri"/>
          <w:sz w:val="28"/>
          <w:szCs w:val="28"/>
          <w:lang w:eastAsia="en-US"/>
        </w:rPr>
      </w:pPr>
      <w:r w:rsidRPr="000F055C">
        <w:rPr>
          <w:rFonts w:eastAsia="Calibri"/>
          <w:sz w:val="28"/>
          <w:szCs w:val="28"/>
          <w:lang w:eastAsia="en-US"/>
        </w:rPr>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1A6782" w:rsidRPr="000F055C" w:rsidRDefault="001A6782" w:rsidP="00E65830">
      <w:pPr>
        <w:pStyle w:val="af4"/>
        <w:numPr>
          <w:ilvl w:val="0"/>
          <w:numId w:val="59"/>
        </w:numPr>
        <w:tabs>
          <w:tab w:val="clear" w:pos="855"/>
          <w:tab w:val="num" w:pos="0"/>
        </w:tabs>
        <w:ind w:left="0" w:firstLine="709"/>
        <w:jc w:val="both"/>
        <w:rPr>
          <w:rFonts w:eastAsia="Calibri"/>
          <w:sz w:val="28"/>
          <w:szCs w:val="28"/>
          <w:lang w:eastAsia="en-US"/>
        </w:rPr>
      </w:pPr>
      <w:r w:rsidRPr="000F055C">
        <w:rPr>
          <w:rFonts w:eastAsia="Calibri"/>
          <w:sz w:val="28"/>
          <w:szCs w:val="28"/>
          <w:lang w:eastAsia="en-US"/>
        </w:rPr>
        <w:t>Категория территории по ГО – некатегорирована по гражданской обороне;</w:t>
      </w:r>
    </w:p>
    <w:p w:rsidR="001A6782" w:rsidRPr="000F055C" w:rsidRDefault="001A6782" w:rsidP="00E65830">
      <w:pPr>
        <w:pStyle w:val="af4"/>
        <w:numPr>
          <w:ilvl w:val="0"/>
          <w:numId w:val="59"/>
        </w:numPr>
        <w:tabs>
          <w:tab w:val="clear" w:pos="855"/>
          <w:tab w:val="num" w:pos="0"/>
        </w:tabs>
        <w:ind w:left="0" w:firstLine="709"/>
        <w:jc w:val="both"/>
        <w:rPr>
          <w:rFonts w:eastAsia="Calibri"/>
          <w:sz w:val="28"/>
          <w:szCs w:val="28"/>
          <w:lang w:eastAsia="en-US"/>
        </w:rPr>
      </w:pPr>
      <w:r w:rsidRPr="000F055C">
        <w:rPr>
          <w:rFonts w:eastAsia="Calibri"/>
          <w:sz w:val="28"/>
          <w:szCs w:val="28"/>
          <w:lang w:eastAsia="en-US"/>
        </w:rPr>
        <w:t>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опасного радиоактивного заражения (СНиП 2.01.51-90);</w:t>
      </w:r>
    </w:p>
    <w:p w:rsidR="001A6782" w:rsidRPr="000F055C" w:rsidRDefault="001A6782" w:rsidP="001A6782">
      <w:pPr>
        <w:pStyle w:val="af4"/>
        <w:ind w:left="709"/>
        <w:jc w:val="both"/>
        <w:rPr>
          <w:rFonts w:eastAsia="Calibri"/>
          <w:color w:val="FF0000"/>
          <w:sz w:val="28"/>
          <w:szCs w:val="28"/>
          <w:lang w:eastAsia="en-US"/>
        </w:rPr>
      </w:pPr>
    </w:p>
    <w:p w:rsidR="001A6782" w:rsidRPr="000F055C" w:rsidRDefault="001A6782" w:rsidP="001A6782">
      <w:pPr>
        <w:pStyle w:val="af4"/>
        <w:ind w:left="709"/>
        <w:jc w:val="both"/>
        <w:rPr>
          <w:rFonts w:eastAsia="Calibri"/>
          <w:i/>
          <w:sz w:val="28"/>
          <w:szCs w:val="28"/>
          <w:lang w:eastAsia="en-US"/>
        </w:rPr>
      </w:pPr>
      <w:r w:rsidRPr="000F055C">
        <w:rPr>
          <w:rFonts w:eastAsia="Calibri"/>
          <w:i/>
          <w:sz w:val="28"/>
          <w:szCs w:val="28"/>
          <w:lang w:eastAsia="en-US"/>
        </w:rPr>
        <w:t>Риски возникновения чрезвычайных ситуаций техногенного характера:</w:t>
      </w:r>
    </w:p>
    <w:p w:rsidR="001A6782" w:rsidRPr="000F055C" w:rsidRDefault="001A6782" w:rsidP="001A6782">
      <w:pPr>
        <w:pStyle w:val="af4"/>
        <w:ind w:left="709"/>
        <w:jc w:val="both"/>
        <w:rPr>
          <w:rFonts w:eastAsia="Calibri"/>
          <w:i/>
          <w:sz w:val="28"/>
          <w:szCs w:val="28"/>
          <w:lang w:eastAsia="en-US"/>
        </w:rPr>
      </w:pPr>
    </w:p>
    <w:p w:rsidR="001A6782" w:rsidRPr="000F055C" w:rsidRDefault="001A6782" w:rsidP="001A6782">
      <w:pPr>
        <w:pStyle w:val="af4"/>
        <w:ind w:left="709"/>
        <w:jc w:val="both"/>
        <w:rPr>
          <w:rFonts w:eastAsia="Calibri"/>
          <w:b/>
          <w:sz w:val="28"/>
          <w:szCs w:val="28"/>
          <w:lang w:eastAsia="en-US"/>
        </w:rPr>
      </w:pPr>
      <w:r w:rsidRPr="000F055C">
        <w:rPr>
          <w:rFonts w:eastAsia="Calibri"/>
          <w:b/>
          <w:sz w:val="28"/>
          <w:szCs w:val="28"/>
          <w:lang w:eastAsia="en-US"/>
        </w:rPr>
        <w:t>Риск возникновения аварий на железной дороге</w:t>
      </w:r>
    </w:p>
    <w:p w:rsidR="001A6782" w:rsidRPr="000F055C" w:rsidRDefault="001A6782" w:rsidP="001A6782">
      <w:pPr>
        <w:pStyle w:val="af4"/>
        <w:ind w:left="709"/>
        <w:jc w:val="both"/>
        <w:rPr>
          <w:sz w:val="28"/>
        </w:rPr>
      </w:pPr>
      <w:r w:rsidRPr="000F055C">
        <w:rPr>
          <w:sz w:val="28"/>
          <w:szCs w:val="28"/>
        </w:rPr>
        <w:t>Проектируемая территория попадает в зон</w:t>
      </w:r>
      <w:r w:rsidRPr="000F055C">
        <w:rPr>
          <w:sz w:val="28"/>
        </w:rPr>
        <w:t>ы:</w:t>
      </w:r>
    </w:p>
    <w:p w:rsidR="001A6782" w:rsidRPr="000F055C" w:rsidRDefault="001A6782" w:rsidP="00A726F4">
      <w:pPr>
        <w:pStyle w:val="22"/>
        <w:spacing w:before="0"/>
        <w:ind w:left="714" w:firstLine="0"/>
        <w:rPr>
          <w:rFonts w:ascii="Times New Roman" w:hAnsi="Times New Roman"/>
          <w:color w:val="auto"/>
          <w:sz w:val="28"/>
        </w:rPr>
      </w:pPr>
    </w:p>
    <w:p w:rsidR="001A6782" w:rsidRPr="000F055C" w:rsidRDefault="001A6782" w:rsidP="00E65830">
      <w:pPr>
        <w:pStyle w:val="22"/>
        <w:numPr>
          <w:ilvl w:val="0"/>
          <w:numId w:val="60"/>
        </w:numPr>
        <w:spacing w:before="0"/>
        <w:ind w:left="714" w:hanging="357"/>
        <w:rPr>
          <w:rFonts w:ascii="Times New Roman" w:hAnsi="Times New Roman"/>
          <w:color w:val="auto"/>
          <w:sz w:val="28"/>
        </w:rPr>
      </w:pPr>
      <w:r w:rsidRPr="000F055C">
        <w:rPr>
          <w:rFonts w:ascii="Times New Roman" w:hAnsi="Times New Roman"/>
          <w:color w:val="auto"/>
          <w:sz w:val="28"/>
        </w:rPr>
        <w:t>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 с образованием избыточного давления</w:t>
      </w:r>
      <w:r w:rsidR="00A726F4">
        <w:rPr>
          <w:rFonts w:ascii="Times New Roman" w:hAnsi="Times New Roman"/>
          <w:color w:val="auto"/>
          <w:sz w:val="28"/>
        </w:rPr>
        <w:t xml:space="preserve"> (в силу наличия железнодорожной ветки)</w:t>
      </w:r>
      <w:r w:rsidRPr="000F055C">
        <w:rPr>
          <w:rFonts w:ascii="Times New Roman" w:hAnsi="Times New Roman"/>
          <w:color w:val="auto"/>
          <w:sz w:val="28"/>
        </w:rPr>
        <w:t>;</w:t>
      </w:r>
    </w:p>
    <w:p w:rsidR="001A6782" w:rsidRPr="000F055C" w:rsidRDefault="001A6782" w:rsidP="00E65830">
      <w:pPr>
        <w:pStyle w:val="22"/>
        <w:numPr>
          <w:ilvl w:val="0"/>
          <w:numId w:val="60"/>
        </w:numPr>
        <w:spacing w:before="0"/>
        <w:ind w:left="714" w:hanging="357"/>
        <w:rPr>
          <w:rFonts w:ascii="Times New Roman" w:hAnsi="Times New Roman"/>
          <w:color w:val="auto"/>
          <w:sz w:val="28"/>
        </w:rPr>
      </w:pPr>
      <w:r w:rsidRPr="000F055C">
        <w:rPr>
          <w:rFonts w:ascii="Times New Roman" w:hAnsi="Times New Roman"/>
          <w:color w:val="auto"/>
          <w:sz w:val="28"/>
        </w:rPr>
        <w:t xml:space="preserve">в зону действия поражающих факторов при возникновении аварии на железной дороге, связанной с воспламенением проливов пропана из железнодорожной цистерны с образованием «огненного шара». </w:t>
      </w:r>
    </w:p>
    <w:p w:rsidR="001A6782" w:rsidRPr="000F055C" w:rsidRDefault="001A6782" w:rsidP="001A6782">
      <w:pPr>
        <w:pStyle w:val="af4"/>
        <w:ind w:left="709"/>
        <w:jc w:val="both"/>
        <w:rPr>
          <w:rFonts w:eastAsia="Calibri"/>
          <w:b/>
          <w:sz w:val="28"/>
          <w:szCs w:val="28"/>
          <w:lang w:eastAsia="en-US"/>
        </w:rPr>
      </w:pPr>
    </w:p>
    <w:p w:rsidR="001A6782" w:rsidRDefault="001A6782" w:rsidP="001A6782">
      <w:pPr>
        <w:pStyle w:val="ArNar0"/>
        <w:ind w:left="720" w:firstLine="0"/>
        <w:rPr>
          <w:rFonts w:ascii="Times New Roman" w:hAnsi="Times New Roman"/>
          <w:b/>
          <w:color w:val="auto"/>
          <w:sz w:val="28"/>
        </w:rPr>
      </w:pPr>
      <w:r w:rsidRPr="00800AB9">
        <w:rPr>
          <w:rFonts w:ascii="Times New Roman" w:hAnsi="Times New Roman"/>
          <w:b/>
          <w:color w:val="auto"/>
          <w:sz w:val="28"/>
        </w:rPr>
        <w:t xml:space="preserve">Риск возникновения </w:t>
      </w:r>
      <w:r>
        <w:rPr>
          <w:rFonts w:ascii="Times New Roman" w:hAnsi="Times New Roman"/>
          <w:b/>
          <w:color w:val="auto"/>
          <w:sz w:val="28"/>
        </w:rPr>
        <w:t>аварий на автодороге</w:t>
      </w:r>
    </w:p>
    <w:p w:rsidR="001A6782" w:rsidRPr="009D3365" w:rsidRDefault="001A6782" w:rsidP="001A6782">
      <w:pPr>
        <w:pStyle w:val="ArNar0"/>
        <w:rPr>
          <w:rFonts w:ascii="Times New Roman" w:hAnsi="Times New Roman"/>
          <w:color w:val="auto"/>
          <w:sz w:val="28"/>
        </w:rPr>
      </w:pPr>
      <w:r w:rsidRPr="009D3365">
        <w:rPr>
          <w:rFonts w:ascii="Times New Roman" w:hAnsi="Times New Roman"/>
          <w:color w:val="auto"/>
          <w:sz w:val="28"/>
        </w:rPr>
        <w:t xml:space="preserve">Проектируемая территория </w:t>
      </w:r>
      <w:r w:rsidR="00A726F4">
        <w:rPr>
          <w:rFonts w:ascii="Times New Roman" w:hAnsi="Times New Roman"/>
          <w:color w:val="auto"/>
          <w:sz w:val="28"/>
        </w:rPr>
        <w:t xml:space="preserve">не </w:t>
      </w:r>
      <w:r>
        <w:rPr>
          <w:rFonts w:ascii="Times New Roman" w:hAnsi="Times New Roman"/>
          <w:color w:val="auto"/>
          <w:sz w:val="28"/>
        </w:rPr>
        <w:t>попадает в зону риска</w:t>
      </w:r>
      <w:r w:rsidRPr="009D3365">
        <w:rPr>
          <w:rFonts w:ascii="Times New Roman" w:hAnsi="Times New Roman"/>
          <w:color w:val="auto"/>
          <w:sz w:val="28"/>
        </w:rPr>
        <w:t xml:space="preserve"> </w:t>
      </w:r>
      <w:r>
        <w:rPr>
          <w:rFonts w:ascii="Times New Roman" w:hAnsi="Times New Roman"/>
          <w:color w:val="auto"/>
          <w:sz w:val="28"/>
        </w:rPr>
        <w:t>возникновения</w:t>
      </w:r>
      <w:r w:rsidRPr="009D3365">
        <w:rPr>
          <w:rFonts w:ascii="Times New Roman" w:hAnsi="Times New Roman"/>
          <w:color w:val="auto"/>
          <w:sz w:val="28"/>
        </w:rPr>
        <w:t xml:space="preserve"> аварий на автотранспорте.</w:t>
      </w:r>
    </w:p>
    <w:p w:rsidR="001A6782" w:rsidRDefault="001A6782" w:rsidP="001A6782">
      <w:pPr>
        <w:pStyle w:val="ArNar0"/>
        <w:ind w:left="720" w:firstLine="0"/>
        <w:rPr>
          <w:rFonts w:ascii="Times New Roman" w:hAnsi="Times New Roman"/>
          <w:color w:val="FF0000"/>
          <w:sz w:val="28"/>
        </w:rPr>
      </w:pPr>
    </w:p>
    <w:p w:rsidR="001A6782" w:rsidRPr="000F055C" w:rsidRDefault="001A6782" w:rsidP="001A6782">
      <w:pPr>
        <w:pStyle w:val="ArNar0"/>
        <w:ind w:left="720" w:firstLine="0"/>
        <w:rPr>
          <w:rFonts w:ascii="Times New Roman" w:hAnsi="Times New Roman"/>
          <w:b/>
          <w:color w:val="auto"/>
          <w:sz w:val="28"/>
        </w:rPr>
      </w:pPr>
      <w:r w:rsidRPr="000F055C">
        <w:rPr>
          <w:rFonts w:ascii="Times New Roman" w:hAnsi="Times New Roman"/>
          <w:b/>
          <w:color w:val="auto"/>
          <w:sz w:val="28"/>
        </w:rPr>
        <w:t>Риск возникновения бытовых пожаров</w:t>
      </w:r>
    </w:p>
    <w:p w:rsidR="001A6782" w:rsidRPr="00A30417" w:rsidRDefault="001A6782" w:rsidP="001A6782">
      <w:pPr>
        <w:spacing w:after="0" w:line="240" w:lineRule="auto"/>
        <w:ind w:firstLine="709"/>
        <w:jc w:val="both"/>
        <w:rPr>
          <w:rFonts w:ascii="Times New Roman" w:hAnsi="Times New Roman"/>
          <w:iCs/>
          <w:sz w:val="28"/>
          <w:szCs w:val="28"/>
        </w:rPr>
      </w:pPr>
      <w:r w:rsidRPr="00A30417">
        <w:rPr>
          <w:rFonts w:ascii="Times New Roman" w:hAnsi="Times New Roman"/>
          <w:iCs/>
          <w:sz w:val="28"/>
          <w:szCs w:val="28"/>
        </w:rPr>
        <w:t>Проектом генерального плана рекомендует</w:t>
      </w:r>
      <w:r w:rsidR="00A726F4">
        <w:rPr>
          <w:rFonts w:ascii="Times New Roman" w:hAnsi="Times New Roman"/>
          <w:iCs/>
          <w:sz w:val="28"/>
          <w:szCs w:val="28"/>
        </w:rPr>
        <w:t>ся обслуживание пожарным депо в с.Криводановка</w:t>
      </w:r>
      <w:r w:rsidRPr="00A30417">
        <w:rPr>
          <w:rFonts w:ascii="Times New Roman" w:hAnsi="Times New Roman"/>
          <w:iCs/>
          <w:sz w:val="28"/>
          <w:szCs w:val="28"/>
        </w:rPr>
        <w:t>.</w:t>
      </w:r>
    </w:p>
    <w:p w:rsidR="001A6782" w:rsidRPr="000F055C" w:rsidRDefault="001A6782" w:rsidP="001A6782">
      <w:pPr>
        <w:spacing w:after="0" w:line="240" w:lineRule="auto"/>
        <w:ind w:firstLine="709"/>
        <w:jc w:val="both"/>
        <w:rPr>
          <w:rFonts w:ascii="Times New Roman" w:hAnsi="Times New Roman"/>
          <w:iCs/>
          <w:color w:val="FF0000"/>
          <w:sz w:val="28"/>
          <w:szCs w:val="28"/>
        </w:rPr>
      </w:pPr>
    </w:p>
    <w:p w:rsidR="001A6782" w:rsidRPr="000F055C" w:rsidRDefault="001A6782" w:rsidP="001A6782">
      <w:pPr>
        <w:spacing w:after="0" w:line="240" w:lineRule="auto"/>
        <w:ind w:firstLine="709"/>
        <w:jc w:val="both"/>
        <w:rPr>
          <w:rFonts w:ascii="Times New Roman" w:hAnsi="Times New Roman"/>
          <w:b/>
          <w:sz w:val="28"/>
          <w:szCs w:val="28"/>
        </w:rPr>
      </w:pPr>
      <w:r w:rsidRPr="000F055C">
        <w:rPr>
          <w:rFonts w:ascii="Times New Roman" w:hAnsi="Times New Roman"/>
          <w:b/>
          <w:sz w:val="28"/>
          <w:szCs w:val="28"/>
        </w:rPr>
        <w:lastRenderedPageBreak/>
        <w:t>Риск возникновения аварий на объектах ЖКХ</w:t>
      </w:r>
    </w:p>
    <w:p w:rsidR="001A6782" w:rsidRPr="000F055C" w:rsidRDefault="001A6782" w:rsidP="001A6782">
      <w:pPr>
        <w:pStyle w:val="ArNar0"/>
        <w:rPr>
          <w:rFonts w:ascii="Times New Roman" w:hAnsi="Times New Roman"/>
          <w:iCs/>
          <w:color w:val="auto"/>
          <w:sz w:val="28"/>
        </w:rPr>
      </w:pPr>
      <w:r w:rsidRPr="000F055C">
        <w:rPr>
          <w:rFonts w:ascii="Times New Roman" w:hAnsi="Times New Roman"/>
          <w:iCs/>
          <w:color w:val="auto"/>
          <w:sz w:val="28"/>
        </w:rPr>
        <w:t>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 ветхости тепловых и водопроводных сетей (износ от 60 до 90 %), халатности персонала обслуживающего теплоисточники и теплоносители, недофинансирования ремонтных работ, образования конденсата после слива газа в газгольдеры.</w:t>
      </w:r>
    </w:p>
    <w:p w:rsidR="001A6782" w:rsidRPr="000F055C" w:rsidRDefault="001A6782" w:rsidP="001A6782">
      <w:pPr>
        <w:pStyle w:val="ArNar0"/>
        <w:rPr>
          <w:rFonts w:ascii="Times New Roman" w:hAnsi="Times New Roman"/>
          <w:iCs/>
          <w:color w:val="auto"/>
          <w:sz w:val="28"/>
        </w:rPr>
      </w:pPr>
      <w:r w:rsidRPr="000F055C">
        <w:rPr>
          <w:rFonts w:ascii="Times New Roman" w:hAnsi="Times New Roman"/>
          <w:iCs/>
          <w:color w:val="auto"/>
          <w:sz w:val="28"/>
        </w:rPr>
        <w:t>Выход из строя коммунальных систем может привести к прекращению подачи тепла потребителям и размораживание тепловых сетей, прекращению подачи холодной воды, порывам тепловых сетей, выходу из строя основного оборудования теплоисточников, отключению от тепло- и водоснабжения жилых домов, кратковременному прекращению подачи газа в жилые дома.</w:t>
      </w:r>
    </w:p>
    <w:p w:rsidR="001A6782" w:rsidRPr="000F055C" w:rsidRDefault="001A6782" w:rsidP="001A6782">
      <w:pPr>
        <w:pStyle w:val="ArNar0"/>
        <w:jc w:val="left"/>
        <w:rPr>
          <w:rFonts w:ascii="Times New Roman" w:hAnsi="Times New Roman"/>
          <w:iCs/>
          <w:color w:val="auto"/>
          <w:sz w:val="28"/>
        </w:rPr>
      </w:pPr>
    </w:p>
    <w:p w:rsidR="001A6782" w:rsidRPr="000F055C" w:rsidRDefault="001A6782" w:rsidP="001A6782">
      <w:pPr>
        <w:pStyle w:val="af4"/>
        <w:ind w:left="709"/>
        <w:jc w:val="both"/>
        <w:rPr>
          <w:rFonts w:eastAsia="Calibri"/>
          <w:i/>
          <w:sz w:val="28"/>
          <w:szCs w:val="28"/>
          <w:lang w:eastAsia="en-US"/>
        </w:rPr>
      </w:pPr>
      <w:r w:rsidRPr="000F055C">
        <w:rPr>
          <w:rFonts w:eastAsia="Calibri"/>
          <w:i/>
          <w:sz w:val="28"/>
          <w:szCs w:val="28"/>
          <w:lang w:eastAsia="en-US"/>
        </w:rPr>
        <w:t>Риски возникновения чрезвычайных ситуаций природного характера:</w:t>
      </w:r>
    </w:p>
    <w:p w:rsidR="001A6782" w:rsidRPr="00852B40" w:rsidRDefault="001A6782" w:rsidP="001A6782">
      <w:pPr>
        <w:pStyle w:val="af4"/>
        <w:ind w:left="709"/>
        <w:jc w:val="both"/>
        <w:rPr>
          <w:rFonts w:eastAsia="Calibri"/>
          <w:i/>
          <w:sz w:val="28"/>
          <w:szCs w:val="28"/>
          <w:lang w:eastAsia="en-US"/>
        </w:rPr>
      </w:pPr>
    </w:p>
    <w:p w:rsidR="001A6782" w:rsidRPr="00852B40" w:rsidRDefault="001A6782" w:rsidP="001A6782">
      <w:pPr>
        <w:pStyle w:val="ArNar0"/>
        <w:ind w:left="720" w:firstLine="0"/>
        <w:rPr>
          <w:rFonts w:ascii="Times New Roman" w:hAnsi="Times New Roman"/>
          <w:b/>
          <w:color w:val="auto"/>
          <w:sz w:val="28"/>
        </w:rPr>
      </w:pPr>
      <w:r w:rsidRPr="00852B40">
        <w:rPr>
          <w:rFonts w:ascii="Times New Roman" w:hAnsi="Times New Roman"/>
          <w:b/>
          <w:color w:val="auto"/>
          <w:sz w:val="28"/>
        </w:rPr>
        <w:t>Риск возникновения природных пожаров</w:t>
      </w:r>
    </w:p>
    <w:p w:rsidR="001A6782" w:rsidRPr="00852B40" w:rsidRDefault="001A6782" w:rsidP="001A6782">
      <w:pPr>
        <w:pStyle w:val="afd"/>
        <w:spacing w:after="0"/>
        <w:ind w:firstLine="720"/>
        <w:jc w:val="both"/>
        <w:rPr>
          <w:sz w:val="28"/>
          <w:szCs w:val="28"/>
        </w:rPr>
      </w:pPr>
      <w:r w:rsidRPr="00852B40">
        <w:rPr>
          <w:sz w:val="28"/>
          <w:szCs w:val="28"/>
        </w:rPr>
        <w:t xml:space="preserve">Пожарная опасность на территории </w:t>
      </w:r>
      <w:r w:rsidR="00A726F4">
        <w:rPr>
          <w:sz w:val="28"/>
          <w:szCs w:val="28"/>
        </w:rPr>
        <w:t>с.Криводановка</w:t>
      </w:r>
      <w:r w:rsidRPr="00852B40">
        <w:rPr>
          <w:sz w:val="28"/>
          <w:szCs w:val="28"/>
        </w:rPr>
        <w:t xml:space="preserve"> будет возникать практически сразу после схода снежного покрова. Возникновение пожаров здесь возможно в течение всего пожароопасного сезона.</w:t>
      </w:r>
    </w:p>
    <w:p w:rsidR="001A6782" w:rsidRPr="00852B40" w:rsidRDefault="001A6782" w:rsidP="001A6782">
      <w:pPr>
        <w:spacing w:after="0" w:line="240" w:lineRule="auto"/>
        <w:ind w:firstLine="709"/>
        <w:jc w:val="both"/>
        <w:rPr>
          <w:rFonts w:ascii="Times New Roman" w:eastAsia="Times New Roman" w:hAnsi="Times New Roman"/>
          <w:sz w:val="28"/>
          <w:szCs w:val="28"/>
          <w:lang w:eastAsia="ru-RU"/>
        </w:rPr>
      </w:pPr>
      <w:r w:rsidRPr="00852B40">
        <w:rPr>
          <w:rFonts w:ascii="Times New Roman" w:eastAsia="Times New Roman" w:hAnsi="Times New Roman"/>
          <w:sz w:val="28"/>
          <w:szCs w:val="28"/>
          <w:lang w:eastAsia="ru-RU"/>
        </w:rPr>
        <w:t>Основными причинами возникновения природных ландшафтных торфяных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 Проектом генерального плана рекомендует</w:t>
      </w:r>
      <w:r w:rsidR="00A726F4">
        <w:rPr>
          <w:rFonts w:ascii="Times New Roman" w:eastAsia="Times New Roman" w:hAnsi="Times New Roman"/>
          <w:sz w:val="28"/>
          <w:szCs w:val="28"/>
          <w:lang w:eastAsia="ru-RU"/>
        </w:rPr>
        <w:t>ся обслуживание проектируемым пожарным депо в с. Криводановка</w:t>
      </w:r>
      <w:r w:rsidRPr="00852B40">
        <w:rPr>
          <w:rFonts w:ascii="Times New Roman" w:eastAsia="Times New Roman" w:hAnsi="Times New Roman"/>
          <w:sz w:val="28"/>
          <w:szCs w:val="28"/>
          <w:lang w:eastAsia="ru-RU"/>
        </w:rPr>
        <w:t xml:space="preserve">, что  обусловлено возникновением пожаров в теплое время года. </w:t>
      </w:r>
    </w:p>
    <w:p w:rsidR="001A6782" w:rsidRPr="00D720B2" w:rsidRDefault="001A6782" w:rsidP="001A6782">
      <w:pPr>
        <w:pStyle w:val="afd"/>
        <w:spacing w:after="0"/>
        <w:ind w:firstLine="720"/>
        <w:jc w:val="both"/>
        <w:rPr>
          <w:sz w:val="28"/>
          <w:szCs w:val="28"/>
        </w:rPr>
      </w:pPr>
    </w:p>
    <w:p w:rsidR="001A6782" w:rsidRPr="00D720B2" w:rsidRDefault="001A6782" w:rsidP="001A6782">
      <w:pPr>
        <w:pStyle w:val="afd"/>
        <w:spacing w:after="0"/>
        <w:ind w:firstLine="720"/>
        <w:jc w:val="both"/>
        <w:rPr>
          <w:rFonts w:eastAsia="Calibri"/>
          <w:b/>
          <w:sz w:val="28"/>
          <w:szCs w:val="28"/>
          <w:lang w:eastAsia="en-US"/>
        </w:rPr>
      </w:pPr>
      <w:r w:rsidRPr="00D720B2">
        <w:rPr>
          <w:rFonts w:eastAsia="Calibri"/>
          <w:b/>
          <w:sz w:val="28"/>
          <w:szCs w:val="28"/>
          <w:lang w:eastAsia="en-US"/>
        </w:rPr>
        <w:t>Риск возникновения метеорологических опасностей</w:t>
      </w:r>
    </w:p>
    <w:p w:rsidR="001A6782" w:rsidRPr="00D720B2" w:rsidRDefault="001A6782" w:rsidP="001A6782">
      <w:pPr>
        <w:pStyle w:val="afd"/>
        <w:spacing w:after="0"/>
        <w:ind w:firstLine="720"/>
        <w:jc w:val="both"/>
        <w:rPr>
          <w:sz w:val="28"/>
          <w:szCs w:val="28"/>
        </w:rPr>
      </w:pPr>
      <w:r w:rsidRPr="00D720B2">
        <w:rPr>
          <w:sz w:val="28"/>
          <w:szCs w:val="28"/>
        </w:rPr>
        <w:t>Смерчи отмечаются примерной периодичностью раз в 50 лет (более 30 м/сек), опасные процессы, вызывающие необходимость инженерной защиты сооружений и территорий отсутствуют.</w:t>
      </w:r>
    </w:p>
    <w:p w:rsidR="001A6782" w:rsidRPr="00D720B2" w:rsidRDefault="001A6782" w:rsidP="001A6782">
      <w:pPr>
        <w:pStyle w:val="afd"/>
        <w:spacing w:after="0"/>
        <w:ind w:firstLine="720"/>
        <w:jc w:val="both"/>
        <w:rPr>
          <w:sz w:val="28"/>
          <w:szCs w:val="28"/>
        </w:rPr>
      </w:pPr>
    </w:p>
    <w:p w:rsidR="001A6782" w:rsidRPr="00D720B2" w:rsidRDefault="001A6782" w:rsidP="001A6782">
      <w:pPr>
        <w:pStyle w:val="afd"/>
        <w:spacing w:after="0"/>
        <w:ind w:firstLine="720"/>
        <w:jc w:val="both"/>
        <w:rPr>
          <w:b/>
          <w:bCs/>
          <w:sz w:val="28"/>
          <w:szCs w:val="28"/>
        </w:rPr>
      </w:pPr>
      <w:r w:rsidRPr="00D720B2">
        <w:rPr>
          <w:b/>
          <w:bCs/>
          <w:sz w:val="28"/>
          <w:szCs w:val="28"/>
        </w:rPr>
        <w:t>Риск возникновения природно-очаговых, зоонозных инфекций и    паразитарных заболеваний</w:t>
      </w:r>
    </w:p>
    <w:p w:rsidR="001A6782" w:rsidRPr="00D720B2" w:rsidRDefault="001A6782" w:rsidP="001A6782">
      <w:pPr>
        <w:pStyle w:val="22"/>
        <w:rPr>
          <w:color w:val="auto"/>
        </w:rPr>
      </w:pPr>
      <w:r w:rsidRPr="00D720B2">
        <w:rPr>
          <w:rFonts w:ascii="Times New Roman" w:hAnsi="Times New Roman"/>
          <w:color w:val="auto"/>
          <w:sz w:val="28"/>
        </w:rPr>
        <w:t>Грипп птиц -</w:t>
      </w:r>
      <w:r w:rsidRPr="00D720B2">
        <w:rPr>
          <w:color w:val="auto"/>
          <w:sz w:val="28"/>
        </w:rPr>
        <w:t xml:space="preserve"> </w:t>
      </w:r>
      <w:r w:rsidRPr="00D720B2">
        <w:rPr>
          <w:rFonts w:ascii="Times New Roman" w:hAnsi="Times New Roman"/>
          <w:color w:val="auto"/>
          <w:sz w:val="28"/>
        </w:rPr>
        <w:t>острое инфекционное заболевание, возбудитель которого вирус, группа заболеваний, обусловленных различными болезнетворными микроорганизмами – энцефалиты,  сибирская язва</w:t>
      </w:r>
      <w:r w:rsidRPr="00D720B2">
        <w:rPr>
          <w:rFonts w:ascii="Times New Roman" w:eastAsia="Times New Roman" w:hAnsi="Times New Roman"/>
          <w:color w:val="auto"/>
          <w:sz w:val="28"/>
          <w:lang w:eastAsia="ru-RU"/>
        </w:rPr>
        <w:t xml:space="preserve">, бешенство, </w:t>
      </w:r>
      <w:r w:rsidRPr="00D720B2">
        <w:rPr>
          <w:rFonts w:ascii="Times New Roman" w:hAnsi="Times New Roman"/>
          <w:color w:val="auto"/>
          <w:sz w:val="28"/>
        </w:rPr>
        <w:t>рыльнокопытная острая болезнь животных - ящур, особенно опасные вредители сельскохозяйственных культур - колорадский жук, саранчовые.</w:t>
      </w:r>
    </w:p>
    <w:p w:rsidR="001A6782" w:rsidRDefault="001A6782" w:rsidP="001A6782">
      <w:pPr>
        <w:pStyle w:val="aff5"/>
      </w:pPr>
    </w:p>
    <w:p w:rsidR="001A6782" w:rsidRPr="00B1290E" w:rsidRDefault="001A6782" w:rsidP="00765B4B">
      <w:pPr>
        <w:pStyle w:val="afd"/>
        <w:rPr>
          <w:color w:val="FF0000"/>
        </w:rPr>
        <w:sectPr w:rsidR="001A6782" w:rsidRPr="00B1290E" w:rsidSect="00F20356">
          <w:pgSz w:w="11906" w:h="16838"/>
          <w:pgMar w:top="851" w:right="567" w:bottom="851" w:left="1418" w:header="709" w:footer="423" w:gutter="0"/>
          <w:cols w:space="708"/>
          <w:docGrid w:linePitch="360"/>
        </w:sectPr>
      </w:pPr>
    </w:p>
    <w:p w:rsidR="008E715D" w:rsidRPr="00DB4DF6" w:rsidRDefault="008E715D" w:rsidP="008E715D">
      <w:pPr>
        <w:pStyle w:val="26"/>
        <w:ind w:left="1440"/>
        <w:jc w:val="left"/>
      </w:pPr>
      <w:bookmarkStart w:id="79" w:name="_Toc369707968"/>
      <w:r>
        <w:lastRenderedPageBreak/>
        <w:t>6</w:t>
      </w:r>
      <w:r w:rsidRPr="00B1290E">
        <w:t xml:space="preserve">. </w:t>
      </w:r>
      <w:bookmarkStart w:id="80" w:name="_Toc352320558"/>
      <w:r>
        <w:t>Мероприятия по санитарной очистке территории</w:t>
      </w:r>
      <w:bookmarkEnd w:id="79"/>
      <w:bookmarkEnd w:id="80"/>
    </w:p>
    <w:p w:rsidR="008E715D" w:rsidRPr="00B1290E" w:rsidRDefault="008E715D" w:rsidP="008E715D">
      <w:pPr>
        <w:pStyle w:val="26"/>
      </w:pPr>
    </w:p>
    <w:p w:rsidR="008E715D" w:rsidRPr="001149A6" w:rsidRDefault="008E715D" w:rsidP="008E715D">
      <w:pPr>
        <w:pStyle w:val="S8"/>
      </w:pPr>
      <w:r w:rsidRPr="00333D79">
        <w:t>Сбор твердых отбросов осуществляется в дворовые мусоросборники, которыми служат специальные металлические контейнеры.</w:t>
      </w:r>
    </w:p>
    <w:p w:rsidR="008E715D" w:rsidRDefault="008E715D" w:rsidP="008E715D">
      <w:pPr>
        <w:pStyle w:val="S8"/>
      </w:pPr>
      <w:r w:rsidRPr="001149A6">
        <w:t xml:space="preserve">Для санитарных нужд </w:t>
      </w:r>
      <w:r>
        <w:t>села</w:t>
      </w:r>
      <w:r w:rsidRPr="001149A6">
        <w:t xml:space="preserve"> и вывоза мусора (твердых бытовых отходов) генеральным планом</w:t>
      </w:r>
      <w:r>
        <w:t xml:space="preserve"> Криводановского сельсовета</w:t>
      </w:r>
      <w:r w:rsidRPr="001149A6">
        <w:t xml:space="preserve"> предусмотрен</w:t>
      </w:r>
      <w:r>
        <w:t>о</w:t>
      </w:r>
      <w:r w:rsidRPr="001149A6">
        <w:t xml:space="preserve"> </w:t>
      </w:r>
      <w:r>
        <w:t>развитие</w:t>
      </w:r>
      <w:r w:rsidRPr="001149A6">
        <w:t xml:space="preserve"> полигона </w:t>
      </w:r>
      <w:r w:rsidRPr="00402D98">
        <w:t xml:space="preserve">ТБО восточнее села, вне границ населённого пункта. Расстояние от полигона ТБО до границ села </w:t>
      </w:r>
      <w:r w:rsidR="00AD5D91" w:rsidRPr="00402D98">
        <w:t>1,</w:t>
      </w:r>
      <w:r w:rsidR="00402D98" w:rsidRPr="00402D98">
        <w:t xml:space="preserve"> </w:t>
      </w:r>
      <w:r w:rsidR="00AD5D91" w:rsidRPr="00402D98">
        <w:t>7 к</w:t>
      </w:r>
      <w:r w:rsidRPr="00402D98">
        <w:t>м.</w:t>
      </w:r>
      <w:r>
        <w:t xml:space="preserve"> </w:t>
      </w:r>
    </w:p>
    <w:p w:rsidR="008E715D" w:rsidRDefault="008E715D" w:rsidP="008E715D">
      <w:pPr>
        <w:pStyle w:val="S8"/>
      </w:pPr>
    </w:p>
    <w:p w:rsidR="008E715D" w:rsidRPr="001149A6" w:rsidRDefault="008E715D" w:rsidP="008E715D">
      <w:pPr>
        <w:pStyle w:val="S8"/>
        <w:jc w:val="right"/>
        <w:rPr>
          <w:i/>
        </w:rPr>
      </w:pPr>
      <w:r w:rsidRPr="001149A6">
        <w:rPr>
          <w:i/>
        </w:rPr>
        <w:t xml:space="preserve">Таблица </w:t>
      </w:r>
      <w:r w:rsidR="00402D98">
        <w:rPr>
          <w:i/>
        </w:rPr>
        <w:t>6</w:t>
      </w:r>
      <w:r w:rsidRPr="001149A6">
        <w:rPr>
          <w:i/>
        </w:rPr>
        <w:t>-</w:t>
      </w:r>
      <w:r>
        <w:rPr>
          <w:i/>
        </w:rPr>
        <w:t>1</w:t>
      </w:r>
    </w:p>
    <w:p w:rsidR="008E715D" w:rsidRPr="001149A6" w:rsidRDefault="008E715D" w:rsidP="008E715D">
      <w:pPr>
        <w:pStyle w:val="S8"/>
        <w:jc w:val="center"/>
        <w:rPr>
          <w:i/>
        </w:rPr>
      </w:pPr>
      <w:r w:rsidRPr="001149A6">
        <w:rPr>
          <w:i/>
        </w:rPr>
        <w:t>Годовое количество отходов</w:t>
      </w:r>
    </w:p>
    <w:p w:rsidR="008E715D" w:rsidRPr="00BA5B6C" w:rsidRDefault="008E715D" w:rsidP="008E715D">
      <w:pPr>
        <w:pStyle w:val="S8"/>
        <w:rPr>
          <w:i/>
          <w:highlight w:val="yellow"/>
        </w:rPr>
      </w:pP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3"/>
        <w:gridCol w:w="2680"/>
        <w:gridCol w:w="1575"/>
      </w:tblGrid>
      <w:tr w:rsidR="00AD5D91" w:rsidRPr="001149A6" w:rsidTr="00AD5D91">
        <w:trPr>
          <w:jc w:val="center"/>
        </w:trPr>
        <w:tc>
          <w:tcPr>
            <w:tcW w:w="4200" w:type="dxa"/>
          </w:tcPr>
          <w:p w:rsidR="00AD5D91" w:rsidRPr="001149A6" w:rsidRDefault="00AD5D91" w:rsidP="003D5AD7">
            <w:pPr>
              <w:pStyle w:val="S8"/>
              <w:ind w:firstLine="0"/>
            </w:pPr>
            <w:r w:rsidRPr="001149A6">
              <w:t>Наименование отходов</w:t>
            </w:r>
          </w:p>
        </w:tc>
        <w:tc>
          <w:tcPr>
            <w:tcW w:w="2712" w:type="dxa"/>
          </w:tcPr>
          <w:p w:rsidR="00AD5D91" w:rsidRPr="001149A6" w:rsidRDefault="00AD5D91" w:rsidP="003D5AD7">
            <w:pPr>
              <w:pStyle w:val="S8"/>
              <w:ind w:firstLine="0"/>
            </w:pPr>
            <w:r w:rsidRPr="001149A6">
              <w:t>Норма по СНИП 2.07.01-89</w:t>
            </w:r>
          </w:p>
        </w:tc>
        <w:tc>
          <w:tcPr>
            <w:tcW w:w="1496" w:type="dxa"/>
          </w:tcPr>
          <w:p w:rsidR="00AD5D91" w:rsidRPr="001149A6" w:rsidRDefault="00AD5D91" w:rsidP="003D5AD7">
            <w:pPr>
              <w:pStyle w:val="S8"/>
              <w:ind w:firstLine="0"/>
            </w:pPr>
            <w:r w:rsidRPr="001149A6">
              <w:t>Расчетный срок</w:t>
            </w:r>
            <w:r>
              <w:t xml:space="preserve"> (тыс.т</w:t>
            </w:r>
            <w:r w:rsidR="005318EA">
              <w:t>/год</w:t>
            </w:r>
            <w:r>
              <w:t>.)</w:t>
            </w:r>
          </w:p>
        </w:tc>
      </w:tr>
      <w:tr w:rsidR="00AD5D91" w:rsidRPr="001149A6" w:rsidTr="00AD5D91">
        <w:trPr>
          <w:jc w:val="center"/>
        </w:trPr>
        <w:tc>
          <w:tcPr>
            <w:tcW w:w="4200" w:type="dxa"/>
          </w:tcPr>
          <w:p w:rsidR="00AD5D91" w:rsidRPr="001149A6" w:rsidRDefault="00AD5D91" w:rsidP="003D5AD7">
            <w:pPr>
              <w:pStyle w:val="S8"/>
              <w:ind w:firstLine="0"/>
            </w:pPr>
            <w:r w:rsidRPr="001149A6">
              <w:t>Твердые бытовые отходы, тыс.т</w:t>
            </w:r>
          </w:p>
        </w:tc>
        <w:tc>
          <w:tcPr>
            <w:tcW w:w="2712" w:type="dxa"/>
          </w:tcPr>
          <w:p w:rsidR="00AD5D91" w:rsidRPr="001149A6" w:rsidRDefault="00AD5D91" w:rsidP="003D5AD7">
            <w:pPr>
              <w:pStyle w:val="S8"/>
              <w:ind w:firstLine="0"/>
            </w:pPr>
            <w:smartTag w:uri="urn:schemas-microsoft-com:office:smarttags" w:element="metricconverter">
              <w:smartTagPr>
                <w:attr w:name="ProductID" w:val="300 кг"/>
              </w:smartTagPr>
              <w:r w:rsidRPr="001149A6">
                <w:t>300 кг</w:t>
              </w:r>
            </w:smartTag>
            <w:r w:rsidRPr="001149A6">
              <w:t xml:space="preserve"> на 1 чел/год</w:t>
            </w:r>
          </w:p>
        </w:tc>
        <w:tc>
          <w:tcPr>
            <w:tcW w:w="1496" w:type="dxa"/>
          </w:tcPr>
          <w:p w:rsidR="00AD5D91" w:rsidRPr="001149A6" w:rsidRDefault="00AD5D91" w:rsidP="003D5AD7">
            <w:pPr>
              <w:pStyle w:val="S8"/>
              <w:ind w:firstLine="0"/>
            </w:pPr>
            <w:r>
              <w:t>5,85</w:t>
            </w:r>
          </w:p>
        </w:tc>
      </w:tr>
      <w:tr w:rsidR="00AD5D91" w:rsidRPr="00AD5D91" w:rsidTr="00AD5D91">
        <w:trPr>
          <w:jc w:val="center"/>
        </w:trPr>
        <w:tc>
          <w:tcPr>
            <w:tcW w:w="4200" w:type="dxa"/>
          </w:tcPr>
          <w:p w:rsidR="00AD5D91" w:rsidRPr="00AD5D91" w:rsidRDefault="00AD5D91" w:rsidP="003D5AD7">
            <w:pPr>
              <w:pStyle w:val="S8"/>
              <w:ind w:firstLine="0"/>
            </w:pPr>
            <w:r>
              <w:t>Смёт улиц и дорог</w:t>
            </w:r>
          </w:p>
        </w:tc>
        <w:tc>
          <w:tcPr>
            <w:tcW w:w="2712" w:type="dxa"/>
          </w:tcPr>
          <w:p w:rsidR="00AD5D91" w:rsidRPr="001149A6" w:rsidRDefault="00AD5D91" w:rsidP="003D5AD7">
            <w:pPr>
              <w:pStyle w:val="S8"/>
              <w:ind w:firstLine="0"/>
            </w:pPr>
            <w:r>
              <w:t>10 кг с 1 кв.м</w:t>
            </w:r>
          </w:p>
        </w:tc>
        <w:tc>
          <w:tcPr>
            <w:tcW w:w="1496" w:type="dxa"/>
          </w:tcPr>
          <w:p w:rsidR="00AD5D91" w:rsidRPr="001149A6" w:rsidRDefault="00AD5D91" w:rsidP="003D5AD7">
            <w:pPr>
              <w:pStyle w:val="S8"/>
              <w:ind w:firstLine="0"/>
            </w:pPr>
            <w:r>
              <w:t>3,94</w:t>
            </w:r>
          </w:p>
        </w:tc>
      </w:tr>
    </w:tbl>
    <w:p w:rsidR="008E715D" w:rsidRPr="007D42B9" w:rsidRDefault="008E715D" w:rsidP="008E715D">
      <w:pPr>
        <w:pStyle w:val="S8"/>
        <w:rPr>
          <w:rFonts w:ascii="Calibri" w:hAnsi="Calibri"/>
          <w:highlight w:val="yellow"/>
        </w:rPr>
      </w:pPr>
    </w:p>
    <w:p w:rsidR="008E715D" w:rsidRPr="00110A93" w:rsidRDefault="008E715D" w:rsidP="008E715D">
      <w:pPr>
        <w:pStyle w:val="S8"/>
      </w:pPr>
      <w:r w:rsidRPr="00110A93">
        <w:t xml:space="preserve">За основу принята планово-регулярная система (контейнерная в зонах </w:t>
      </w:r>
      <w:r w:rsidR="00AD5D91">
        <w:t>средне</w:t>
      </w:r>
      <w:r w:rsidRPr="00110A93">
        <w:t>этажной застройки, поквартирная в зонах малоэтажной и индивидуальной застройки).</w:t>
      </w:r>
    </w:p>
    <w:p w:rsidR="008E715D" w:rsidRPr="00110A93" w:rsidRDefault="008E715D" w:rsidP="008E715D">
      <w:pPr>
        <w:pStyle w:val="S8"/>
      </w:pPr>
      <w:r w:rsidRPr="00110A93">
        <w:t>Техника и организация системы очистки должны обеспечивать разрыв контакта между человеком и отбросами на всех стадиях осуществления очистки. Для этого необходимо:</w:t>
      </w:r>
    </w:p>
    <w:p w:rsidR="008E715D" w:rsidRPr="00110A93" w:rsidRDefault="008E715D" w:rsidP="008E715D">
      <w:pPr>
        <w:pStyle w:val="S8"/>
      </w:pPr>
      <w:r w:rsidRPr="00110A93">
        <w:t>Удаление отбросов производить регулярно и в кратчайшие сроки;</w:t>
      </w:r>
    </w:p>
    <w:p w:rsidR="008E715D" w:rsidRPr="00110A93" w:rsidRDefault="008E715D" w:rsidP="008E715D">
      <w:pPr>
        <w:pStyle w:val="S8"/>
      </w:pPr>
      <w:r w:rsidRPr="00110A93">
        <w:t xml:space="preserve">Обеспечить герметичность </w:t>
      </w:r>
      <w:r>
        <w:t>ё</w:t>
      </w:r>
      <w:r w:rsidRPr="00110A93">
        <w:t>мкостей для вывозки мусора;</w:t>
      </w:r>
    </w:p>
    <w:p w:rsidR="008E715D" w:rsidRPr="00110A93" w:rsidRDefault="008E715D" w:rsidP="008E715D">
      <w:pPr>
        <w:pStyle w:val="S8"/>
      </w:pPr>
      <w:r w:rsidRPr="00110A93">
        <w:t>Обезвреживание отбросов производить в местах, установленных для этих целей;</w:t>
      </w:r>
    </w:p>
    <w:p w:rsidR="008E715D" w:rsidRPr="00110A93" w:rsidRDefault="008E715D" w:rsidP="008E715D">
      <w:pPr>
        <w:pStyle w:val="S8"/>
      </w:pPr>
      <w:r w:rsidRPr="00110A93">
        <w:t>Предусмотреть организацию контейнерных площадок, их рациональное размещение в микрорайонах;</w:t>
      </w:r>
    </w:p>
    <w:p w:rsidR="008E715D" w:rsidRPr="00110A93" w:rsidRDefault="008E715D" w:rsidP="008E715D">
      <w:pPr>
        <w:pStyle w:val="S8"/>
      </w:pPr>
      <w:r w:rsidRPr="00110A93">
        <w:t>Максимально механизировать все процессы очистки и поливки;</w:t>
      </w:r>
    </w:p>
    <w:p w:rsidR="008E715D" w:rsidRPr="00110A93" w:rsidRDefault="008E715D" w:rsidP="008E715D">
      <w:pPr>
        <w:pStyle w:val="S8"/>
      </w:pPr>
      <w:r w:rsidRPr="00110A93">
        <w:t xml:space="preserve">Применять транспорт очистки повышенной </w:t>
      </w:r>
      <w:r w:rsidR="00AD5D91">
        <w:t>ё</w:t>
      </w:r>
      <w:r w:rsidRPr="00110A93">
        <w:t>мкости с механической загрузкой;</w:t>
      </w:r>
    </w:p>
    <w:p w:rsidR="008E715D" w:rsidRPr="00110A93" w:rsidRDefault="008E715D" w:rsidP="008E715D">
      <w:pPr>
        <w:pStyle w:val="S8"/>
      </w:pPr>
      <w:r w:rsidRPr="00110A93">
        <w:t>Складировать и обезвреживать тв</w:t>
      </w:r>
      <w:r>
        <w:t>ё</w:t>
      </w:r>
      <w:r w:rsidRPr="00110A93">
        <w:t xml:space="preserve">рдые отходы на полигоне ТБО, </w:t>
      </w:r>
      <w:r w:rsidR="00AD5D91">
        <w:t xml:space="preserve">захоронение </w:t>
      </w:r>
      <w:r w:rsidRPr="00110A93">
        <w:t>труп</w:t>
      </w:r>
      <w:r w:rsidR="00AD5D91">
        <w:t>ов домашних животных производить</w:t>
      </w:r>
      <w:r w:rsidRPr="00110A93">
        <w:t xml:space="preserve"> в скотомогильнике с организацией санитарно-защитной зоны.</w:t>
      </w:r>
    </w:p>
    <w:p w:rsidR="008E715D" w:rsidRPr="00110A93" w:rsidRDefault="008E715D" w:rsidP="008E715D">
      <w:pPr>
        <w:pStyle w:val="S8"/>
      </w:pPr>
      <w:r w:rsidRPr="00110A93">
        <w:t>Контейнерная система имеет некоторые санитарные преимущества: погрузка ТБО исключает пыление и распыление отходов, контейнеры моют вне территории домовладений (на моечных пунктах, располагаемых на трассах движения мусоровозов, либо в местах обезвреживания ТБО).</w:t>
      </w:r>
    </w:p>
    <w:p w:rsidR="008E715D" w:rsidRDefault="008E715D" w:rsidP="008E715D">
      <w:pPr>
        <w:pStyle w:val="S8"/>
      </w:pPr>
      <w:r>
        <w:t>Рекомендуется проведение следующих работ по уборке улиц, площадей и других мест общественного пользования:</w:t>
      </w:r>
    </w:p>
    <w:p w:rsidR="008E715D" w:rsidRDefault="008E715D" w:rsidP="00E65830">
      <w:pPr>
        <w:pStyle w:val="S8"/>
        <w:numPr>
          <w:ilvl w:val="0"/>
          <w:numId w:val="61"/>
        </w:numPr>
        <w:ind w:left="0" w:firstLine="709"/>
      </w:pPr>
      <w:r>
        <w:t>Подметание тротуаров и дорожек вручную или с помощью тротуаро-уборочных машин;</w:t>
      </w:r>
    </w:p>
    <w:p w:rsidR="008E715D" w:rsidRDefault="008E715D" w:rsidP="00E65830">
      <w:pPr>
        <w:pStyle w:val="S8"/>
        <w:numPr>
          <w:ilvl w:val="0"/>
          <w:numId w:val="61"/>
        </w:numPr>
        <w:ind w:left="0" w:firstLine="709"/>
      </w:pPr>
      <w:r>
        <w:lastRenderedPageBreak/>
        <w:t>Подметание и мойка проезжих частей дорог, улиц и внутримикрорайонных и внутриквартальных проездов;</w:t>
      </w:r>
    </w:p>
    <w:p w:rsidR="008E715D" w:rsidRDefault="008E715D" w:rsidP="00E65830">
      <w:pPr>
        <w:pStyle w:val="S8"/>
        <w:numPr>
          <w:ilvl w:val="0"/>
          <w:numId w:val="61"/>
        </w:numPr>
        <w:ind w:left="0" w:firstLine="709"/>
      </w:pPr>
      <w:r>
        <w:t>Поливка тротуаров и дорожек в летнее время;</w:t>
      </w:r>
    </w:p>
    <w:p w:rsidR="008E715D" w:rsidRDefault="008E715D" w:rsidP="00E65830">
      <w:pPr>
        <w:pStyle w:val="S8"/>
        <w:numPr>
          <w:ilvl w:val="0"/>
          <w:numId w:val="61"/>
        </w:numPr>
        <w:ind w:left="0" w:firstLine="709"/>
      </w:pPr>
      <w:r>
        <w:t>Поливка проезжих частей и зеленых насаждений на улицах и других территориях;</w:t>
      </w:r>
    </w:p>
    <w:p w:rsidR="008E715D" w:rsidRDefault="008E715D" w:rsidP="00E65830">
      <w:pPr>
        <w:pStyle w:val="S8"/>
        <w:numPr>
          <w:ilvl w:val="0"/>
          <w:numId w:val="61"/>
        </w:numPr>
        <w:ind w:left="0" w:firstLine="709"/>
      </w:pPr>
      <w:r>
        <w:t>Уборка снега с тротуаров и проезжих частей  улиц и проездов со складыванием его на участки, отведенные под зеленые насаждения;</w:t>
      </w:r>
    </w:p>
    <w:p w:rsidR="008E715D" w:rsidRPr="00110A93" w:rsidRDefault="008E715D" w:rsidP="00E65830">
      <w:pPr>
        <w:pStyle w:val="S8"/>
        <w:numPr>
          <w:ilvl w:val="0"/>
          <w:numId w:val="61"/>
        </w:numPr>
        <w:ind w:left="0" w:firstLine="709"/>
      </w:pPr>
      <w:r>
        <w:t>Посыпка время гололедицы проезжих частей и тротуаров песком.</w:t>
      </w:r>
    </w:p>
    <w:p w:rsidR="008E715D" w:rsidRDefault="008E715D" w:rsidP="008E715D">
      <w:pPr>
        <w:pStyle w:val="afd"/>
      </w:pPr>
    </w:p>
    <w:p w:rsidR="008E715D" w:rsidRDefault="008E715D" w:rsidP="00E726C1">
      <w:pPr>
        <w:pStyle w:val="26"/>
      </w:pPr>
    </w:p>
    <w:p w:rsidR="008E715D" w:rsidRDefault="008E715D" w:rsidP="00E726C1">
      <w:pPr>
        <w:pStyle w:val="26"/>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402D98">
      <w:pPr>
        <w:pStyle w:val="afd"/>
      </w:pPr>
    </w:p>
    <w:p w:rsidR="00402D98" w:rsidRDefault="00402D98" w:rsidP="00E726C1">
      <w:pPr>
        <w:pStyle w:val="26"/>
      </w:pPr>
    </w:p>
    <w:p w:rsidR="00247AFD" w:rsidRPr="00B1290E" w:rsidRDefault="008E715D" w:rsidP="00E726C1">
      <w:pPr>
        <w:pStyle w:val="26"/>
      </w:pPr>
      <w:bookmarkStart w:id="81" w:name="_Toc369707969"/>
      <w:r>
        <w:lastRenderedPageBreak/>
        <w:t>7</w:t>
      </w:r>
      <w:r w:rsidR="00861EE7" w:rsidRPr="00B1290E">
        <w:t xml:space="preserve">. </w:t>
      </w:r>
      <w:r w:rsidR="00593276" w:rsidRPr="00B1290E">
        <w:t>Технико-экономические показатели проекта</w:t>
      </w:r>
      <w:bookmarkEnd w:id="81"/>
    </w:p>
    <w:p w:rsidR="009E1C97" w:rsidRPr="00E55CF8" w:rsidRDefault="009E1C97" w:rsidP="00E726C1">
      <w:pPr>
        <w:pStyle w:val="26"/>
      </w:pP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28"/>
        <w:gridCol w:w="4483"/>
        <w:gridCol w:w="1658"/>
        <w:gridCol w:w="1503"/>
        <w:gridCol w:w="1519"/>
      </w:tblGrid>
      <w:tr w:rsidR="00402D98" w:rsidRPr="009F495B" w:rsidTr="003D5AD7">
        <w:trPr>
          <w:tblHeade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 п.п.</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Показатели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Единица измерения</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Современное состояние на 201</w:t>
            </w:r>
            <w:r>
              <w:rPr>
                <w:rFonts w:ascii="Times New Roman" w:hAnsi="Times New Roman"/>
                <w:sz w:val="24"/>
                <w:szCs w:val="24"/>
              </w:rPr>
              <w:t>3</w:t>
            </w:r>
            <w:r w:rsidRPr="009F495B">
              <w:rPr>
                <w:rFonts w:ascii="Times New Roman" w:hAnsi="Times New Roman"/>
                <w:sz w:val="24"/>
                <w:szCs w:val="24"/>
              </w:rPr>
              <w:t xml:space="preserve"> г.</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sidRPr="009F495B">
              <w:rPr>
                <w:rFonts w:ascii="Times New Roman" w:hAnsi="Times New Roman"/>
                <w:sz w:val="24"/>
                <w:szCs w:val="24"/>
              </w:rPr>
              <w:t>Расч</w:t>
            </w:r>
            <w:r>
              <w:rPr>
                <w:rFonts w:ascii="Times New Roman" w:hAnsi="Times New Roman"/>
                <w:sz w:val="24"/>
                <w:szCs w:val="24"/>
              </w:rPr>
              <w:t>ё</w:t>
            </w:r>
            <w:r w:rsidRPr="009F495B">
              <w:rPr>
                <w:rFonts w:ascii="Times New Roman" w:hAnsi="Times New Roman"/>
                <w:sz w:val="24"/>
                <w:szCs w:val="24"/>
              </w:rPr>
              <w:t>тный срок</w:t>
            </w:r>
          </w:p>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2033г.</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280A48" w:rsidRDefault="00402D98" w:rsidP="003D5AD7">
            <w:pPr>
              <w:spacing w:after="0"/>
              <w:rPr>
                <w:rFonts w:ascii="Times New Roman" w:hAnsi="Times New Roman"/>
                <w:b/>
                <w:sz w:val="24"/>
                <w:szCs w:val="24"/>
              </w:rPr>
            </w:pPr>
            <w:r w:rsidRPr="00280A48">
              <w:rPr>
                <w:rFonts w:ascii="Times New Roman" w:hAnsi="Times New Roman"/>
                <w:b/>
                <w:sz w:val="24"/>
                <w:szCs w:val="24"/>
              </w:rPr>
              <w:t>Территории в границах населённого пункта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га</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623,81</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eastAsia="Times New Roman" w:hAnsi="Times New Roman"/>
                <w:b/>
                <w:sz w:val="24"/>
                <w:szCs w:val="24"/>
              </w:rPr>
              <w:t>882,20</w:t>
            </w:r>
          </w:p>
        </w:tc>
      </w:tr>
      <w:tr w:rsidR="00402D98" w:rsidRPr="009F495B" w:rsidTr="003D5AD7">
        <w:trPr>
          <w:jc w:val="center"/>
        </w:trPr>
        <w:tc>
          <w:tcPr>
            <w:tcW w:w="368" w:type="pct"/>
            <w:vMerge w:val="restart"/>
            <w:tcBorders>
              <w:top w:val="single" w:sz="4" w:space="0" w:color="auto"/>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sidRPr="009F495B">
              <w:rPr>
                <w:rFonts w:ascii="Times New Roman" w:hAnsi="Times New Roman"/>
                <w:sz w:val="24"/>
                <w:szCs w:val="24"/>
              </w:rPr>
              <w:t>В том числе территории: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Pr>
                <w:rFonts w:ascii="Times New Roman" w:hAnsi="Times New Roman"/>
                <w:sz w:val="24"/>
                <w:szCs w:val="24"/>
              </w:rPr>
              <w:t>индивидуальной жилой застройки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369,28</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Pr>
                <w:rFonts w:ascii="Times New Roman" w:hAnsi="Times New Roman"/>
                <w:sz w:val="24"/>
                <w:szCs w:val="24"/>
              </w:rPr>
              <w:t>малоэтажной жилой застройки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12,24</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3D5AD7">
            <w:pPr>
              <w:spacing w:after="0"/>
              <w:rPr>
                <w:rFonts w:ascii="Times New Roman" w:hAnsi="Times New Roman"/>
                <w:sz w:val="24"/>
                <w:szCs w:val="24"/>
              </w:rPr>
            </w:pPr>
            <w:r>
              <w:rPr>
                <w:rFonts w:ascii="Times New Roman" w:hAnsi="Times New Roman"/>
                <w:sz w:val="24"/>
                <w:szCs w:val="24"/>
              </w:rPr>
              <w:t>жилой застройки средней этажности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33,66</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3D5AD7">
            <w:pPr>
              <w:spacing w:after="0"/>
              <w:rPr>
                <w:rFonts w:ascii="Times New Roman" w:hAnsi="Times New Roman"/>
                <w:sz w:val="24"/>
                <w:szCs w:val="24"/>
              </w:rPr>
            </w:pPr>
            <w:r>
              <w:rPr>
                <w:rFonts w:ascii="Times New Roman" w:hAnsi="Times New Roman"/>
                <w:sz w:val="24"/>
                <w:szCs w:val="24"/>
              </w:rPr>
              <w:t>школ и детских садов</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7426A3">
              <w:rPr>
                <w:rFonts w:ascii="Times New Roman" w:hAnsi="Times New Roman"/>
                <w:lang w:eastAsia="ru-RU"/>
              </w:rPr>
              <w:t>13,18</w:t>
            </w:r>
          </w:p>
        </w:tc>
      </w:tr>
      <w:tr w:rsidR="00402D98" w:rsidRPr="009F495B" w:rsidTr="003D5AD7">
        <w:trPr>
          <w:trHeight w:val="140"/>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Pr>
                <w:rFonts w:ascii="Times New Roman" w:hAnsi="Times New Roman"/>
                <w:sz w:val="24"/>
                <w:szCs w:val="24"/>
              </w:rPr>
              <w:t>административно-общественных</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12,10</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Pr>
                <w:rFonts w:ascii="Times New Roman" w:hAnsi="Times New Roman"/>
                <w:sz w:val="24"/>
                <w:szCs w:val="24"/>
              </w:rPr>
              <w:t>производственных и коммунально-складских</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23,21</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sidRPr="009F495B">
              <w:rPr>
                <w:rFonts w:ascii="Times New Roman" w:hAnsi="Times New Roman"/>
                <w:sz w:val="24"/>
                <w:szCs w:val="24"/>
              </w:rPr>
              <w:t>зон инженерной и транспортной инфраструктур</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0,17</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Pr>
                <w:rFonts w:ascii="Times New Roman" w:hAnsi="Times New Roman"/>
                <w:sz w:val="24"/>
                <w:szCs w:val="24"/>
              </w:rPr>
              <w:t>защитного озеленения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6,52</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3D5AD7">
            <w:pPr>
              <w:spacing w:after="0"/>
              <w:rPr>
                <w:rFonts w:ascii="Times New Roman" w:hAnsi="Times New Roman"/>
                <w:sz w:val="24"/>
                <w:szCs w:val="24"/>
              </w:rPr>
            </w:pPr>
            <w:r>
              <w:rPr>
                <w:rFonts w:ascii="Times New Roman" w:hAnsi="Times New Roman"/>
                <w:sz w:val="24"/>
                <w:szCs w:val="24"/>
              </w:rPr>
              <w:t>общего пользования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46,00</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Pr>
                <w:rFonts w:ascii="Times New Roman" w:hAnsi="Times New Roman"/>
                <w:sz w:val="24"/>
                <w:szCs w:val="24"/>
              </w:rPr>
              <w:t>отдыха и рекреации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100,87</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3D5AD7">
            <w:pPr>
              <w:spacing w:after="0"/>
              <w:rPr>
                <w:rFonts w:ascii="Times New Roman" w:hAnsi="Times New Roman"/>
                <w:sz w:val="24"/>
                <w:szCs w:val="24"/>
              </w:rPr>
            </w:pPr>
            <w:r>
              <w:rPr>
                <w:rFonts w:ascii="Times New Roman" w:hAnsi="Times New Roman"/>
                <w:sz w:val="24"/>
                <w:szCs w:val="24"/>
              </w:rPr>
              <w:t>спортивных объектов</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lang w:eastAsia="ru-RU"/>
              </w:rPr>
              <w:t>1,76</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sidRPr="009F495B">
              <w:rPr>
                <w:rFonts w:ascii="Times New Roman" w:hAnsi="Times New Roman"/>
                <w:sz w:val="24"/>
                <w:szCs w:val="24"/>
              </w:rPr>
              <w:t>специального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2,94</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Pr>
                <w:rFonts w:ascii="Times New Roman" w:hAnsi="Times New Roman"/>
                <w:sz w:val="24"/>
                <w:szCs w:val="24"/>
              </w:rPr>
              <w:t>природных территорий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lang w:eastAsia="ru-RU"/>
              </w:rPr>
              <w:t>67,55</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3D5AD7">
            <w:pPr>
              <w:spacing w:after="0"/>
              <w:rPr>
                <w:rFonts w:ascii="Times New Roman" w:hAnsi="Times New Roman"/>
                <w:sz w:val="24"/>
                <w:szCs w:val="24"/>
              </w:rPr>
            </w:pPr>
            <w:r>
              <w:rPr>
                <w:rFonts w:ascii="Times New Roman" w:hAnsi="Times New Roman"/>
                <w:sz w:val="24"/>
                <w:szCs w:val="24"/>
              </w:rPr>
              <w:t>улично-дорожной сети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lang w:eastAsia="ru-RU"/>
              </w:rPr>
              <w:t>74,24</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3D5AD7">
            <w:pPr>
              <w:spacing w:after="0"/>
              <w:rPr>
                <w:rFonts w:ascii="Times New Roman" w:hAnsi="Times New Roman"/>
                <w:sz w:val="24"/>
                <w:szCs w:val="24"/>
              </w:rPr>
            </w:pPr>
            <w:r>
              <w:rPr>
                <w:rFonts w:ascii="Times New Roman" w:hAnsi="Times New Roman"/>
                <w:sz w:val="24"/>
                <w:szCs w:val="24"/>
                <w:lang w:eastAsia="ru-RU"/>
              </w:rPr>
              <w:t>территории сельскохозяйственного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1436A4" w:rsidRDefault="00402D98" w:rsidP="00402D98">
            <w:pPr>
              <w:spacing w:after="0"/>
              <w:jc w:val="center"/>
              <w:rPr>
                <w:rFonts w:ascii="Times New Roman" w:hAnsi="Times New Roman"/>
                <w:lang w:eastAsia="ru-RU"/>
              </w:rPr>
            </w:pPr>
            <w:r>
              <w:rPr>
                <w:rFonts w:ascii="Times New Roman" w:eastAsia="Times New Roman" w:hAnsi="Times New Roman"/>
                <w:sz w:val="24"/>
                <w:szCs w:val="24"/>
              </w:rPr>
              <w:t>114,48</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sidRPr="009F495B">
              <w:rPr>
                <w:rFonts w:ascii="Times New Roman" w:hAnsi="Times New Roman"/>
                <w:sz w:val="24"/>
                <w:szCs w:val="24"/>
              </w:rPr>
              <w:t>иных зон</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b/>
                <w:sz w:val="24"/>
                <w:szCs w:val="24"/>
              </w:rPr>
            </w:pPr>
            <w:r w:rsidRPr="006A1CDD">
              <w:rPr>
                <w:rFonts w:ascii="Times New Roman" w:hAnsi="Times New Roman"/>
                <w:b/>
                <w:sz w:val="24"/>
                <w:szCs w:val="24"/>
              </w:rPr>
              <w:t>по функциональному назначению</w:t>
            </w:r>
            <w:r>
              <w:rPr>
                <w:rFonts w:ascii="Times New Roman" w:hAnsi="Times New Roman"/>
                <w:b/>
                <w:sz w:val="24"/>
                <w:szCs w:val="24"/>
              </w:rPr>
              <w:t>:</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зона жилой застройки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eastAsia="Times New Roman" w:hAnsi="Times New Roman"/>
                <w:sz w:val="24"/>
                <w:szCs w:val="24"/>
              </w:rPr>
            </w:pPr>
            <w:r>
              <w:rPr>
                <w:rFonts w:ascii="Times New Roman" w:eastAsia="Times New Roman" w:hAnsi="Times New Roman"/>
                <w:sz w:val="24"/>
                <w:szCs w:val="24"/>
              </w:rPr>
              <w:t>413,08</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rPr>
                <w:rFonts w:ascii="Times New Roman" w:hAnsi="Times New Roman"/>
                <w:sz w:val="24"/>
                <w:szCs w:val="24"/>
              </w:rPr>
            </w:pPr>
            <w:r>
              <w:rPr>
                <w:rFonts w:ascii="Times New Roman" w:hAnsi="Times New Roman"/>
                <w:sz w:val="24"/>
                <w:szCs w:val="24"/>
              </w:rPr>
              <w:t>зона административно-общественного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eastAsia="Times New Roman" w:hAnsi="Times New Roman"/>
                <w:sz w:val="24"/>
                <w:szCs w:val="24"/>
              </w:rPr>
            </w:pPr>
            <w:r>
              <w:rPr>
                <w:rFonts w:ascii="Times New Roman" w:eastAsia="Times New Roman" w:hAnsi="Times New Roman"/>
                <w:sz w:val="24"/>
                <w:szCs w:val="24"/>
              </w:rPr>
              <w:t>31,28</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зона производственных и коммунально-складских предприятий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eastAsia="Times New Roman" w:hAnsi="Times New Roman"/>
                <w:sz w:val="24"/>
                <w:szCs w:val="24"/>
              </w:rPr>
            </w:pPr>
            <w:r>
              <w:rPr>
                <w:rFonts w:ascii="Times New Roman" w:eastAsia="Times New Roman" w:hAnsi="Times New Roman"/>
                <w:sz w:val="24"/>
                <w:szCs w:val="24"/>
              </w:rPr>
              <w:t>22,00</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зона природных территорий и санитарно-защитного озеленения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eastAsia="Times New Roman" w:hAnsi="Times New Roman"/>
                <w:sz w:val="24"/>
                <w:szCs w:val="24"/>
              </w:rPr>
            </w:pPr>
            <w:r>
              <w:rPr>
                <w:rFonts w:ascii="Times New Roman" w:eastAsia="Times New Roman" w:hAnsi="Times New Roman"/>
                <w:sz w:val="24"/>
                <w:szCs w:val="24"/>
              </w:rPr>
              <w:t>75,29</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зона озеленения общего пользования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hAnsi="Times New Roman"/>
                <w:sz w:val="24"/>
                <w:szCs w:val="24"/>
              </w:rPr>
            </w:pPr>
            <w:r>
              <w:rPr>
                <w:rFonts w:ascii="Times New Roman" w:hAnsi="Times New Roman"/>
                <w:sz w:val="24"/>
                <w:szCs w:val="24"/>
              </w:rPr>
              <w:t>31,35</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зона отдыха и рекреации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hAnsi="Times New Roman"/>
                <w:sz w:val="24"/>
                <w:szCs w:val="24"/>
              </w:rPr>
            </w:pPr>
            <w:r>
              <w:rPr>
                <w:rFonts w:ascii="Times New Roman" w:hAnsi="Times New Roman"/>
                <w:sz w:val="24"/>
                <w:szCs w:val="24"/>
              </w:rPr>
              <w:t>100,87</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зона инженерной и транспортной инфраструктур</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0,17</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зона специального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eastAsia="Times New Roman" w:hAnsi="Times New Roman"/>
                <w:sz w:val="24"/>
                <w:szCs w:val="24"/>
              </w:rPr>
              <w:t>2,94</w:t>
            </w:r>
          </w:p>
        </w:tc>
      </w:tr>
      <w:tr w:rsidR="00402D98" w:rsidRPr="009F495B" w:rsidTr="003D5AD7">
        <w:trPr>
          <w:jc w:val="center"/>
        </w:trPr>
        <w:tc>
          <w:tcPr>
            <w:tcW w:w="368" w:type="pct"/>
            <w:vMerge/>
            <w:tcBorders>
              <w:left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lang w:eastAsia="ru-RU"/>
              </w:rPr>
              <w:t>зона сельскохозяйственного назначения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eastAsia="Times New Roman" w:hAnsi="Times New Roman"/>
                <w:sz w:val="24"/>
                <w:szCs w:val="24"/>
              </w:rPr>
            </w:pPr>
            <w:r>
              <w:rPr>
                <w:rFonts w:ascii="Times New Roman" w:eastAsia="Times New Roman" w:hAnsi="Times New Roman"/>
                <w:sz w:val="24"/>
                <w:szCs w:val="24"/>
              </w:rPr>
              <w:t>114,48</w:t>
            </w:r>
          </w:p>
        </w:tc>
      </w:tr>
      <w:tr w:rsidR="00402D98" w:rsidRPr="009F495B" w:rsidTr="003D5AD7">
        <w:trPr>
          <w:jc w:val="center"/>
        </w:trPr>
        <w:tc>
          <w:tcPr>
            <w:tcW w:w="368" w:type="pct"/>
            <w:vMerge/>
            <w:tcBorders>
              <w:left w:val="single" w:sz="4" w:space="0" w:color="auto"/>
              <w:bottom w:val="single" w:sz="4" w:space="0" w:color="auto"/>
              <w:right w:val="single" w:sz="4" w:space="0" w:color="auto"/>
            </w:tcBorders>
            <w:vAlign w:val="center"/>
          </w:tcPr>
          <w:p w:rsidR="00402D98" w:rsidRPr="009F495B"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A1CDD" w:rsidRDefault="00402D98" w:rsidP="003D5AD7">
            <w:pPr>
              <w:autoSpaceDE w:val="0"/>
              <w:autoSpaceDN w:val="0"/>
              <w:spacing w:after="0"/>
              <w:jc w:val="both"/>
              <w:rPr>
                <w:rFonts w:ascii="Times New Roman" w:hAnsi="Times New Roman"/>
                <w:sz w:val="24"/>
                <w:szCs w:val="24"/>
              </w:rPr>
            </w:pPr>
            <w:r>
              <w:rPr>
                <w:rFonts w:ascii="Times New Roman" w:hAnsi="Times New Roman"/>
                <w:sz w:val="24"/>
                <w:szCs w:val="24"/>
              </w:rPr>
              <w:t>прочие территории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spacing w:after="0"/>
              <w:jc w:val="center"/>
              <w:rPr>
                <w:rFonts w:ascii="Times New Roman" w:hAnsi="Times New Roman"/>
                <w:sz w:val="24"/>
                <w:szCs w:val="24"/>
              </w:rPr>
            </w:pPr>
            <w:r>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Default="00402D98" w:rsidP="00402D98">
            <w:pPr>
              <w:autoSpaceDE w:val="0"/>
              <w:autoSpaceDN w:val="0"/>
              <w:spacing w:after="0"/>
              <w:jc w:val="center"/>
              <w:rPr>
                <w:rFonts w:ascii="Times New Roman" w:eastAsia="Times New Roman" w:hAnsi="Times New Roman"/>
                <w:sz w:val="24"/>
                <w:szCs w:val="24"/>
              </w:rPr>
            </w:pPr>
            <w:r>
              <w:rPr>
                <w:rFonts w:ascii="Times New Roman" w:eastAsia="Times New Roman" w:hAnsi="Times New Roman"/>
                <w:sz w:val="24"/>
                <w:szCs w:val="24"/>
              </w:rPr>
              <w:t>90,73</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b/>
                <w:bCs/>
                <w:sz w:val="24"/>
                <w:szCs w:val="24"/>
              </w:rPr>
              <w:t>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b/>
                <w:bCs/>
                <w:sz w:val="24"/>
                <w:szCs w:val="24"/>
              </w:rPr>
              <w:t>Население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2.1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 xml:space="preserve">Численность населения </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чел.</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10324</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19500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2.2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Возрастная структура населения: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100,0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100,0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CA285C" w:rsidRDefault="00402D98" w:rsidP="003D5AD7">
            <w:pPr>
              <w:autoSpaceDE w:val="0"/>
              <w:autoSpaceDN w:val="0"/>
              <w:spacing w:after="0" w:line="240" w:lineRule="auto"/>
              <w:jc w:val="center"/>
              <w:rPr>
                <w:rFonts w:ascii="Times New Roman" w:hAnsi="Times New Roman"/>
                <w:sz w:val="24"/>
                <w:szCs w:val="24"/>
                <w:highlight w:val="yellow"/>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autoSpaceDE w:val="0"/>
              <w:autoSpaceDN w:val="0"/>
              <w:spacing w:after="0" w:line="240" w:lineRule="auto"/>
              <w:jc w:val="both"/>
              <w:rPr>
                <w:rFonts w:ascii="Times New Roman" w:hAnsi="Times New Roman"/>
                <w:sz w:val="24"/>
                <w:szCs w:val="24"/>
              </w:rPr>
            </w:pPr>
            <w:r w:rsidRPr="00856512">
              <w:rPr>
                <w:rFonts w:ascii="Times New Roman" w:hAnsi="Times New Roman"/>
                <w:sz w:val="24"/>
                <w:szCs w:val="24"/>
              </w:rPr>
              <w:t>дети до 15 лет</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15,6</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17,6</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CA285C" w:rsidRDefault="00402D98" w:rsidP="003D5AD7">
            <w:pPr>
              <w:spacing w:after="0" w:line="240" w:lineRule="auto"/>
              <w:rPr>
                <w:rFonts w:ascii="Times New Roman" w:hAnsi="Times New Roman"/>
                <w:sz w:val="24"/>
                <w:szCs w:val="24"/>
                <w:highlight w:val="yellow"/>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autoSpaceDE w:val="0"/>
              <w:autoSpaceDN w:val="0"/>
              <w:spacing w:after="0" w:line="240" w:lineRule="auto"/>
              <w:rPr>
                <w:rFonts w:ascii="Times New Roman" w:hAnsi="Times New Roman"/>
                <w:sz w:val="24"/>
                <w:szCs w:val="24"/>
              </w:rPr>
            </w:pPr>
            <w:r w:rsidRPr="00856512">
              <w:rPr>
                <w:rFonts w:ascii="Times New Roman" w:hAnsi="Times New Roman"/>
                <w:sz w:val="24"/>
                <w:szCs w:val="24"/>
              </w:rPr>
              <w:t>население в трудоспособном возрасте (мужчины 16 - 59 лет, женщины 16 - 54 лет)</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62,3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54,6</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CA285C" w:rsidRDefault="00402D98" w:rsidP="003D5AD7">
            <w:pPr>
              <w:spacing w:after="0" w:line="240" w:lineRule="auto"/>
              <w:rPr>
                <w:rFonts w:ascii="Times New Roman" w:hAnsi="Times New Roman"/>
                <w:sz w:val="24"/>
                <w:szCs w:val="24"/>
                <w:highlight w:val="yellow"/>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autoSpaceDE w:val="0"/>
              <w:autoSpaceDN w:val="0"/>
              <w:spacing w:after="0" w:line="240" w:lineRule="auto"/>
              <w:rPr>
                <w:rFonts w:ascii="Times New Roman" w:hAnsi="Times New Roman"/>
                <w:sz w:val="24"/>
                <w:szCs w:val="24"/>
              </w:rPr>
            </w:pPr>
            <w:r w:rsidRPr="00856512">
              <w:rPr>
                <w:rFonts w:ascii="Times New Roman" w:hAnsi="Times New Roman"/>
                <w:sz w:val="24"/>
                <w:szCs w:val="24"/>
              </w:rPr>
              <w:t>население старше трудоспособного возраста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22,1</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856512" w:rsidRDefault="00402D98" w:rsidP="003D5AD7">
            <w:pPr>
              <w:spacing w:after="0" w:line="240" w:lineRule="auto"/>
              <w:jc w:val="center"/>
              <w:rPr>
                <w:rFonts w:ascii="Times New Roman" w:hAnsi="Times New Roman"/>
                <w:sz w:val="24"/>
                <w:szCs w:val="24"/>
              </w:rPr>
            </w:pPr>
            <w:r w:rsidRPr="00856512">
              <w:rPr>
                <w:rFonts w:ascii="Times New Roman" w:hAnsi="Times New Roman"/>
                <w:sz w:val="24"/>
                <w:szCs w:val="24"/>
              </w:rPr>
              <w:t>27,9</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b/>
                <w:bCs/>
                <w:sz w:val="24"/>
                <w:szCs w:val="24"/>
              </w:rPr>
              <w:t>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b/>
                <w:bCs/>
                <w:sz w:val="24"/>
                <w:szCs w:val="24"/>
              </w:rPr>
              <w:t>Жилищный фонд</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3.1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rPr>
                <w:rFonts w:ascii="Times New Roman" w:hAnsi="Times New Roman"/>
                <w:sz w:val="24"/>
                <w:szCs w:val="24"/>
              </w:rPr>
            </w:pPr>
            <w:r w:rsidRPr="00B50490">
              <w:rPr>
                <w:rFonts w:ascii="Times New Roman" w:hAnsi="Times New Roman"/>
                <w:sz w:val="24"/>
                <w:szCs w:val="24"/>
              </w:rPr>
              <w:t>Жилищный фонд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0"/>
                <w:szCs w:val="20"/>
              </w:rPr>
              <w:t>тыс. кв.м общей площади квартир</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237,43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550,79</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В т.ч. существующий сохраняемый жилищный фонд</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0"/>
                <w:szCs w:val="20"/>
              </w:rPr>
              <w:t>тыс. кв.м общей площади квартир</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237,43</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spacing w:after="0" w:line="240" w:lineRule="auto"/>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 xml:space="preserve">В т.ч. новое жилищное строительство </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313,36</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3.2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Средняя обеспеченность населения общей площадью квартир</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кв.м/чел.</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23</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28,3</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b/>
                <w:bCs/>
                <w:sz w:val="24"/>
                <w:szCs w:val="24"/>
              </w:rPr>
              <w:t>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b/>
                <w:bCs/>
                <w:sz w:val="24"/>
                <w:szCs w:val="24"/>
              </w:rPr>
              <w:t>Объекты социального и культурно-бытового обслуживания населения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 xml:space="preserve">Детские дошкольные учреждения – всего </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438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1168</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Общеобразовательные школы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1185</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2405</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4.3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both"/>
              <w:rPr>
                <w:rFonts w:ascii="Times New Roman" w:hAnsi="Times New Roman"/>
                <w:sz w:val="24"/>
                <w:szCs w:val="24"/>
              </w:rPr>
            </w:pPr>
            <w:r w:rsidRPr="00B50490">
              <w:rPr>
                <w:rFonts w:ascii="Times New Roman" w:hAnsi="Times New Roman"/>
                <w:sz w:val="24"/>
                <w:szCs w:val="24"/>
              </w:rPr>
              <w:t>Внешкольные учреждения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270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400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4.4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rPr>
                <w:rFonts w:ascii="Times New Roman" w:hAnsi="Times New Roman"/>
                <w:sz w:val="24"/>
                <w:szCs w:val="24"/>
              </w:rPr>
            </w:pPr>
            <w:r w:rsidRPr="00B50490">
              <w:rPr>
                <w:rFonts w:ascii="Times New Roman" w:hAnsi="Times New Roman"/>
                <w:sz w:val="24"/>
                <w:szCs w:val="24"/>
              </w:rPr>
              <w:t>Поликлиники,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посещ. в смену</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350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4.5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rPr>
                <w:rFonts w:ascii="Times New Roman" w:hAnsi="Times New Roman"/>
                <w:sz w:val="24"/>
                <w:szCs w:val="24"/>
              </w:rPr>
            </w:pPr>
            <w:r w:rsidRPr="00B50490">
              <w:rPr>
                <w:rFonts w:ascii="Times New Roman" w:hAnsi="Times New Roman"/>
                <w:sz w:val="24"/>
                <w:szCs w:val="24"/>
              </w:rPr>
              <w:t>Больница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койко-мест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290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4.6</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rPr>
                <w:rFonts w:ascii="Times New Roman" w:hAnsi="Times New Roman"/>
                <w:sz w:val="24"/>
                <w:szCs w:val="24"/>
              </w:rPr>
            </w:pPr>
            <w:r w:rsidRPr="00B50490">
              <w:rPr>
                <w:rFonts w:ascii="Times New Roman" w:hAnsi="Times New Roman"/>
                <w:sz w:val="24"/>
                <w:szCs w:val="24"/>
              </w:rPr>
              <w:t>Дом-интернат для престарелых, ветеранов труда и войны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130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autoSpaceDE w:val="0"/>
              <w:autoSpaceDN w:val="0"/>
              <w:spacing w:after="0" w:line="240" w:lineRule="auto"/>
              <w:jc w:val="center"/>
              <w:rPr>
                <w:rFonts w:ascii="Times New Roman" w:hAnsi="Times New Roman"/>
                <w:sz w:val="24"/>
                <w:szCs w:val="24"/>
              </w:rPr>
            </w:pPr>
            <w:r w:rsidRPr="00B50490">
              <w:rPr>
                <w:rFonts w:ascii="Times New Roman" w:hAnsi="Times New Roman"/>
                <w:sz w:val="24"/>
                <w:szCs w:val="24"/>
              </w:rPr>
              <w:t>4.7</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rPr>
                <w:rFonts w:ascii="Times New Roman" w:hAnsi="Times New Roman"/>
                <w:sz w:val="24"/>
                <w:szCs w:val="24"/>
              </w:rPr>
            </w:pPr>
            <w:r w:rsidRPr="00B50490">
              <w:rPr>
                <w:rFonts w:ascii="Times New Roman" w:hAnsi="Times New Roman"/>
                <w:sz w:val="24"/>
                <w:szCs w:val="24"/>
              </w:rPr>
              <w:t>Специальные дома и группы квартир для ветеранов труда и одиноких престарелых</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280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4.8</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rPr>
                <w:rFonts w:ascii="Times New Roman" w:hAnsi="Times New Roman"/>
                <w:sz w:val="24"/>
                <w:szCs w:val="24"/>
              </w:rPr>
            </w:pPr>
            <w:r w:rsidRPr="004A6109">
              <w:rPr>
                <w:rFonts w:ascii="Times New Roman" w:hAnsi="Times New Roman"/>
                <w:sz w:val="24"/>
                <w:szCs w:val="24"/>
              </w:rPr>
              <w:t>Дома культуры, клубы,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600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980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4.9</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rPr>
                <w:rFonts w:ascii="Times New Roman" w:hAnsi="Times New Roman"/>
                <w:sz w:val="24"/>
                <w:szCs w:val="24"/>
              </w:rPr>
            </w:pPr>
            <w:r w:rsidRPr="00B50490">
              <w:rPr>
                <w:rFonts w:ascii="Times New Roman" w:hAnsi="Times New Roman"/>
                <w:sz w:val="24"/>
                <w:szCs w:val="24"/>
              </w:rPr>
              <w:t>Библиотеки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тыс. шт.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38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78</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4.10</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widowControl w:val="0"/>
              <w:spacing w:after="0" w:line="240" w:lineRule="auto"/>
              <w:rPr>
                <w:rFonts w:ascii="Times New Roman" w:hAnsi="Times New Roman"/>
                <w:sz w:val="24"/>
                <w:szCs w:val="24"/>
              </w:rPr>
            </w:pPr>
            <w:r w:rsidRPr="00B50490">
              <w:rPr>
                <w:rFonts w:ascii="Times New Roman" w:hAnsi="Times New Roman"/>
                <w:sz w:val="24"/>
                <w:szCs w:val="24"/>
              </w:rPr>
              <w:t>Кинотеатры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600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800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4.11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rPr>
                <w:rFonts w:ascii="Times New Roman" w:hAnsi="Times New Roman"/>
                <w:sz w:val="24"/>
                <w:szCs w:val="24"/>
              </w:rPr>
            </w:pPr>
            <w:r w:rsidRPr="004A6109">
              <w:rPr>
                <w:rFonts w:ascii="Times New Roman" w:hAnsi="Times New Roman"/>
                <w:sz w:val="24"/>
                <w:szCs w:val="24"/>
              </w:rPr>
              <w:t>Помещения для физкультурно-оздоровительных занятий,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тыс. кв.м</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jc w:val="center"/>
              <w:rPr>
                <w:rFonts w:ascii="Times New Roman" w:hAnsi="Times New Roman"/>
                <w:sz w:val="24"/>
                <w:szCs w:val="24"/>
              </w:rPr>
            </w:pPr>
            <w:r w:rsidRPr="004A6109">
              <w:rPr>
                <w:rFonts w:ascii="Times New Roman" w:hAnsi="Times New Roman"/>
                <w:sz w:val="24"/>
                <w:szCs w:val="24"/>
              </w:rPr>
              <w:t>866 (428)*</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jc w:val="center"/>
              <w:rPr>
                <w:rFonts w:ascii="Times New Roman" w:hAnsi="Times New Roman"/>
                <w:sz w:val="24"/>
                <w:szCs w:val="24"/>
              </w:rPr>
            </w:pPr>
            <w:r w:rsidRPr="004A6109">
              <w:rPr>
                <w:rFonts w:ascii="Times New Roman" w:hAnsi="Times New Roman"/>
                <w:sz w:val="24"/>
                <w:szCs w:val="24"/>
              </w:rPr>
              <w:t>3300 (732)*</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4.12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rPr>
                <w:rFonts w:ascii="Times New Roman" w:hAnsi="Times New Roman"/>
                <w:sz w:val="24"/>
                <w:szCs w:val="24"/>
              </w:rPr>
            </w:pPr>
            <w:r w:rsidRPr="004A6109">
              <w:rPr>
                <w:rFonts w:ascii="Times New Roman" w:hAnsi="Times New Roman"/>
                <w:sz w:val="24"/>
                <w:szCs w:val="24"/>
              </w:rPr>
              <w:t>Спортивные залы общего пользования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тыс. кв. м.</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4.13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rPr>
                <w:rFonts w:ascii="Times New Roman" w:hAnsi="Times New Roman"/>
                <w:sz w:val="24"/>
                <w:szCs w:val="24"/>
              </w:rPr>
            </w:pPr>
            <w:r w:rsidRPr="004A6109">
              <w:rPr>
                <w:rFonts w:ascii="Times New Roman" w:hAnsi="Times New Roman"/>
                <w:sz w:val="24"/>
                <w:szCs w:val="24"/>
              </w:rPr>
              <w:t>Бассейн</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м. кв., зеркала воды</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4A6109" w:rsidRDefault="00402D98" w:rsidP="003D5AD7">
            <w:pPr>
              <w:spacing w:after="0" w:line="240" w:lineRule="auto"/>
              <w:jc w:val="center"/>
              <w:rPr>
                <w:rFonts w:ascii="Times New Roman" w:hAnsi="Times New Roman"/>
                <w:sz w:val="24"/>
                <w:szCs w:val="24"/>
              </w:rPr>
            </w:pPr>
            <w:r w:rsidRPr="004A6109">
              <w:rPr>
                <w:rFonts w:ascii="Times New Roman" w:hAnsi="Times New Roman"/>
                <w:sz w:val="24"/>
                <w:szCs w:val="24"/>
              </w:rPr>
              <w:t>500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4.14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rPr>
                <w:rFonts w:ascii="Times New Roman" w:hAnsi="Times New Roman"/>
                <w:sz w:val="24"/>
                <w:szCs w:val="24"/>
              </w:rPr>
            </w:pPr>
            <w:r w:rsidRPr="00B50490">
              <w:rPr>
                <w:rFonts w:ascii="Times New Roman" w:hAnsi="Times New Roman"/>
                <w:sz w:val="24"/>
                <w:szCs w:val="24"/>
              </w:rPr>
              <w:t>Предприятия торговли,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кв.м торговой площади</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Pr>
                <w:rFonts w:ascii="Times New Roman" w:hAnsi="Times New Roman"/>
                <w:sz w:val="24"/>
                <w:szCs w:val="24"/>
              </w:rPr>
              <w:t>2700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6000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4.15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rPr>
                <w:rFonts w:ascii="Times New Roman" w:hAnsi="Times New Roman"/>
                <w:sz w:val="24"/>
                <w:szCs w:val="24"/>
              </w:rPr>
            </w:pPr>
            <w:r w:rsidRPr="00B50490">
              <w:rPr>
                <w:rFonts w:ascii="Times New Roman" w:hAnsi="Times New Roman"/>
                <w:sz w:val="24"/>
                <w:szCs w:val="24"/>
              </w:rPr>
              <w:t>Гостиницы</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мест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B50490" w:rsidRDefault="00402D98" w:rsidP="003D5AD7">
            <w:pPr>
              <w:spacing w:after="0" w:line="240" w:lineRule="auto"/>
              <w:jc w:val="center"/>
              <w:rPr>
                <w:rFonts w:ascii="Times New Roman" w:hAnsi="Times New Roman"/>
                <w:sz w:val="24"/>
                <w:szCs w:val="24"/>
              </w:rPr>
            </w:pPr>
            <w:r w:rsidRPr="00B50490">
              <w:rPr>
                <w:rFonts w:ascii="Times New Roman" w:hAnsi="Times New Roman"/>
                <w:sz w:val="24"/>
                <w:szCs w:val="24"/>
              </w:rPr>
              <w:t>120</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3D5AD7">
            <w:pPr>
              <w:spacing w:after="0"/>
              <w:rPr>
                <w:rFonts w:ascii="Times New Roman" w:hAnsi="Times New Roman"/>
                <w:b/>
                <w:sz w:val="24"/>
                <w:szCs w:val="24"/>
              </w:rPr>
            </w:pPr>
            <w:r w:rsidRPr="00611266">
              <w:rPr>
                <w:rFonts w:ascii="Times New Roman" w:hAnsi="Times New Roman"/>
                <w:b/>
                <w:sz w:val="24"/>
                <w:szCs w:val="24"/>
              </w:rPr>
              <w:t>Транспортная инфраструктура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p>
        </w:tc>
      </w:tr>
      <w:tr w:rsidR="00402D98" w:rsidRPr="00611266" w:rsidTr="003D5AD7">
        <w:trPr>
          <w:jc w:val="center"/>
        </w:trPr>
        <w:tc>
          <w:tcPr>
            <w:tcW w:w="36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r w:rsidRPr="00611266">
              <w:rPr>
                <w:rFonts w:ascii="Times New Roman" w:hAnsi="Times New Roman"/>
                <w:sz w:val="24"/>
                <w:szCs w:val="24"/>
              </w:rPr>
              <w:t>5.1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3D5AD7">
            <w:pPr>
              <w:spacing w:after="0"/>
              <w:rPr>
                <w:rFonts w:ascii="Times New Roman" w:hAnsi="Times New Roman"/>
                <w:sz w:val="24"/>
                <w:szCs w:val="24"/>
              </w:rPr>
            </w:pPr>
            <w:r w:rsidRPr="00611266">
              <w:rPr>
                <w:rFonts w:ascii="Times New Roman" w:hAnsi="Times New Roman"/>
                <w:sz w:val="24"/>
                <w:szCs w:val="24"/>
              </w:rPr>
              <w:t>Протяженность линий общественного пассажирского транспорта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r w:rsidRPr="00611266">
              <w:rPr>
                <w:rFonts w:ascii="Times New Roman" w:hAnsi="Times New Roman"/>
                <w:sz w:val="24"/>
                <w:szCs w:val="24"/>
              </w:rPr>
              <w:t>км</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p>
        </w:tc>
      </w:tr>
      <w:tr w:rsidR="00402D98" w:rsidRPr="00611266" w:rsidTr="003D5AD7">
        <w:trPr>
          <w:jc w:val="center"/>
        </w:trPr>
        <w:tc>
          <w:tcPr>
            <w:tcW w:w="368" w:type="pct"/>
            <w:vMerge/>
            <w:tcBorders>
              <w:top w:val="single" w:sz="4" w:space="0" w:color="auto"/>
              <w:left w:val="single" w:sz="4" w:space="0" w:color="auto"/>
              <w:bottom w:val="single" w:sz="4" w:space="0" w:color="auto"/>
              <w:right w:val="single" w:sz="4" w:space="0" w:color="auto"/>
            </w:tcBorders>
            <w:vAlign w:val="center"/>
          </w:tcPr>
          <w:p w:rsidR="00402D98" w:rsidRPr="00611266"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3D5AD7">
            <w:pPr>
              <w:spacing w:after="0"/>
              <w:rPr>
                <w:rFonts w:ascii="Times New Roman" w:hAnsi="Times New Roman"/>
                <w:sz w:val="24"/>
                <w:szCs w:val="24"/>
              </w:rPr>
            </w:pPr>
            <w:r w:rsidRPr="00611266">
              <w:rPr>
                <w:rFonts w:ascii="Times New Roman" w:hAnsi="Times New Roman"/>
                <w:sz w:val="24"/>
                <w:szCs w:val="24"/>
              </w:rPr>
              <w:t>В том числе: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p>
        </w:tc>
      </w:tr>
      <w:tr w:rsidR="00402D98" w:rsidRPr="00611266" w:rsidTr="003D5AD7">
        <w:trPr>
          <w:jc w:val="center"/>
        </w:trPr>
        <w:tc>
          <w:tcPr>
            <w:tcW w:w="368" w:type="pct"/>
            <w:vMerge/>
            <w:tcBorders>
              <w:top w:val="single" w:sz="4" w:space="0" w:color="auto"/>
              <w:left w:val="single" w:sz="4" w:space="0" w:color="auto"/>
              <w:bottom w:val="single" w:sz="4" w:space="0" w:color="auto"/>
              <w:right w:val="single" w:sz="4" w:space="0" w:color="auto"/>
            </w:tcBorders>
            <w:vAlign w:val="center"/>
          </w:tcPr>
          <w:p w:rsidR="00402D98" w:rsidRPr="00611266" w:rsidRDefault="00402D98" w:rsidP="00402D98">
            <w:pPr>
              <w:spacing w:after="0"/>
              <w:jc w:val="center"/>
              <w:rPr>
                <w:rFonts w:ascii="Times New Roman" w:hAnsi="Times New Roman"/>
                <w:sz w:val="24"/>
                <w:szCs w:val="24"/>
              </w:rPr>
            </w:pP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3D5AD7">
            <w:pPr>
              <w:spacing w:after="0"/>
              <w:rPr>
                <w:rFonts w:ascii="Times New Roman" w:hAnsi="Times New Roman"/>
                <w:sz w:val="24"/>
                <w:szCs w:val="24"/>
              </w:rPr>
            </w:pPr>
            <w:r w:rsidRPr="00611266">
              <w:rPr>
                <w:rFonts w:ascii="Times New Roman" w:hAnsi="Times New Roman"/>
                <w:sz w:val="24"/>
                <w:szCs w:val="24"/>
              </w:rPr>
              <w:t>автобус</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r w:rsidRPr="00611266">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611266" w:rsidP="00402D98">
            <w:pPr>
              <w:spacing w:after="0"/>
              <w:jc w:val="center"/>
              <w:rPr>
                <w:rFonts w:ascii="Times New Roman" w:hAnsi="Times New Roman"/>
                <w:sz w:val="24"/>
                <w:szCs w:val="24"/>
              </w:rPr>
            </w:pPr>
            <w:r w:rsidRPr="00611266">
              <w:rPr>
                <w:rFonts w:ascii="Times New Roman" w:hAnsi="Times New Roman"/>
                <w:sz w:val="24"/>
                <w:szCs w:val="24"/>
                <w:lang w:val="en-US"/>
              </w:rPr>
              <w:t>2</w:t>
            </w:r>
            <w:r w:rsidRPr="00611266">
              <w:rPr>
                <w:rFonts w:ascii="Times New Roman" w:hAnsi="Times New Roman"/>
                <w:sz w:val="24"/>
                <w:szCs w:val="24"/>
              </w:rPr>
              <w:t>,47</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611266" w:rsidP="00611266">
            <w:pPr>
              <w:spacing w:after="0"/>
              <w:jc w:val="center"/>
              <w:rPr>
                <w:rFonts w:ascii="Times New Roman" w:hAnsi="Times New Roman"/>
                <w:sz w:val="24"/>
                <w:szCs w:val="24"/>
              </w:rPr>
            </w:pPr>
            <w:r w:rsidRPr="00611266">
              <w:rPr>
                <w:rFonts w:ascii="Times New Roman" w:hAnsi="Times New Roman"/>
                <w:sz w:val="24"/>
                <w:szCs w:val="24"/>
              </w:rPr>
              <w:t>5,6</w:t>
            </w:r>
          </w:p>
        </w:tc>
      </w:tr>
      <w:tr w:rsidR="00402D98" w:rsidRPr="009F495B" w:rsidTr="003D5AD7">
        <w:trPr>
          <w:jc w:val="center"/>
        </w:trPr>
        <w:tc>
          <w:tcPr>
            <w:tcW w:w="368"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r w:rsidRPr="00611266">
              <w:rPr>
                <w:rFonts w:ascii="Times New Roman" w:hAnsi="Times New Roman"/>
                <w:sz w:val="24"/>
                <w:szCs w:val="24"/>
              </w:rPr>
              <w:t>5.2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3D5AD7">
            <w:pPr>
              <w:spacing w:after="0"/>
              <w:rPr>
                <w:rFonts w:ascii="Times New Roman" w:hAnsi="Times New Roman"/>
                <w:sz w:val="24"/>
                <w:szCs w:val="24"/>
              </w:rPr>
            </w:pPr>
            <w:r w:rsidRPr="00611266">
              <w:rPr>
                <w:rFonts w:ascii="Times New Roman" w:hAnsi="Times New Roman"/>
                <w:sz w:val="24"/>
                <w:szCs w:val="24"/>
              </w:rPr>
              <w:t>Общая протяженность улично-дорожной сети</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r w:rsidRPr="00611266">
              <w:rPr>
                <w:rFonts w:ascii="Times New Roman" w:hAnsi="Times New Roman"/>
                <w:sz w:val="24"/>
                <w:szCs w:val="24"/>
              </w:rPr>
              <w:t>-"-</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611266" w:rsidRDefault="00402D98" w:rsidP="00402D98">
            <w:pPr>
              <w:spacing w:after="0"/>
              <w:jc w:val="center"/>
              <w:rPr>
                <w:rFonts w:ascii="Times New Roman" w:hAnsi="Times New Roman"/>
                <w:sz w:val="24"/>
                <w:szCs w:val="24"/>
              </w:rPr>
            </w:pPr>
            <w:r w:rsidRPr="00611266">
              <w:rPr>
                <w:rFonts w:ascii="Times New Roman" w:hAnsi="Times New Roman"/>
                <w:sz w:val="24"/>
                <w:szCs w:val="24"/>
              </w:rPr>
              <w:t>51,5</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611266">
              <w:rPr>
                <w:rFonts w:ascii="Times New Roman" w:hAnsi="Times New Roman"/>
                <w:sz w:val="24"/>
                <w:szCs w:val="24"/>
              </w:rPr>
              <w:t>56,41</w:t>
            </w:r>
          </w:p>
        </w:tc>
      </w:tr>
      <w:tr w:rsidR="00402D98"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5.</w:t>
            </w:r>
            <w:r>
              <w:rPr>
                <w:rFonts w:ascii="Times New Roman" w:hAnsi="Times New Roman"/>
                <w:sz w:val="24"/>
                <w:szCs w:val="24"/>
              </w:rPr>
              <w:t>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3D5AD7">
            <w:pPr>
              <w:spacing w:after="0"/>
              <w:rPr>
                <w:rFonts w:ascii="Times New Roman" w:hAnsi="Times New Roman"/>
                <w:sz w:val="24"/>
                <w:szCs w:val="24"/>
              </w:rPr>
            </w:pPr>
            <w:r w:rsidRPr="009F495B">
              <w:rPr>
                <w:rFonts w:ascii="Times New Roman" w:hAnsi="Times New Roman"/>
                <w:sz w:val="24"/>
                <w:szCs w:val="24"/>
              </w:rPr>
              <w:t>Обеспеченность населения индивидуальными легковыми автомобилями (на 1000 жителей)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sidRPr="009F495B">
              <w:rPr>
                <w:rFonts w:ascii="Times New Roman" w:hAnsi="Times New Roman"/>
                <w:sz w:val="24"/>
                <w:szCs w:val="24"/>
              </w:rPr>
              <w:t>автомобилей</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Нет данных</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D98" w:rsidRPr="009F495B" w:rsidRDefault="00402D98" w:rsidP="00402D98">
            <w:pPr>
              <w:spacing w:after="0"/>
              <w:jc w:val="center"/>
              <w:rPr>
                <w:rFonts w:ascii="Times New Roman" w:hAnsi="Times New Roman"/>
                <w:sz w:val="24"/>
                <w:szCs w:val="24"/>
              </w:rPr>
            </w:pPr>
            <w:r>
              <w:rPr>
                <w:rFonts w:ascii="Times New Roman" w:hAnsi="Times New Roman"/>
                <w:sz w:val="24"/>
                <w:szCs w:val="24"/>
              </w:rPr>
              <w:t>7800</w:t>
            </w:r>
          </w:p>
        </w:tc>
      </w:tr>
      <w:tr w:rsidR="003D5AD7"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r w:rsidRPr="009F495B">
              <w:rPr>
                <w:rFonts w:ascii="Times New Roman" w:hAnsi="Times New Roman"/>
                <w:sz w:val="24"/>
                <w:szCs w:val="24"/>
              </w:rPr>
              <w:t>6</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rPr>
                <w:rFonts w:ascii="Times New Roman" w:hAnsi="Times New Roman"/>
                <w:sz w:val="24"/>
                <w:szCs w:val="24"/>
              </w:rPr>
            </w:pPr>
            <w:r w:rsidRPr="00611266">
              <w:rPr>
                <w:rFonts w:ascii="Times New Roman" w:hAnsi="Times New Roman"/>
                <w:b/>
                <w:sz w:val="24"/>
                <w:szCs w:val="24"/>
              </w:rPr>
              <w:t xml:space="preserve">Инженерная инфраструктура и </w:t>
            </w:r>
            <w:r w:rsidRPr="00611266">
              <w:rPr>
                <w:rFonts w:ascii="Times New Roman" w:hAnsi="Times New Roman"/>
                <w:b/>
                <w:sz w:val="24"/>
                <w:szCs w:val="24"/>
              </w:rPr>
              <w:lastRenderedPageBreak/>
              <w:t>благоустройство территории</w:t>
            </w:r>
            <w:r>
              <w:rPr>
                <w:rFonts w:ascii="Times New Roman" w:hAnsi="Times New Roman"/>
                <w:sz w:val="24"/>
                <w:szCs w:val="24"/>
              </w:rPr>
              <w:t>:</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lastRenderedPageBreak/>
              <w:t>6.1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Водоснабжение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6.1.1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Водопотребление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 xml:space="preserve">тыс. </w:t>
            </w:r>
            <w:r>
              <w:rPr>
                <w:rFonts w:ascii="Times New Roman" w:hAnsi="Times New Roman"/>
                <w:sz w:val="24"/>
                <w:szCs w:val="24"/>
              </w:rPr>
              <w:t>куб.м</w:t>
            </w:r>
            <w:r w:rsidRPr="009F495B">
              <w:rPr>
                <w:rFonts w:ascii="Times New Roman" w:hAnsi="Times New Roman"/>
                <w:sz w:val="24"/>
                <w:szCs w:val="24"/>
              </w:rPr>
              <w:t>/сут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sidRPr="006E1E58">
              <w:rPr>
                <w:rFonts w:ascii="Times New Roman" w:hAnsi="Times New Roman"/>
                <w:sz w:val="24"/>
                <w:szCs w:val="24"/>
              </w:rPr>
              <w:t>4,36</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8,36</w:t>
            </w: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Канализация</w:t>
            </w:r>
            <w:r>
              <w:rPr>
                <w:rFonts w:ascii="Times New Roman" w:hAnsi="Times New Roman"/>
                <w:sz w:val="24"/>
                <w:szCs w:val="24"/>
              </w:rPr>
              <w:t xml:space="preserve"> </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6.2.1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Общее поступление сточных вод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 xml:space="preserve">тыс. </w:t>
            </w:r>
            <w:r>
              <w:rPr>
                <w:rFonts w:ascii="Times New Roman" w:hAnsi="Times New Roman"/>
                <w:sz w:val="24"/>
                <w:szCs w:val="24"/>
              </w:rPr>
              <w:t>куб.м</w:t>
            </w:r>
            <w:r w:rsidRPr="009F495B">
              <w:rPr>
                <w:rFonts w:ascii="Times New Roman" w:hAnsi="Times New Roman"/>
                <w:sz w:val="24"/>
                <w:szCs w:val="24"/>
              </w:rPr>
              <w:t>/сут</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3,51</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6,42</w:t>
            </w: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6.3</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Энергоснабжение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6.3.1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Потребность в электроэнергии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кВт·ч/год</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2 375</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4485</w:t>
            </w: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6.4</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Теплоснабжение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6.4.1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Потребление тепла</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 xml:space="preserve"> Гкал</w:t>
            </w:r>
            <w:r>
              <w:rPr>
                <w:rFonts w:ascii="Times New Roman" w:hAnsi="Times New Roman"/>
                <w:sz w:val="24"/>
                <w:szCs w:val="24"/>
              </w:rPr>
              <w:t>/час</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sidRPr="006E1E58">
              <w:rPr>
                <w:rFonts w:ascii="Times New Roman" w:hAnsi="Times New Roman"/>
                <w:sz w:val="24"/>
                <w:szCs w:val="24"/>
              </w:rPr>
              <w:t>-</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9,52</w:t>
            </w: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6.5</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Газоснабжение</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6.5.2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Потребление газа - всего</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 xml:space="preserve">млн. </w:t>
            </w:r>
            <w:r>
              <w:rPr>
                <w:rFonts w:ascii="Times New Roman" w:hAnsi="Times New Roman"/>
                <w:sz w:val="24"/>
                <w:szCs w:val="24"/>
              </w:rPr>
              <w:t>куб.м</w:t>
            </w:r>
            <w:r w:rsidRPr="009F495B">
              <w:rPr>
                <w:rFonts w:ascii="Times New Roman" w:hAnsi="Times New Roman"/>
                <w:sz w:val="24"/>
                <w:szCs w:val="24"/>
              </w:rPr>
              <w:t>/год</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н/д</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32 906 250</w:t>
            </w: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6.6</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Связь</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6.6.1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Охват населения телевизионным вещанием</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 населения</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sidRPr="006E1E58">
              <w:rPr>
                <w:rFonts w:ascii="Times New Roman" w:hAnsi="Times New Roman"/>
                <w:sz w:val="24"/>
                <w:szCs w:val="24"/>
              </w:rPr>
              <w:t>100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sidRPr="006E1E58">
              <w:rPr>
                <w:rFonts w:ascii="Times New Roman" w:hAnsi="Times New Roman"/>
                <w:sz w:val="24"/>
                <w:szCs w:val="24"/>
              </w:rPr>
              <w:t>100</w:t>
            </w:r>
          </w:p>
        </w:tc>
      </w:tr>
      <w:tr w:rsidR="00F65FE1"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6.6.2</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rPr>
                <w:rFonts w:ascii="Times New Roman" w:hAnsi="Times New Roman"/>
                <w:sz w:val="24"/>
                <w:szCs w:val="24"/>
              </w:rPr>
            </w:pPr>
            <w:r w:rsidRPr="009F495B">
              <w:rPr>
                <w:rFonts w:ascii="Times New Roman" w:hAnsi="Times New Roman"/>
                <w:sz w:val="24"/>
                <w:szCs w:val="24"/>
              </w:rPr>
              <w:t>Обеспеченность населения телефонной сетью общего пользования</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номеров</w:t>
            </w:r>
          </w:p>
          <w:p w:rsidR="00F65FE1" w:rsidRPr="009F495B" w:rsidRDefault="00F65FE1" w:rsidP="00496F76">
            <w:pPr>
              <w:spacing w:after="0" w:line="240" w:lineRule="auto"/>
              <w:jc w:val="center"/>
              <w:rPr>
                <w:rFonts w:ascii="Times New Roman" w:hAnsi="Times New Roman"/>
                <w:sz w:val="24"/>
                <w:szCs w:val="24"/>
              </w:rPr>
            </w:pPr>
            <w:r w:rsidRPr="009F495B">
              <w:rPr>
                <w:rFonts w:ascii="Times New Roman" w:hAnsi="Times New Roman"/>
                <w:sz w:val="24"/>
                <w:szCs w:val="24"/>
              </w:rPr>
              <w:t>на 100 семей</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3 510</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5FE1" w:rsidRPr="006E1E58" w:rsidRDefault="00F65FE1" w:rsidP="00496F76">
            <w:pPr>
              <w:spacing w:after="0" w:line="240" w:lineRule="auto"/>
              <w:jc w:val="center"/>
              <w:rPr>
                <w:rFonts w:ascii="Times New Roman" w:hAnsi="Times New Roman"/>
                <w:sz w:val="24"/>
                <w:szCs w:val="24"/>
              </w:rPr>
            </w:pPr>
            <w:r>
              <w:rPr>
                <w:rFonts w:ascii="Times New Roman" w:hAnsi="Times New Roman"/>
                <w:sz w:val="24"/>
                <w:szCs w:val="24"/>
              </w:rPr>
              <w:t>6 630</w:t>
            </w:r>
          </w:p>
        </w:tc>
      </w:tr>
      <w:tr w:rsidR="003D5AD7"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r w:rsidRPr="009F495B">
              <w:rPr>
                <w:rFonts w:ascii="Times New Roman" w:hAnsi="Times New Roman"/>
                <w:sz w:val="24"/>
                <w:szCs w:val="24"/>
              </w:rPr>
              <w:t>6.8</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rPr>
                <w:rFonts w:ascii="Times New Roman" w:hAnsi="Times New Roman"/>
                <w:sz w:val="24"/>
                <w:szCs w:val="24"/>
              </w:rPr>
            </w:pPr>
            <w:r w:rsidRPr="009F495B">
              <w:rPr>
                <w:rFonts w:ascii="Times New Roman" w:hAnsi="Times New Roman"/>
                <w:sz w:val="24"/>
                <w:szCs w:val="24"/>
              </w:rPr>
              <w:t>Санитарная очистка территорий</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p>
        </w:tc>
      </w:tr>
      <w:tr w:rsidR="003D5AD7" w:rsidRPr="009F495B" w:rsidTr="003D5AD7">
        <w:trPr>
          <w:jc w:val="center"/>
        </w:trPr>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r w:rsidRPr="009F495B">
              <w:rPr>
                <w:rFonts w:ascii="Times New Roman" w:hAnsi="Times New Roman"/>
                <w:sz w:val="24"/>
                <w:szCs w:val="24"/>
              </w:rPr>
              <w:t>6.8.1</w:t>
            </w:r>
          </w:p>
        </w:tc>
        <w:tc>
          <w:tcPr>
            <w:tcW w:w="22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rPr>
                <w:rFonts w:ascii="Times New Roman" w:hAnsi="Times New Roman"/>
                <w:sz w:val="24"/>
                <w:szCs w:val="24"/>
              </w:rPr>
            </w:pPr>
            <w:r w:rsidRPr="009F495B">
              <w:rPr>
                <w:rFonts w:ascii="Times New Roman" w:hAnsi="Times New Roman"/>
                <w:sz w:val="24"/>
                <w:szCs w:val="24"/>
              </w:rPr>
              <w:t>Объем бытовых отходов</w:t>
            </w:r>
          </w:p>
        </w:tc>
        <w:tc>
          <w:tcPr>
            <w:tcW w:w="8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r w:rsidRPr="009F495B">
              <w:rPr>
                <w:rFonts w:ascii="Times New Roman" w:hAnsi="Times New Roman"/>
                <w:sz w:val="24"/>
                <w:szCs w:val="24"/>
              </w:rPr>
              <w:t>тыс. т/год</w:t>
            </w:r>
          </w:p>
        </w:tc>
        <w:tc>
          <w:tcPr>
            <w:tcW w:w="7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3D5AD7" w:rsidP="003D5AD7">
            <w:pPr>
              <w:spacing w:after="0" w:line="240" w:lineRule="auto"/>
              <w:jc w:val="center"/>
              <w:rPr>
                <w:rFonts w:ascii="Times New Roman" w:hAnsi="Times New Roman"/>
                <w:sz w:val="24"/>
                <w:szCs w:val="24"/>
              </w:rPr>
            </w:pPr>
            <w:r w:rsidRPr="008E5A2B">
              <w:rPr>
                <w:rFonts w:ascii="Times New Roman" w:hAnsi="Times New Roman"/>
                <w:szCs w:val="24"/>
              </w:rPr>
              <w:t>нет данных</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D5AD7" w:rsidRPr="009F495B" w:rsidRDefault="005318EA" w:rsidP="003D5AD7">
            <w:pPr>
              <w:spacing w:after="0" w:line="240" w:lineRule="auto"/>
              <w:jc w:val="center"/>
              <w:rPr>
                <w:rFonts w:ascii="Times New Roman" w:hAnsi="Times New Roman"/>
                <w:sz w:val="24"/>
                <w:szCs w:val="24"/>
              </w:rPr>
            </w:pPr>
            <w:r>
              <w:rPr>
                <w:rFonts w:ascii="Times New Roman" w:hAnsi="Times New Roman"/>
                <w:sz w:val="24"/>
                <w:szCs w:val="24"/>
              </w:rPr>
              <w:t>5,85</w:t>
            </w:r>
          </w:p>
        </w:tc>
      </w:tr>
    </w:tbl>
    <w:p w:rsidR="009E1C97" w:rsidRDefault="009E1C97" w:rsidP="00E726C1">
      <w:pPr>
        <w:pStyle w:val="26"/>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0D0133" w:rsidRDefault="000D0133" w:rsidP="000D0133">
      <w:pPr>
        <w:pStyle w:val="afd"/>
      </w:pPr>
    </w:p>
    <w:p w:rsidR="002809DF" w:rsidRDefault="002809DF" w:rsidP="002809DF">
      <w:pPr>
        <w:pStyle w:val="26"/>
        <w:jc w:val="left"/>
        <w:rPr>
          <w:b w:val="0"/>
          <w:bCs w:val="0"/>
          <w:sz w:val="20"/>
          <w:szCs w:val="20"/>
        </w:rPr>
      </w:pPr>
      <w:bookmarkStart w:id="82" w:name="_Toc369707970"/>
    </w:p>
    <w:p w:rsidR="002809DF" w:rsidRPr="002809DF" w:rsidRDefault="002809DF" w:rsidP="002809DF">
      <w:pPr>
        <w:pStyle w:val="afd"/>
      </w:pPr>
    </w:p>
    <w:p w:rsidR="000D0133" w:rsidRPr="00C12028" w:rsidRDefault="000D0133" w:rsidP="002809DF">
      <w:pPr>
        <w:pStyle w:val="26"/>
        <w:numPr>
          <w:ilvl w:val="0"/>
          <w:numId w:val="63"/>
        </w:numPr>
        <w:jc w:val="left"/>
      </w:pPr>
      <w:r>
        <w:lastRenderedPageBreak/>
        <w:t>Карты растры проекта генерального плана      (формат А3)</w:t>
      </w:r>
      <w:bookmarkEnd w:id="82"/>
    </w:p>
    <w:p w:rsidR="008D2987" w:rsidRPr="00B1290E" w:rsidRDefault="008D2987" w:rsidP="00E726C1">
      <w:pPr>
        <w:pStyle w:val="26"/>
      </w:pPr>
    </w:p>
    <w:p w:rsidR="00F632C0" w:rsidRPr="00B1290E" w:rsidRDefault="00F632C0" w:rsidP="00F632C0">
      <w:pPr>
        <w:spacing w:after="0"/>
        <w:jc w:val="center"/>
        <w:rPr>
          <w:rFonts w:ascii="Times New Roman" w:hAnsi="Times New Roman"/>
          <w:color w:val="FF0000"/>
          <w:sz w:val="28"/>
          <w:szCs w:val="28"/>
        </w:rPr>
      </w:pPr>
    </w:p>
    <w:p w:rsidR="001F74AB" w:rsidRPr="00B1290E" w:rsidRDefault="001F74AB" w:rsidP="000D0133">
      <w:pPr>
        <w:pStyle w:val="26"/>
        <w:jc w:val="left"/>
      </w:pPr>
    </w:p>
    <w:sectPr w:rsidR="001F74AB" w:rsidRPr="00B1290E" w:rsidSect="00F20356">
      <w:pgSz w:w="11906" w:h="16838"/>
      <w:pgMar w:top="851" w:right="567" w:bottom="851" w:left="1418" w:header="709" w:footer="4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5BD" w:rsidRDefault="000F65BD" w:rsidP="00505977">
      <w:pPr>
        <w:spacing w:after="0" w:line="240" w:lineRule="auto"/>
      </w:pPr>
      <w:r>
        <w:separator/>
      </w:r>
    </w:p>
  </w:endnote>
  <w:endnote w:type="continuationSeparator" w:id="0">
    <w:p w:rsidR="000F65BD" w:rsidRDefault="000F65BD"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altName w:val="MS Mincho"/>
    <w:charset w:val="CC"/>
    <w:family w:val="swiss"/>
    <w:pitch w:val="variable"/>
    <w:sig w:usb0="E7002EFF" w:usb1="DA07FDFF" w:usb2="0A046039" w:usb3="00000000" w:csb0="000201FF" w:csb1="00000000"/>
  </w:font>
  <w:font w:name="font368">
    <w:altName w:val="MS Mincho"/>
    <w:charset w:val="80"/>
    <w:family w:val="auto"/>
    <w:pitch w:val="variable"/>
    <w:sig w:usb0="00000001" w:usb1="08070000" w:usb2="00000010" w:usb3="00000000" w:csb0="00020000" w:csb1="00000000"/>
  </w:font>
  <w:font w:name="Arial Black">
    <w:panose1 w:val="020B0A04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20002A87" w:usb1="80000000" w:usb2="00000008" w:usb3="00000000" w:csb0="000001F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ArialMT">
    <w:altName w:val="MS Mincho"/>
    <w:panose1 w:val="00000000000000000000"/>
    <w:charset w:val="00"/>
    <w:family w:val="roman"/>
    <w:notTrueType/>
    <w:pitch w:val="default"/>
    <w:sig w:usb0="00000001" w:usb1="08070000" w:usb2="00000010" w:usb3="00000000" w:csb0="00020000" w:csb1="00000000"/>
  </w:font>
  <w:font w:name="GreekC">
    <w:altName w:val="Courier New"/>
    <w:panose1 w:val="00000400000000000000"/>
    <w:charset w:val="CC"/>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60082"/>
    </w:sdtPr>
    <w:sdtContent>
      <w:p w:rsidR="00BA5B6C" w:rsidRDefault="00BC6AF8">
        <w:pPr>
          <w:pStyle w:val="ac"/>
          <w:jc w:val="center"/>
        </w:pPr>
        <w:fldSimple w:instr=" PAGE   \* MERGEFORMAT ">
          <w:r w:rsidR="002809DF">
            <w:rPr>
              <w:noProof/>
            </w:rPr>
            <w:t>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A5B6C">
    <w:pPr>
      <w:pStyle w:val="ac"/>
      <w:jc w:val="center"/>
    </w:pPr>
  </w:p>
  <w:p w:rsidR="00BA5B6C" w:rsidRDefault="00BA5B6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5BD" w:rsidRDefault="000F65BD" w:rsidP="00505977">
      <w:pPr>
        <w:spacing w:after="0" w:line="240" w:lineRule="auto"/>
      </w:pPr>
      <w:r>
        <w:separator/>
      </w:r>
    </w:p>
  </w:footnote>
  <w:footnote w:type="continuationSeparator" w:id="0">
    <w:p w:rsidR="000F65BD" w:rsidRDefault="000F65BD" w:rsidP="00505977">
      <w:pPr>
        <w:spacing w:after="0" w:line="240" w:lineRule="auto"/>
      </w:pPr>
      <w:r>
        <w:continuationSeparator/>
      </w:r>
    </w:p>
  </w:footnote>
  <w:footnote w:id="1">
    <w:p w:rsidR="00BA5B6C" w:rsidRPr="00A61904" w:rsidRDefault="00BA5B6C" w:rsidP="00DE1246">
      <w:pPr>
        <w:rPr>
          <w:sz w:val="20"/>
          <w:szCs w:val="20"/>
        </w:rPr>
      </w:pPr>
      <w:r w:rsidRPr="00D400D0">
        <w:rPr>
          <w:rStyle w:val="af8"/>
          <w:rFonts w:ascii="Times New Roman" w:hAnsi="Times New Roman"/>
          <w:sz w:val="20"/>
          <w:szCs w:val="20"/>
        </w:rPr>
        <w:footnoteRef/>
      </w:r>
      <w:r w:rsidRPr="00D400D0">
        <w:t xml:space="preserve"> </w:t>
      </w:r>
      <w:r w:rsidRPr="00D400D0">
        <w:rPr>
          <w:rFonts w:ascii="Times New Roman" w:hAnsi="Times New Roman"/>
          <w:sz w:val="20"/>
          <w:szCs w:val="20"/>
        </w:rPr>
        <w:t>Предположительная численность населения Российской Федерации до 2030 года//Режимдоступа:</w:t>
      </w:r>
      <w:hyperlink r:id="rId1" w:history="1">
        <w:r w:rsidRPr="00D400D0">
          <w:rPr>
            <w:rStyle w:val="afa"/>
            <w:rFonts w:ascii="Times New Roman" w:hAnsi="Times New Roman"/>
            <w:sz w:val="20"/>
            <w:szCs w:val="20"/>
          </w:rPr>
          <w:t>http://www.gks.ru/wps/PA_1_0_S5/Documents/jsp/Detail_default.jsp?category=1112178611292&amp;elementId=1140095525812</w:t>
        </w:r>
      </w:hyperlink>
      <w:r w:rsidRPr="00D400D0">
        <w:rPr>
          <w:rFonts w:ascii="Times New Roman" w:hAnsi="Times New Roman"/>
          <w:sz w:val="20"/>
          <w:szCs w:val="20"/>
        </w:rPr>
        <w:t>. – Загл.  с экрана.</w:t>
      </w:r>
    </w:p>
    <w:p w:rsidR="00BA5B6C" w:rsidRDefault="00BA5B6C" w:rsidP="00DE1246">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C6AF8" w:rsidP="005B4355">
    <w:pPr>
      <w:pStyle w:val="aa"/>
      <w:framePr w:wrap="around" w:vAnchor="text" w:hAnchor="margin" w:xAlign="right" w:y="1"/>
      <w:rPr>
        <w:rStyle w:val="aff2"/>
      </w:rPr>
    </w:pPr>
    <w:r>
      <w:rPr>
        <w:rStyle w:val="aff2"/>
      </w:rPr>
      <w:fldChar w:fldCharType="begin"/>
    </w:r>
    <w:r w:rsidR="00BA5B6C">
      <w:rPr>
        <w:rStyle w:val="aff2"/>
      </w:rPr>
      <w:instrText xml:space="preserve">PAGE  </w:instrText>
    </w:r>
    <w:r>
      <w:rPr>
        <w:rStyle w:val="aff2"/>
      </w:rPr>
      <w:fldChar w:fldCharType="end"/>
    </w:r>
  </w:p>
  <w:p w:rsidR="00BA5B6C" w:rsidRDefault="00BA5B6C" w:rsidP="005B4355">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A5B6C" w:rsidP="005B4355">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Pr="00D17CA1" w:rsidRDefault="00BA5B6C" w:rsidP="005A3998">
    <w:pPr>
      <w:pStyle w:val="aa"/>
      <w:rPr>
        <w:rStyle w:val="FontStyle52"/>
        <w:b w:val="0"/>
        <w:b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A5B6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C6AF8" w:rsidP="005B4355">
    <w:pPr>
      <w:pStyle w:val="aa"/>
      <w:framePr w:wrap="around" w:vAnchor="text" w:hAnchor="margin" w:xAlign="right" w:y="1"/>
      <w:rPr>
        <w:rStyle w:val="aff2"/>
      </w:rPr>
    </w:pPr>
    <w:r>
      <w:rPr>
        <w:rStyle w:val="aff2"/>
      </w:rPr>
      <w:fldChar w:fldCharType="begin"/>
    </w:r>
    <w:r w:rsidR="00BA5B6C">
      <w:rPr>
        <w:rStyle w:val="aff2"/>
      </w:rPr>
      <w:instrText xml:space="preserve">PAGE  </w:instrText>
    </w:r>
    <w:r>
      <w:rPr>
        <w:rStyle w:val="aff2"/>
      </w:rPr>
      <w:fldChar w:fldCharType="end"/>
    </w:r>
  </w:p>
  <w:p w:rsidR="00BA5B6C" w:rsidRDefault="00BA5B6C" w:rsidP="005B4355">
    <w:pPr>
      <w:pStyle w:val="aa"/>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A5B6C" w:rsidP="005B4355">
    <w:pPr>
      <w:pStyle w:val="aa"/>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A5B6C" w:rsidP="00053048">
    <w:pPr>
      <w:pStyle w:val="aa"/>
      <w:pBdr>
        <w:between w:val="single" w:sz="4" w:space="1" w:color="4F81BD"/>
      </w:pBdr>
      <w:spacing w:line="276" w:lineRule="auto"/>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Pr="00D17CA1" w:rsidRDefault="00BA5B6C" w:rsidP="001A6782">
    <w:pPr>
      <w:pStyle w:val="aa"/>
      <w:rPr>
        <w:rStyle w:val="FontStyle52"/>
        <w:b w:val="0"/>
        <w:bCs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6C" w:rsidRDefault="00BA5B6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49447C6"/>
    <w:lvl w:ilvl="0">
      <w:numFmt w:val="bullet"/>
      <w:lvlText w:val="*"/>
      <w:lvlJc w:val="left"/>
    </w:lvl>
  </w:abstractNum>
  <w:abstractNum w:abstractNumId="1">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14C7DA7"/>
    <w:multiLevelType w:val="hybridMultilevel"/>
    <w:tmpl w:val="7C50A3D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nsid w:val="04D7575F"/>
    <w:multiLevelType w:val="hybridMultilevel"/>
    <w:tmpl w:val="919EF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362016"/>
    <w:multiLevelType w:val="hybridMultilevel"/>
    <w:tmpl w:val="262E1E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7">
    <w:nsid w:val="0C932617"/>
    <w:multiLevelType w:val="multilevel"/>
    <w:tmpl w:val="0E90FA68"/>
    <w:styleLink w:val="a"/>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0833107"/>
    <w:multiLevelType w:val="hybridMultilevel"/>
    <w:tmpl w:val="0AC464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35C612A"/>
    <w:multiLevelType w:val="hybridMultilevel"/>
    <w:tmpl w:val="88187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B62096"/>
    <w:multiLevelType w:val="singleLevel"/>
    <w:tmpl w:val="0419000F"/>
    <w:lvl w:ilvl="0">
      <w:start w:val="1"/>
      <w:numFmt w:val="decimal"/>
      <w:lvlText w:val="%1."/>
      <w:lvlJc w:val="left"/>
      <w:pPr>
        <w:tabs>
          <w:tab w:val="num" w:pos="360"/>
        </w:tabs>
        <w:ind w:left="360" w:hanging="360"/>
      </w:pPr>
    </w:lvl>
  </w:abstractNum>
  <w:abstractNum w:abstractNumId="11">
    <w:nsid w:val="162949EB"/>
    <w:multiLevelType w:val="hybridMultilevel"/>
    <w:tmpl w:val="F9C45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7277ADC"/>
    <w:multiLevelType w:val="hybridMultilevel"/>
    <w:tmpl w:val="8FD8D7C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17E027BB"/>
    <w:multiLevelType w:val="hybridMultilevel"/>
    <w:tmpl w:val="B6A8E476"/>
    <w:lvl w:ilvl="0" w:tplc="02CA76B4">
      <w:start w:val="1"/>
      <w:numFmt w:val="decimal"/>
      <w:pStyle w:val="S3"/>
      <w:lvlText w:val="%1)"/>
      <w:lvlJc w:val="left"/>
      <w:pPr>
        <w:tabs>
          <w:tab w:val="num" w:pos="1188"/>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8A645E"/>
    <w:multiLevelType w:val="hybridMultilevel"/>
    <w:tmpl w:val="A2063620"/>
    <w:lvl w:ilvl="0" w:tplc="C93E0C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A40038"/>
    <w:multiLevelType w:val="hybridMultilevel"/>
    <w:tmpl w:val="1696D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CF50967"/>
    <w:multiLevelType w:val="multilevel"/>
    <w:tmpl w:val="A5CAE4B6"/>
    <w:lvl w:ilvl="0">
      <w:start w:val="1"/>
      <w:numFmt w:val="bullet"/>
      <w:lvlText w:val=""/>
      <w:lvlJc w:val="left"/>
      <w:pPr>
        <w:tabs>
          <w:tab w:val="num" w:pos="855"/>
        </w:tabs>
        <w:ind w:left="855" w:hanging="360"/>
      </w:pPr>
      <w:rPr>
        <w:rFonts w:ascii="Symbol" w:hAnsi="Symbol" w:hint="default"/>
      </w:rPr>
    </w:lvl>
    <w:lvl w:ilvl="1" w:tentative="1">
      <w:start w:val="1"/>
      <w:numFmt w:val="bullet"/>
      <w:lvlText w:val="o"/>
      <w:lvlJc w:val="left"/>
      <w:pPr>
        <w:tabs>
          <w:tab w:val="num" w:pos="1575"/>
        </w:tabs>
        <w:ind w:left="1575" w:hanging="360"/>
      </w:pPr>
      <w:rPr>
        <w:rFonts w:ascii="Courier New" w:hAnsi="Courier New" w:hint="default"/>
      </w:rPr>
    </w:lvl>
    <w:lvl w:ilvl="2" w:tentative="1">
      <w:start w:val="1"/>
      <w:numFmt w:val="bullet"/>
      <w:lvlText w:val=""/>
      <w:lvlJc w:val="left"/>
      <w:pPr>
        <w:tabs>
          <w:tab w:val="num" w:pos="2295"/>
        </w:tabs>
        <w:ind w:left="2295" w:hanging="360"/>
      </w:pPr>
      <w:rPr>
        <w:rFonts w:ascii="Wingdings" w:hAnsi="Wingdings" w:hint="default"/>
      </w:rPr>
    </w:lvl>
    <w:lvl w:ilvl="3" w:tentative="1">
      <w:start w:val="1"/>
      <w:numFmt w:val="bullet"/>
      <w:lvlText w:val=""/>
      <w:lvlJc w:val="left"/>
      <w:pPr>
        <w:tabs>
          <w:tab w:val="num" w:pos="3015"/>
        </w:tabs>
        <w:ind w:left="3015" w:hanging="360"/>
      </w:pPr>
      <w:rPr>
        <w:rFonts w:ascii="Symbol" w:hAnsi="Symbol" w:hint="default"/>
      </w:rPr>
    </w:lvl>
    <w:lvl w:ilvl="4" w:tentative="1">
      <w:start w:val="1"/>
      <w:numFmt w:val="bullet"/>
      <w:lvlText w:val="o"/>
      <w:lvlJc w:val="left"/>
      <w:pPr>
        <w:tabs>
          <w:tab w:val="num" w:pos="3735"/>
        </w:tabs>
        <w:ind w:left="3735" w:hanging="360"/>
      </w:pPr>
      <w:rPr>
        <w:rFonts w:ascii="Courier New" w:hAnsi="Courier New" w:hint="default"/>
      </w:rPr>
    </w:lvl>
    <w:lvl w:ilvl="5" w:tentative="1">
      <w:start w:val="1"/>
      <w:numFmt w:val="bullet"/>
      <w:lvlText w:val=""/>
      <w:lvlJc w:val="left"/>
      <w:pPr>
        <w:tabs>
          <w:tab w:val="num" w:pos="4455"/>
        </w:tabs>
        <w:ind w:left="4455" w:hanging="360"/>
      </w:pPr>
      <w:rPr>
        <w:rFonts w:ascii="Wingdings" w:hAnsi="Wingdings" w:hint="default"/>
      </w:rPr>
    </w:lvl>
    <w:lvl w:ilvl="6" w:tentative="1">
      <w:start w:val="1"/>
      <w:numFmt w:val="bullet"/>
      <w:lvlText w:val=""/>
      <w:lvlJc w:val="left"/>
      <w:pPr>
        <w:tabs>
          <w:tab w:val="num" w:pos="5175"/>
        </w:tabs>
        <w:ind w:left="5175" w:hanging="360"/>
      </w:pPr>
      <w:rPr>
        <w:rFonts w:ascii="Symbol" w:hAnsi="Symbol" w:hint="default"/>
      </w:rPr>
    </w:lvl>
    <w:lvl w:ilvl="7" w:tentative="1">
      <w:start w:val="1"/>
      <w:numFmt w:val="bullet"/>
      <w:lvlText w:val="o"/>
      <w:lvlJc w:val="left"/>
      <w:pPr>
        <w:tabs>
          <w:tab w:val="num" w:pos="5895"/>
        </w:tabs>
        <w:ind w:left="5895" w:hanging="360"/>
      </w:pPr>
      <w:rPr>
        <w:rFonts w:ascii="Courier New" w:hAnsi="Courier New" w:hint="default"/>
      </w:rPr>
    </w:lvl>
    <w:lvl w:ilvl="8" w:tentative="1">
      <w:start w:val="1"/>
      <w:numFmt w:val="bullet"/>
      <w:lvlText w:val=""/>
      <w:lvlJc w:val="left"/>
      <w:pPr>
        <w:tabs>
          <w:tab w:val="num" w:pos="6615"/>
        </w:tabs>
        <w:ind w:left="6615" w:hanging="360"/>
      </w:pPr>
      <w:rPr>
        <w:rFonts w:ascii="Wingdings" w:hAnsi="Wingdings" w:hint="default"/>
      </w:rPr>
    </w:lvl>
  </w:abstractNum>
  <w:abstractNum w:abstractNumId="18">
    <w:nsid w:val="208427F6"/>
    <w:multiLevelType w:val="hybridMultilevel"/>
    <w:tmpl w:val="A9FA4CF4"/>
    <w:lvl w:ilvl="0" w:tplc="A91C3C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150407A"/>
    <w:multiLevelType w:val="hybridMultilevel"/>
    <w:tmpl w:val="85545B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2957629"/>
    <w:multiLevelType w:val="hybridMultilevel"/>
    <w:tmpl w:val="1696DD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45C2936"/>
    <w:multiLevelType w:val="hybridMultilevel"/>
    <w:tmpl w:val="75828B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A9478D"/>
    <w:multiLevelType w:val="hybridMultilevel"/>
    <w:tmpl w:val="724E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50372E"/>
    <w:multiLevelType w:val="hybridMultilevel"/>
    <w:tmpl w:val="5E44B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F575E65"/>
    <w:multiLevelType w:val="hybridMultilevel"/>
    <w:tmpl w:val="4C780B20"/>
    <w:lvl w:ilvl="0" w:tplc="0332D944">
      <w:start w:val="1"/>
      <w:numFmt w:val="bullet"/>
      <w:lvlText w:val=""/>
      <w:lvlJc w:val="left"/>
      <w:pPr>
        <w:tabs>
          <w:tab w:val="num" w:pos="720"/>
        </w:tabs>
        <w:ind w:left="720" w:hanging="360"/>
      </w:pPr>
      <w:rPr>
        <w:rFonts w:ascii="Symbol" w:hAnsi="Symbol" w:hint="default"/>
      </w:rPr>
    </w:lvl>
    <w:lvl w:ilvl="1" w:tplc="7E560FE0" w:tentative="1">
      <w:start w:val="1"/>
      <w:numFmt w:val="bullet"/>
      <w:lvlText w:val="o"/>
      <w:lvlJc w:val="left"/>
      <w:pPr>
        <w:tabs>
          <w:tab w:val="num" w:pos="1440"/>
        </w:tabs>
        <w:ind w:left="1440" w:hanging="360"/>
      </w:pPr>
      <w:rPr>
        <w:rFonts w:ascii="Courier New" w:hAnsi="Courier New" w:cs="Courier New" w:hint="default"/>
      </w:rPr>
    </w:lvl>
    <w:lvl w:ilvl="2" w:tplc="434E6632" w:tentative="1">
      <w:start w:val="1"/>
      <w:numFmt w:val="bullet"/>
      <w:lvlText w:val=""/>
      <w:lvlJc w:val="left"/>
      <w:pPr>
        <w:tabs>
          <w:tab w:val="num" w:pos="2160"/>
        </w:tabs>
        <w:ind w:left="2160" w:hanging="360"/>
      </w:pPr>
      <w:rPr>
        <w:rFonts w:ascii="Wingdings" w:hAnsi="Wingdings" w:hint="default"/>
      </w:rPr>
    </w:lvl>
    <w:lvl w:ilvl="3" w:tplc="0ADCE04C" w:tentative="1">
      <w:start w:val="1"/>
      <w:numFmt w:val="bullet"/>
      <w:lvlText w:val=""/>
      <w:lvlJc w:val="left"/>
      <w:pPr>
        <w:tabs>
          <w:tab w:val="num" w:pos="2880"/>
        </w:tabs>
        <w:ind w:left="2880" w:hanging="360"/>
      </w:pPr>
      <w:rPr>
        <w:rFonts w:ascii="Symbol" w:hAnsi="Symbol" w:hint="default"/>
      </w:rPr>
    </w:lvl>
    <w:lvl w:ilvl="4" w:tplc="7A128598" w:tentative="1">
      <w:start w:val="1"/>
      <w:numFmt w:val="bullet"/>
      <w:lvlText w:val="o"/>
      <w:lvlJc w:val="left"/>
      <w:pPr>
        <w:tabs>
          <w:tab w:val="num" w:pos="3600"/>
        </w:tabs>
        <w:ind w:left="3600" w:hanging="360"/>
      </w:pPr>
      <w:rPr>
        <w:rFonts w:ascii="Courier New" w:hAnsi="Courier New" w:cs="Courier New" w:hint="default"/>
      </w:rPr>
    </w:lvl>
    <w:lvl w:ilvl="5" w:tplc="9724B1AE" w:tentative="1">
      <w:start w:val="1"/>
      <w:numFmt w:val="bullet"/>
      <w:lvlText w:val=""/>
      <w:lvlJc w:val="left"/>
      <w:pPr>
        <w:tabs>
          <w:tab w:val="num" w:pos="4320"/>
        </w:tabs>
        <w:ind w:left="4320" w:hanging="360"/>
      </w:pPr>
      <w:rPr>
        <w:rFonts w:ascii="Wingdings" w:hAnsi="Wingdings" w:hint="default"/>
      </w:rPr>
    </w:lvl>
    <w:lvl w:ilvl="6" w:tplc="DB1EC166" w:tentative="1">
      <w:start w:val="1"/>
      <w:numFmt w:val="bullet"/>
      <w:lvlText w:val=""/>
      <w:lvlJc w:val="left"/>
      <w:pPr>
        <w:tabs>
          <w:tab w:val="num" w:pos="5040"/>
        </w:tabs>
        <w:ind w:left="5040" w:hanging="360"/>
      </w:pPr>
      <w:rPr>
        <w:rFonts w:ascii="Symbol" w:hAnsi="Symbol" w:hint="default"/>
      </w:rPr>
    </w:lvl>
    <w:lvl w:ilvl="7" w:tplc="01E400F6" w:tentative="1">
      <w:start w:val="1"/>
      <w:numFmt w:val="bullet"/>
      <w:lvlText w:val="o"/>
      <w:lvlJc w:val="left"/>
      <w:pPr>
        <w:tabs>
          <w:tab w:val="num" w:pos="5760"/>
        </w:tabs>
        <w:ind w:left="5760" w:hanging="360"/>
      </w:pPr>
      <w:rPr>
        <w:rFonts w:ascii="Courier New" w:hAnsi="Courier New" w:cs="Courier New" w:hint="default"/>
      </w:rPr>
    </w:lvl>
    <w:lvl w:ilvl="8" w:tplc="2258024E" w:tentative="1">
      <w:start w:val="1"/>
      <w:numFmt w:val="bullet"/>
      <w:lvlText w:val=""/>
      <w:lvlJc w:val="left"/>
      <w:pPr>
        <w:tabs>
          <w:tab w:val="num" w:pos="6480"/>
        </w:tabs>
        <w:ind w:left="6480" w:hanging="360"/>
      </w:pPr>
      <w:rPr>
        <w:rFonts w:ascii="Wingdings" w:hAnsi="Wingdings" w:hint="default"/>
      </w:rPr>
    </w:lvl>
  </w:abstractNum>
  <w:abstractNum w:abstractNumId="25">
    <w:nsid w:val="30F56F22"/>
    <w:multiLevelType w:val="hybridMultilevel"/>
    <w:tmpl w:val="0BC4D380"/>
    <w:lvl w:ilvl="0" w:tplc="04190001">
      <w:start w:val="1"/>
      <w:numFmt w:val="decimal"/>
      <w:pStyle w:val="1"/>
      <w:lvlText w:val="Рисунок %1"/>
      <w:lvlJc w:val="right"/>
      <w:pPr>
        <w:tabs>
          <w:tab w:val="num" w:pos="4611"/>
        </w:tabs>
        <w:ind w:left="4441" w:hanging="851"/>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nsid w:val="3686758A"/>
    <w:multiLevelType w:val="hybridMultilevel"/>
    <w:tmpl w:val="DC1837F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36B90491"/>
    <w:multiLevelType w:val="hybridMultilevel"/>
    <w:tmpl w:val="D30AAE9C"/>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8">
    <w:nsid w:val="38137440"/>
    <w:multiLevelType w:val="hybridMultilevel"/>
    <w:tmpl w:val="FF3E978C"/>
    <w:lvl w:ilvl="0" w:tplc="0419000F">
      <w:start w:val="1"/>
      <w:numFmt w:val="bullet"/>
      <w:lvlText w:val=""/>
      <w:lvlJc w:val="left"/>
      <w:pPr>
        <w:ind w:left="1505" w:hanging="360"/>
      </w:pPr>
      <w:rPr>
        <w:rFonts w:ascii="Wingdings" w:hAnsi="Wingdings" w:hint="default"/>
      </w:rPr>
    </w:lvl>
    <w:lvl w:ilvl="1" w:tplc="04190019" w:tentative="1">
      <w:start w:val="1"/>
      <w:numFmt w:val="bullet"/>
      <w:lvlText w:val="o"/>
      <w:lvlJc w:val="left"/>
      <w:pPr>
        <w:ind w:left="2225" w:hanging="360"/>
      </w:pPr>
      <w:rPr>
        <w:rFonts w:ascii="Courier New" w:hAnsi="Courier New" w:cs="Courier New" w:hint="default"/>
      </w:rPr>
    </w:lvl>
    <w:lvl w:ilvl="2" w:tplc="0419001B" w:tentative="1">
      <w:start w:val="1"/>
      <w:numFmt w:val="bullet"/>
      <w:lvlText w:val=""/>
      <w:lvlJc w:val="left"/>
      <w:pPr>
        <w:ind w:left="2945" w:hanging="360"/>
      </w:pPr>
      <w:rPr>
        <w:rFonts w:ascii="Wingdings" w:hAnsi="Wingdings" w:hint="default"/>
      </w:rPr>
    </w:lvl>
    <w:lvl w:ilvl="3" w:tplc="0419000F" w:tentative="1">
      <w:start w:val="1"/>
      <w:numFmt w:val="bullet"/>
      <w:lvlText w:val=""/>
      <w:lvlJc w:val="left"/>
      <w:pPr>
        <w:ind w:left="3665" w:hanging="360"/>
      </w:pPr>
      <w:rPr>
        <w:rFonts w:ascii="Symbol" w:hAnsi="Symbol" w:hint="default"/>
      </w:rPr>
    </w:lvl>
    <w:lvl w:ilvl="4" w:tplc="04190019" w:tentative="1">
      <w:start w:val="1"/>
      <w:numFmt w:val="bullet"/>
      <w:lvlText w:val="o"/>
      <w:lvlJc w:val="left"/>
      <w:pPr>
        <w:ind w:left="4385" w:hanging="360"/>
      </w:pPr>
      <w:rPr>
        <w:rFonts w:ascii="Courier New" w:hAnsi="Courier New" w:cs="Courier New" w:hint="default"/>
      </w:rPr>
    </w:lvl>
    <w:lvl w:ilvl="5" w:tplc="0419001B" w:tentative="1">
      <w:start w:val="1"/>
      <w:numFmt w:val="bullet"/>
      <w:lvlText w:val=""/>
      <w:lvlJc w:val="left"/>
      <w:pPr>
        <w:ind w:left="5105" w:hanging="360"/>
      </w:pPr>
      <w:rPr>
        <w:rFonts w:ascii="Wingdings" w:hAnsi="Wingdings" w:hint="default"/>
      </w:rPr>
    </w:lvl>
    <w:lvl w:ilvl="6" w:tplc="0419000F" w:tentative="1">
      <w:start w:val="1"/>
      <w:numFmt w:val="bullet"/>
      <w:lvlText w:val=""/>
      <w:lvlJc w:val="left"/>
      <w:pPr>
        <w:ind w:left="5825" w:hanging="360"/>
      </w:pPr>
      <w:rPr>
        <w:rFonts w:ascii="Symbol" w:hAnsi="Symbol" w:hint="default"/>
      </w:rPr>
    </w:lvl>
    <w:lvl w:ilvl="7" w:tplc="04190019" w:tentative="1">
      <w:start w:val="1"/>
      <w:numFmt w:val="bullet"/>
      <w:lvlText w:val="o"/>
      <w:lvlJc w:val="left"/>
      <w:pPr>
        <w:ind w:left="6545" w:hanging="360"/>
      </w:pPr>
      <w:rPr>
        <w:rFonts w:ascii="Courier New" w:hAnsi="Courier New" w:cs="Courier New" w:hint="default"/>
      </w:rPr>
    </w:lvl>
    <w:lvl w:ilvl="8" w:tplc="0419001B" w:tentative="1">
      <w:start w:val="1"/>
      <w:numFmt w:val="bullet"/>
      <w:lvlText w:val=""/>
      <w:lvlJc w:val="left"/>
      <w:pPr>
        <w:ind w:left="7265" w:hanging="360"/>
      </w:pPr>
      <w:rPr>
        <w:rFonts w:ascii="Wingdings" w:hAnsi="Wingdings" w:hint="default"/>
      </w:rPr>
    </w:lvl>
  </w:abstractNum>
  <w:abstractNum w:abstractNumId="29">
    <w:nsid w:val="39AE07B9"/>
    <w:multiLevelType w:val="multilevel"/>
    <w:tmpl w:val="A05EDDE2"/>
    <w:lvl w:ilvl="0">
      <w:start w:val="1"/>
      <w:numFmt w:val="decimal"/>
      <w:lvlText w:val="%1"/>
      <w:lvlJc w:val="left"/>
      <w:pPr>
        <w:tabs>
          <w:tab w:val="num" w:pos="1963"/>
        </w:tabs>
        <w:ind w:left="1963" w:hanging="360"/>
      </w:pPr>
      <w:rPr>
        <w:rFonts w:hint="default"/>
        <w:b/>
        <w:i w:val="0"/>
      </w:rPr>
    </w:lvl>
    <w:lvl w:ilvl="1">
      <w:start w:val="1"/>
      <w:numFmt w:val="decimal"/>
      <w:lvlText w:val="2.%2"/>
      <w:lvlJc w:val="left"/>
      <w:pPr>
        <w:tabs>
          <w:tab w:val="num" w:pos="964"/>
        </w:tabs>
        <w:ind w:left="0" w:firstLine="397"/>
      </w:pPr>
      <w:rPr>
        <w:rFonts w:hint="default"/>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30">
    <w:nsid w:val="3AEE0E6F"/>
    <w:multiLevelType w:val="hybridMultilevel"/>
    <w:tmpl w:val="BC128C04"/>
    <w:lvl w:ilvl="0" w:tplc="59A0DD88">
      <w:start w:val="1"/>
      <w:numFmt w:val="bullet"/>
      <w:lvlText w:val=""/>
      <w:lvlJc w:val="left"/>
      <w:pPr>
        <w:ind w:left="1429" w:hanging="360"/>
      </w:pPr>
      <w:rPr>
        <w:rFonts w:ascii="Symbol" w:hAnsi="Symbol" w:hint="default"/>
      </w:rPr>
    </w:lvl>
    <w:lvl w:ilvl="1" w:tplc="3A205A70" w:tentative="1">
      <w:start w:val="1"/>
      <w:numFmt w:val="bullet"/>
      <w:lvlText w:val="o"/>
      <w:lvlJc w:val="left"/>
      <w:pPr>
        <w:ind w:left="2149" w:hanging="360"/>
      </w:pPr>
      <w:rPr>
        <w:rFonts w:ascii="Courier New" w:hAnsi="Courier New" w:cs="Courier New" w:hint="default"/>
      </w:rPr>
    </w:lvl>
    <w:lvl w:ilvl="2" w:tplc="FDDEF524" w:tentative="1">
      <w:start w:val="1"/>
      <w:numFmt w:val="bullet"/>
      <w:lvlText w:val=""/>
      <w:lvlJc w:val="left"/>
      <w:pPr>
        <w:ind w:left="2869" w:hanging="360"/>
      </w:pPr>
      <w:rPr>
        <w:rFonts w:ascii="Wingdings" w:hAnsi="Wingdings" w:hint="default"/>
      </w:rPr>
    </w:lvl>
    <w:lvl w:ilvl="3" w:tplc="FFB43A2A" w:tentative="1">
      <w:start w:val="1"/>
      <w:numFmt w:val="bullet"/>
      <w:lvlText w:val=""/>
      <w:lvlJc w:val="left"/>
      <w:pPr>
        <w:ind w:left="3589" w:hanging="360"/>
      </w:pPr>
      <w:rPr>
        <w:rFonts w:ascii="Symbol" w:hAnsi="Symbol" w:hint="default"/>
      </w:rPr>
    </w:lvl>
    <w:lvl w:ilvl="4" w:tplc="E5F221BA" w:tentative="1">
      <w:start w:val="1"/>
      <w:numFmt w:val="bullet"/>
      <w:lvlText w:val="o"/>
      <w:lvlJc w:val="left"/>
      <w:pPr>
        <w:ind w:left="4309" w:hanging="360"/>
      </w:pPr>
      <w:rPr>
        <w:rFonts w:ascii="Courier New" w:hAnsi="Courier New" w:cs="Courier New" w:hint="default"/>
      </w:rPr>
    </w:lvl>
    <w:lvl w:ilvl="5" w:tplc="480EB3A4" w:tentative="1">
      <w:start w:val="1"/>
      <w:numFmt w:val="bullet"/>
      <w:lvlText w:val=""/>
      <w:lvlJc w:val="left"/>
      <w:pPr>
        <w:ind w:left="5029" w:hanging="360"/>
      </w:pPr>
      <w:rPr>
        <w:rFonts w:ascii="Wingdings" w:hAnsi="Wingdings" w:hint="default"/>
      </w:rPr>
    </w:lvl>
    <w:lvl w:ilvl="6" w:tplc="45D0B3F4" w:tentative="1">
      <w:start w:val="1"/>
      <w:numFmt w:val="bullet"/>
      <w:lvlText w:val=""/>
      <w:lvlJc w:val="left"/>
      <w:pPr>
        <w:ind w:left="5749" w:hanging="360"/>
      </w:pPr>
      <w:rPr>
        <w:rFonts w:ascii="Symbol" w:hAnsi="Symbol" w:hint="default"/>
      </w:rPr>
    </w:lvl>
    <w:lvl w:ilvl="7" w:tplc="1E02B88E" w:tentative="1">
      <w:start w:val="1"/>
      <w:numFmt w:val="bullet"/>
      <w:lvlText w:val="o"/>
      <w:lvlJc w:val="left"/>
      <w:pPr>
        <w:ind w:left="6469" w:hanging="360"/>
      </w:pPr>
      <w:rPr>
        <w:rFonts w:ascii="Courier New" w:hAnsi="Courier New" w:cs="Courier New" w:hint="default"/>
      </w:rPr>
    </w:lvl>
    <w:lvl w:ilvl="8" w:tplc="C46ABCFA" w:tentative="1">
      <w:start w:val="1"/>
      <w:numFmt w:val="bullet"/>
      <w:lvlText w:val=""/>
      <w:lvlJc w:val="left"/>
      <w:pPr>
        <w:ind w:left="7189" w:hanging="360"/>
      </w:pPr>
      <w:rPr>
        <w:rFonts w:ascii="Wingdings" w:hAnsi="Wingdings" w:hint="default"/>
      </w:rPr>
    </w:lvl>
  </w:abstractNum>
  <w:abstractNum w:abstractNumId="31">
    <w:nsid w:val="3B3D659E"/>
    <w:multiLevelType w:val="hybridMultilevel"/>
    <w:tmpl w:val="392C975E"/>
    <w:lvl w:ilvl="0" w:tplc="7A4C4448">
      <w:start w:val="1"/>
      <w:numFmt w:val="decimal"/>
      <w:lvlText w:val="%1."/>
      <w:lvlJc w:val="left"/>
      <w:pPr>
        <w:tabs>
          <w:tab w:val="num" w:pos="720"/>
        </w:tabs>
        <w:ind w:left="720" w:hanging="360"/>
      </w:pPr>
    </w:lvl>
    <w:lvl w:ilvl="1" w:tplc="07A6C7FE" w:tentative="1">
      <w:start w:val="1"/>
      <w:numFmt w:val="lowerLetter"/>
      <w:lvlText w:val="%2."/>
      <w:lvlJc w:val="left"/>
      <w:pPr>
        <w:tabs>
          <w:tab w:val="num" w:pos="1440"/>
        </w:tabs>
        <w:ind w:left="1440" w:hanging="360"/>
      </w:pPr>
    </w:lvl>
    <w:lvl w:ilvl="2" w:tplc="DBD88CCC" w:tentative="1">
      <w:start w:val="1"/>
      <w:numFmt w:val="lowerRoman"/>
      <w:lvlText w:val="%3."/>
      <w:lvlJc w:val="right"/>
      <w:pPr>
        <w:tabs>
          <w:tab w:val="num" w:pos="2160"/>
        </w:tabs>
        <w:ind w:left="2160" w:hanging="180"/>
      </w:pPr>
    </w:lvl>
    <w:lvl w:ilvl="3" w:tplc="0894892A" w:tentative="1">
      <w:start w:val="1"/>
      <w:numFmt w:val="decimal"/>
      <w:lvlText w:val="%4."/>
      <w:lvlJc w:val="left"/>
      <w:pPr>
        <w:tabs>
          <w:tab w:val="num" w:pos="2880"/>
        </w:tabs>
        <w:ind w:left="2880" w:hanging="360"/>
      </w:pPr>
    </w:lvl>
    <w:lvl w:ilvl="4" w:tplc="AF9EAD06" w:tentative="1">
      <w:start w:val="1"/>
      <w:numFmt w:val="lowerLetter"/>
      <w:lvlText w:val="%5."/>
      <w:lvlJc w:val="left"/>
      <w:pPr>
        <w:tabs>
          <w:tab w:val="num" w:pos="3600"/>
        </w:tabs>
        <w:ind w:left="3600" w:hanging="360"/>
      </w:pPr>
    </w:lvl>
    <w:lvl w:ilvl="5" w:tplc="32C2B65C" w:tentative="1">
      <w:start w:val="1"/>
      <w:numFmt w:val="lowerRoman"/>
      <w:lvlText w:val="%6."/>
      <w:lvlJc w:val="right"/>
      <w:pPr>
        <w:tabs>
          <w:tab w:val="num" w:pos="4320"/>
        </w:tabs>
        <w:ind w:left="4320" w:hanging="180"/>
      </w:pPr>
    </w:lvl>
    <w:lvl w:ilvl="6" w:tplc="5598172E" w:tentative="1">
      <w:start w:val="1"/>
      <w:numFmt w:val="decimal"/>
      <w:lvlText w:val="%7."/>
      <w:lvlJc w:val="left"/>
      <w:pPr>
        <w:tabs>
          <w:tab w:val="num" w:pos="5040"/>
        </w:tabs>
        <w:ind w:left="5040" w:hanging="360"/>
      </w:pPr>
    </w:lvl>
    <w:lvl w:ilvl="7" w:tplc="7EAA9BD0" w:tentative="1">
      <w:start w:val="1"/>
      <w:numFmt w:val="lowerLetter"/>
      <w:lvlText w:val="%8."/>
      <w:lvlJc w:val="left"/>
      <w:pPr>
        <w:tabs>
          <w:tab w:val="num" w:pos="5760"/>
        </w:tabs>
        <w:ind w:left="5760" w:hanging="360"/>
      </w:pPr>
    </w:lvl>
    <w:lvl w:ilvl="8" w:tplc="0D361B7C" w:tentative="1">
      <w:start w:val="1"/>
      <w:numFmt w:val="lowerRoman"/>
      <w:lvlText w:val="%9."/>
      <w:lvlJc w:val="right"/>
      <w:pPr>
        <w:tabs>
          <w:tab w:val="num" w:pos="6480"/>
        </w:tabs>
        <w:ind w:left="6480" w:hanging="180"/>
      </w:pPr>
    </w:lvl>
  </w:abstractNum>
  <w:abstractNum w:abstractNumId="32">
    <w:nsid w:val="3C530EE6"/>
    <w:multiLevelType w:val="hybridMultilevel"/>
    <w:tmpl w:val="7548B0C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3D1C2EA7"/>
    <w:multiLevelType w:val="hybridMultilevel"/>
    <w:tmpl w:val="E3549766"/>
    <w:styleLink w:val="10"/>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5">
    <w:nsid w:val="41CC7886"/>
    <w:multiLevelType w:val="hybridMultilevel"/>
    <w:tmpl w:val="D400BB88"/>
    <w:lvl w:ilvl="0" w:tplc="24367BAA">
      <w:start w:val="1"/>
      <w:numFmt w:val="decimal"/>
      <w:pStyle w:val="S"/>
      <w:lvlText w:val="%1."/>
      <w:lvlJc w:val="left"/>
      <w:pPr>
        <w:tabs>
          <w:tab w:val="num" w:pos="1134"/>
        </w:tabs>
        <w:ind w:left="0" w:firstLine="794"/>
      </w:pPr>
      <w:rPr>
        <w:rFonts w:hint="default"/>
      </w:rPr>
    </w:lvl>
    <w:lvl w:ilvl="1" w:tplc="AD2E3C58" w:tentative="1">
      <w:start w:val="1"/>
      <w:numFmt w:val="lowerLetter"/>
      <w:lvlText w:val="%2."/>
      <w:lvlJc w:val="left"/>
      <w:pPr>
        <w:tabs>
          <w:tab w:val="num" w:pos="1440"/>
        </w:tabs>
        <w:ind w:left="1440" w:hanging="360"/>
      </w:pPr>
    </w:lvl>
    <w:lvl w:ilvl="2" w:tplc="889C6A36" w:tentative="1">
      <w:start w:val="1"/>
      <w:numFmt w:val="lowerRoman"/>
      <w:lvlText w:val="%3."/>
      <w:lvlJc w:val="right"/>
      <w:pPr>
        <w:tabs>
          <w:tab w:val="num" w:pos="2160"/>
        </w:tabs>
        <w:ind w:left="2160" w:hanging="180"/>
      </w:pPr>
    </w:lvl>
    <w:lvl w:ilvl="3" w:tplc="36F60050" w:tentative="1">
      <w:start w:val="1"/>
      <w:numFmt w:val="decimal"/>
      <w:lvlText w:val="%4."/>
      <w:lvlJc w:val="left"/>
      <w:pPr>
        <w:tabs>
          <w:tab w:val="num" w:pos="2880"/>
        </w:tabs>
        <w:ind w:left="2880" w:hanging="360"/>
      </w:pPr>
    </w:lvl>
    <w:lvl w:ilvl="4" w:tplc="5E3488CA" w:tentative="1">
      <w:start w:val="1"/>
      <w:numFmt w:val="lowerLetter"/>
      <w:lvlText w:val="%5."/>
      <w:lvlJc w:val="left"/>
      <w:pPr>
        <w:tabs>
          <w:tab w:val="num" w:pos="3600"/>
        </w:tabs>
        <w:ind w:left="3600" w:hanging="360"/>
      </w:pPr>
    </w:lvl>
    <w:lvl w:ilvl="5" w:tplc="4F3E4F4A" w:tentative="1">
      <w:start w:val="1"/>
      <w:numFmt w:val="lowerRoman"/>
      <w:lvlText w:val="%6."/>
      <w:lvlJc w:val="right"/>
      <w:pPr>
        <w:tabs>
          <w:tab w:val="num" w:pos="4320"/>
        </w:tabs>
        <w:ind w:left="4320" w:hanging="180"/>
      </w:pPr>
    </w:lvl>
    <w:lvl w:ilvl="6" w:tplc="2D06ACEA" w:tentative="1">
      <w:start w:val="1"/>
      <w:numFmt w:val="decimal"/>
      <w:lvlText w:val="%7."/>
      <w:lvlJc w:val="left"/>
      <w:pPr>
        <w:tabs>
          <w:tab w:val="num" w:pos="5040"/>
        </w:tabs>
        <w:ind w:left="5040" w:hanging="360"/>
      </w:pPr>
    </w:lvl>
    <w:lvl w:ilvl="7" w:tplc="0FB28BA4" w:tentative="1">
      <w:start w:val="1"/>
      <w:numFmt w:val="lowerLetter"/>
      <w:lvlText w:val="%8."/>
      <w:lvlJc w:val="left"/>
      <w:pPr>
        <w:tabs>
          <w:tab w:val="num" w:pos="5760"/>
        </w:tabs>
        <w:ind w:left="5760" w:hanging="360"/>
      </w:pPr>
    </w:lvl>
    <w:lvl w:ilvl="8" w:tplc="A62C8918" w:tentative="1">
      <w:start w:val="1"/>
      <w:numFmt w:val="lowerRoman"/>
      <w:lvlText w:val="%9."/>
      <w:lvlJc w:val="right"/>
      <w:pPr>
        <w:tabs>
          <w:tab w:val="num" w:pos="6480"/>
        </w:tabs>
        <w:ind w:left="6480" w:hanging="180"/>
      </w:pPr>
    </w:lvl>
  </w:abstractNum>
  <w:abstractNum w:abstractNumId="36">
    <w:nsid w:val="41E9532F"/>
    <w:multiLevelType w:val="hybridMultilevel"/>
    <w:tmpl w:val="111A67F2"/>
    <w:styleLink w:val="1ai1"/>
    <w:lvl w:ilvl="0" w:tplc="F880C7E8">
      <w:start w:val="1"/>
      <w:numFmt w:val="bullet"/>
      <w:lvlText w:val=""/>
      <w:lvlJc w:val="left"/>
      <w:pPr>
        <w:tabs>
          <w:tab w:val="num" w:pos="1490"/>
        </w:tabs>
        <w:ind w:left="1490" w:hanging="360"/>
      </w:pPr>
      <w:rPr>
        <w:rFonts w:ascii="Symbol" w:hAnsi="Symbol" w:hint="default"/>
      </w:rPr>
    </w:lvl>
    <w:lvl w:ilvl="1" w:tplc="8A7EA850" w:tentative="1">
      <w:start w:val="1"/>
      <w:numFmt w:val="bullet"/>
      <w:lvlText w:val="o"/>
      <w:lvlJc w:val="left"/>
      <w:pPr>
        <w:tabs>
          <w:tab w:val="num" w:pos="2210"/>
        </w:tabs>
        <w:ind w:left="2210" w:hanging="360"/>
      </w:pPr>
      <w:rPr>
        <w:rFonts w:ascii="Courier New" w:hAnsi="Courier New" w:cs="Courier New" w:hint="default"/>
      </w:rPr>
    </w:lvl>
    <w:lvl w:ilvl="2" w:tplc="72B29EC2" w:tentative="1">
      <w:start w:val="1"/>
      <w:numFmt w:val="bullet"/>
      <w:lvlText w:val=""/>
      <w:lvlJc w:val="left"/>
      <w:pPr>
        <w:tabs>
          <w:tab w:val="num" w:pos="2930"/>
        </w:tabs>
        <w:ind w:left="2930" w:hanging="360"/>
      </w:pPr>
      <w:rPr>
        <w:rFonts w:ascii="Wingdings" w:hAnsi="Wingdings" w:hint="default"/>
      </w:rPr>
    </w:lvl>
    <w:lvl w:ilvl="3" w:tplc="F320D88E" w:tentative="1">
      <w:start w:val="1"/>
      <w:numFmt w:val="bullet"/>
      <w:lvlText w:val=""/>
      <w:lvlJc w:val="left"/>
      <w:pPr>
        <w:tabs>
          <w:tab w:val="num" w:pos="3650"/>
        </w:tabs>
        <w:ind w:left="3650" w:hanging="360"/>
      </w:pPr>
      <w:rPr>
        <w:rFonts w:ascii="Symbol" w:hAnsi="Symbol" w:hint="default"/>
      </w:rPr>
    </w:lvl>
    <w:lvl w:ilvl="4" w:tplc="7B82A5A6" w:tentative="1">
      <w:start w:val="1"/>
      <w:numFmt w:val="bullet"/>
      <w:lvlText w:val="o"/>
      <w:lvlJc w:val="left"/>
      <w:pPr>
        <w:tabs>
          <w:tab w:val="num" w:pos="4370"/>
        </w:tabs>
        <w:ind w:left="4370" w:hanging="360"/>
      </w:pPr>
      <w:rPr>
        <w:rFonts w:ascii="Courier New" w:hAnsi="Courier New" w:cs="Courier New" w:hint="default"/>
      </w:rPr>
    </w:lvl>
    <w:lvl w:ilvl="5" w:tplc="78F002DA" w:tentative="1">
      <w:start w:val="1"/>
      <w:numFmt w:val="bullet"/>
      <w:lvlText w:val=""/>
      <w:lvlJc w:val="left"/>
      <w:pPr>
        <w:tabs>
          <w:tab w:val="num" w:pos="5090"/>
        </w:tabs>
        <w:ind w:left="5090" w:hanging="360"/>
      </w:pPr>
      <w:rPr>
        <w:rFonts w:ascii="Wingdings" w:hAnsi="Wingdings" w:hint="default"/>
      </w:rPr>
    </w:lvl>
    <w:lvl w:ilvl="6" w:tplc="A9CC626A" w:tentative="1">
      <w:start w:val="1"/>
      <w:numFmt w:val="bullet"/>
      <w:lvlText w:val=""/>
      <w:lvlJc w:val="left"/>
      <w:pPr>
        <w:tabs>
          <w:tab w:val="num" w:pos="5810"/>
        </w:tabs>
        <w:ind w:left="5810" w:hanging="360"/>
      </w:pPr>
      <w:rPr>
        <w:rFonts w:ascii="Symbol" w:hAnsi="Symbol" w:hint="default"/>
      </w:rPr>
    </w:lvl>
    <w:lvl w:ilvl="7" w:tplc="F3546DA6" w:tentative="1">
      <w:start w:val="1"/>
      <w:numFmt w:val="bullet"/>
      <w:lvlText w:val="o"/>
      <w:lvlJc w:val="left"/>
      <w:pPr>
        <w:tabs>
          <w:tab w:val="num" w:pos="6530"/>
        </w:tabs>
        <w:ind w:left="6530" w:hanging="360"/>
      </w:pPr>
      <w:rPr>
        <w:rFonts w:ascii="Courier New" w:hAnsi="Courier New" w:cs="Courier New" w:hint="default"/>
      </w:rPr>
    </w:lvl>
    <w:lvl w:ilvl="8" w:tplc="F7B0D6B2" w:tentative="1">
      <w:start w:val="1"/>
      <w:numFmt w:val="bullet"/>
      <w:lvlText w:val=""/>
      <w:lvlJc w:val="left"/>
      <w:pPr>
        <w:tabs>
          <w:tab w:val="num" w:pos="7250"/>
        </w:tabs>
        <w:ind w:left="7250" w:hanging="360"/>
      </w:pPr>
      <w:rPr>
        <w:rFonts w:ascii="Wingdings" w:hAnsi="Wingdings" w:hint="default"/>
      </w:rPr>
    </w:lvl>
  </w:abstractNum>
  <w:abstractNum w:abstractNumId="37">
    <w:nsid w:val="46A2025A"/>
    <w:multiLevelType w:val="hybridMultilevel"/>
    <w:tmpl w:val="B8D8C874"/>
    <w:lvl w:ilvl="0" w:tplc="D3D059F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8">
    <w:nsid w:val="47827975"/>
    <w:multiLevelType w:val="hybridMultilevel"/>
    <w:tmpl w:val="AFD05C58"/>
    <w:lvl w:ilvl="0" w:tplc="8D1049B6">
      <w:start w:val="1"/>
      <w:numFmt w:val="decimal"/>
      <w:lvlText w:val="%1)"/>
      <w:lvlJc w:val="left"/>
      <w:pPr>
        <w:ind w:left="502" w:hanging="360"/>
      </w:pPr>
    </w:lvl>
    <w:lvl w:ilvl="1" w:tplc="40E4CB28">
      <w:start w:val="1"/>
      <w:numFmt w:val="lowerLetter"/>
      <w:lvlText w:val="%2."/>
      <w:lvlJc w:val="left"/>
      <w:pPr>
        <w:ind w:left="1222" w:hanging="360"/>
      </w:pPr>
    </w:lvl>
    <w:lvl w:ilvl="2" w:tplc="6108EAD4">
      <w:start w:val="1"/>
      <w:numFmt w:val="lowerRoman"/>
      <w:lvlText w:val="%3."/>
      <w:lvlJc w:val="right"/>
      <w:pPr>
        <w:ind w:left="1942" w:hanging="180"/>
      </w:pPr>
    </w:lvl>
    <w:lvl w:ilvl="3" w:tplc="62F0EFE8">
      <w:start w:val="1"/>
      <w:numFmt w:val="decimal"/>
      <w:lvlText w:val="%4."/>
      <w:lvlJc w:val="left"/>
      <w:pPr>
        <w:ind w:left="2662" w:hanging="360"/>
      </w:pPr>
    </w:lvl>
    <w:lvl w:ilvl="4" w:tplc="6144E3F8">
      <w:start w:val="1"/>
      <w:numFmt w:val="lowerLetter"/>
      <w:lvlText w:val="%5."/>
      <w:lvlJc w:val="left"/>
      <w:pPr>
        <w:ind w:left="3382" w:hanging="360"/>
      </w:pPr>
    </w:lvl>
    <w:lvl w:ilvl="5" w:tplc="44DE7F00">
      <w:start w:val="1"/>
      <w:numFmt w:val="lowerRoman"/>
      <w:lvlText w:val="%6."/>
      <w:lvlJc w:val="right"/>
      <w:pPr>
        <w:ind w:left="4102" w:hanging="180"/>
      </w:pPr>
    </w:lvl>
    <w:lvl w:ilvl="6" w:tplc="C554E432">
      <w:start w:val="1"/>
      <w:numFmt w:val="decimal"/>
      <w:lvlText w:val="%7."/>
      <w:lvlJc w:val="left"/>
      <w:pPr>
        <w:ind w:left="4822" w:hanging="360"/>
      </w:pPr>
    </w:lvl>
    <w:lvl w:ilvl="7" w:tplc="D4C417A0">
      <w:start w:val="1"/>
      <w:numFmt w:val="lowerLetter"/>
      <w:lvlText w:val="%8."/>
      <w:lvlJc w:val="left"/>
      <w:pPr>
        <w:ind w:left="5542" w:hanging="360"/>
      </w:pPr>
    </w:lvl>
    <w:lvl w:ilvl="8" w:tplc="9A926150">
      <w:start w:val="1"/>
      <w:numFmt w:val="lowerRoman"/>
      <w:lvlText w:val="%9."/>
      <w:lvlJc w:val="right"/>
      <w:pPr>
        <w:ind w:left="6262" w:hanging="180"/>
      </w:pPr>
    </w:lvl>
  </w:abstractNum>
  <w:abstractNum w:abstractNumId="39">
    <w:nsid w:val="49643F15"/>
    <w:multiLevelType w:val="hybridMultilevel"/>
    <w:tmpl w:val="51220E92"/>
    <w:styleLink w:val="1ai"/>
    <w:lvl w:ilvl="0" w:tplc="04190011">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4A2F353E"/>
    <w:multiLevelType w:val="hybridMultilevel"/>
    <w:tmpl w:val="C1D0C1FA"/>
    <w:lvl w:ilvl="0" w:tplc="04190001">
      <w:start w:val="1"/>
      <w:numFmt w:val="decimal"/>
      <w:pStyle w:val="S0"/>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1">
    <w:nsid w:val="4BA254BE"/>
    <w:multiLevelType w:val="hybridMultilevel"/>
    <w:tmpl w:val="ECC6EF58"/>
    <w:styleLink w:val="1111111"/>
    <w:lvl w:ilvl="0" w:tplc="DAB03F38">
      <w:start w:val="3"/>
      <w:numFmt w:val="decimal"/>
      <w:lvlText w:val="%1."/>
      <w:lvlJc w:val="left"/>
      <w:pPr>
        <w:tabs>
          <w:tab w:val="num" w:pos="720"/>
        </w:tabs>
        <w:ind w:left="720" w:hanging="360"/>
      </w:pPr>
      <w:rPr>
        <w:rFonts w:hint="default"/>
      </w:rPr>
    </w:lvl>
    <w:lvl w:ilvl="1" w:tplc="CAEC4748" w:tentative="1">
      <w:start w:val="1"/>
      <w:numFmt w:val="lowerLetter"/>
      <w:lvlText w:val="%2."/>
      <w:lvlJc w:val="left"/>
      <w:pPr>
        <w:tabs>
          <w:tab w:val="num" w:pos="1440"/>
        </w:tabs>
        <w:ind w:left="1440" w:hanging="360"/>
      </w:pPr>
    </w:lvl>
    <w:lvl w:ilvl="2" w:tplc="0B54CF18" w:tentative="1">
      <w:start w:val="1"/>
      <w:numFmt w:val="lowerRoman"/>
      <w:lvlText w:val="%3."/>
      <w:lvlJc w:val="right"/>
      <w:pPr>
        <w:tabs>
          <w:tab w:val="num" w:pos="2160"/>
        </w:tabs>
        <w:ind w:left="2160" w:hanging="180"/>
      </w:pPr>
    </w:lvl>
    <w:lvl w:ilvl="3" w:tplc="59D0EBA0" w:tentative="1">
      <w:start w:val="1"/>
      <w:numFmt w:val="decimal"/>
      <w:lvlText w:val="%4."/>
      <w:lvlJc w:val="left"/>
      <w:pPr>
        <w:tabs>
          <w:tab w:val="num" w:pos="2880"/>
        </w:tabs>
        <w:ind w:left="2880" w:hanging="360"/>
      </w:pPr>
    </w:lvl>
    <w:lvl w:ilvl="4" w:tplc="1840C91A" w:tentative="1">
      <w:start w:val="1"/>
      <w:numFmt w:val="lowerLetter"/>
      <w:lvlText w:val="%5."/>
      <w:lvlJc w:val="left"/>
      <w:pPr>
        <w:tabs>
          <w:tab w:val="num" w:pos="3600"/>
        </w:tabs>
        <w:ind w:left="3600" w:hanging="360"/>
      </w:pPr>
    </w:lvl>
    <w:lvl w:ilvl="5" w:tplc="624EBDF8" w:tentative="1">
      <w:start w:val="1"/>
      <w:numFmt w:val="lowerRoman"/>
      <w:lvlText w:val="%6."/>
      <w:lvlJc w:val="right"/>
      <w:pPr>
        <w:tabs>
          <w:tab w:val="num" w:pos="4320"/>
        </w:tabs>
        <w:ind w:left="4320" w:hanging="180"/>
      </w:pPr>
    </w:lvl>
    <w:lvl w:ilvl="6" w:tplc="87DA3EBA" w:tentative="1">
      <w:start w:val="1"/>
      <w:numFmt w:val="decimal"/>
      <w:lvlText w:val="%7."/>
      <w:lvlJc w:val="left"/>
      <w:pPr>
        <w:tabs>
          <w:tab w:val="num" w:pos="5040"/>
        </w:tabs>
        <w:ind w:left="5040" w:hanging="360"/>
      </w:pPr>
    </w:lvl>
    <w:lvl w:ilvl="7" w:tplc="D8D86D3E" w:tentative="1">
      <w:start w:val="1"/>
      <w:numFmt w:val="lowerLetter"/>
      <w:lvlText w:val="%8."/>
      <w:lvlJc w:val="left"/>
      <w:pPr>
        <w:tabs>
          <w:tab w:val="num" w:pos="5760"/>
        </w:tabs>
        <w:ind w:left="5760" w:hanging="360"/>
      </w:pPr>
    </w:lvl>
    <w:lvl w:ilvl="8" w:tplc="41804E52" w:tentative="1">
      <w:start w:val="1"/>
      <w:numFmt w:val="lowerRoman"/>
      <w:lvlText w:val="%9."/>
      <w:lvlJc w:val="right"/>
      <w:pPr>
        <w:tabs>
          <w:tab w:val="num" w:pos="6480"/>
        </w:tabs>
        <w:ind w:left="6480" w:hanging="180"/>
      </w:pPr>
    </w:lvl>
  </w:abstractNum>
  <w:abstractNum w:abstractNumId="42">
    <w:nsid w:val="4BAC40A1"/>
    <w:multiLevelType w:val="hybridMultilevel"/>
    <w:tmpl w:val="FC642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BD163B7"/>
    <w:multiLevelType w:val="multilevel"/>
    <w:tmpl w:val="A2BC9C8C"/>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DD10073"/>
    <w:multiLevelType w:val="hybridMultilevel"/>
    <w:tmpl w:val="3D6A9012"/>
    <w:lvl w:ilvl="0" w:tplc="C000765E">
      <w:start w:val="1"/>
      <w:numFmt w:val="bullet"/>
      <w:lvlText w:val=""/>
      <w:lvlJc w:val="left"/>
      <w:pPr>
        <w:ind w:left="720" w:hanging="360"/>
      </w:pPr>
      <w:rPr>
        <w:rFonts w:ascii="Wingdings" w:hAnsi="Wingdings" w:hint="default"/>
      </w:rPr>
    </w:lvl>
    <w:lvl w:ilvl="1" w:tplc="572E1C4E" w:tentative="1">
      <w:start w:val="1"/>
      <w:numFmt w:val="bullet"/>
      <w:lvlText w:val="o"/>
      <w:lvlJc w:val="left"/>
      <w:pPr>
        <w:ind w:left="1440" w:hanging="360"/>
      </w:pPr>
      <w:rPr>
        <w:rFonts w:ascii="Courier New" w:hAnsi="Courier New" w:cs="Courier New" w:hint="default"/>
      </w:rPr>
    </w:lvl>
    <w:lvl w:ilvl="2" w:tplc="2DEAC950" w:tentative="1">
      <w:start w:val="1"/>
      <w:numFmt w:val="bullet"/>
      <w:lvlText w:val=""/>
      <w:lvlJc w:val="left"/>
      <w:pPr>
        <w:ind w:left="2160" w:hanging="360"/>
      </w:pPr>
      <w:rPr>
        <w:rFonts w:ascii="Wingdings" w:hAnsi="Wingdings" w:hint="default"/>
      </w:rPr>
    </w:lvl>
    <w:lvl w:ilvl="3" w:tplc="A086B6CC" w:tentative="1">
      <w:start w:val="1"/>
      <w:numFmt w:val="bullet"/>
      <w:lvlText w:val=""/>
      <w:lvlJc w:val="left"/>
      <w:pPr>
        <w:ind w:left="2880" w:hanging="360"/>
      </w:pPr>
      <w:rPr>
        <w:rFonts w:ascii="Symbol" w:hAnsi="Symbol" w:hint="default"/>
      </w:rPr>
    </w:lvl>
    <w:lvl w:ilvl="4" w:tplc="24262E8C" w:tentative="1">
      <w:start w:val="1"/>
      <w:numFmt w:val="bullet"/>
      <w:lvlText w:val="o"/>
      <w:lvlJc w:val="left"/>
      <w:pPr>
        <w:ind w:left="3600" w:hanging="360"/>
      </w:pPr>
      <w:rPr>
        <w:rFonts w:ascii="Courier New" w:hAnsi="Courier New" w:cs="Courier New" w:hint="default"/>
      </w:rPr>
    </w:lvl>
    <w:lvl w:ilvl="5" w:tplc="FCA609D8" w:tentative="1">
      <w:start w:val="1"/>
      <w:numFmt w:val="bullet"/>
      <w:lvlText w:val=""/>
      <w:lvlJc w:val="left"/>
      <w:pPr>
        <w:ind w:left="4320" w:hanging="360"/>
      </w:pPr>
      <w:rPr>
        <w:rFonts w:ascii="Wingdings" w:hAnsi="Wingdings" w:hint="default"/>
      </w:rPr>
    </w:lvl>
    <w:lvl w:ilvl="6" w:tplc="E6D6236E" w:tentative="1">
      <w:start w:val="1"/>
      <w:numFmt w:val="bullet"/>
      <w:lvlText w:val=""/>
      <w:lvlJc w:val="left"/>
      <w:pPr>
        <w:ind w:left="5040" w:hanging="360"/>
      </w:pPr>
      <w:rPr>
        <w:rFonts w:ascii="Symbol" w:hAnsi="Symbol" w:hint="default"/>
      </w:rPr>
    </w:lvl>
    <w:lvl w:ilvl="7" w:tplc="BF8C01EC" w:tentative="1">
      <w:start w:val="1"/>
      <w:numFmt w:val="bullet"/>
      <w:lvlText w:val="o"/>
      <w:lvlJc w:val="left"/>
      <w:pPr>
        <w:ind w:left="5760" w:hanging="360"/>
      </w:pPr>
      <w:rPr>
        <w:rFonts w:ascii="Courier New" w:hAnsi="Courier New" w:cs="Courier New" w:hint="default"/>
      </w:rPr>
    </w:lvl>
    <w:lvl w:ilvl="8" w:tplc="33A82B62" w:tentative="1">
      <w:start w:val="1"/>
      <w:numFmt w:val="bullet"/>
      <w:lvlText w:val=""/>
      <w:lvlJc w:val="left"/>
      <w:pPr>
        <w:ind w:left="6480" w:hanging="360"/>
      </w:pPr>
      <w:rPr>
        <w:rFonts w:ascii="Wingdings" w:hAnsi="Wingdings" w:hint="default"/>
      </w:rPr>
    </w:lvl>
  </w:abstractNum>
  <w:abstractNum w:abstractNumId="46">
    <w:nsid w:val="4DFE4AB2"/>
    <w:multiLevelType w:val="hybridMultilevel"/>
    <w:tmpl w:val="B9B27516"/>
    <w:lvl w:ilvl="0" w:tplc="0419000D">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0325BF4"/>
    <w:multiLevelType w:val="hybridMultilevel"/>
    <w:tmpl w:val="C11E1B56"/>
    <w:lvl w:ilvl="0" w:tplc="5664C934">
      <w:start w:val="1"/>
      <w:numFmt w:val="bullet"/>
      <w:lvlText w:val=""/>
      <w:lvlJc w:val="left"/>
      <w:pPr>
        <w:ind w:left="1429" w:hanging="360"/>
      </w:pPr>
      <w:rPr>
        <w:rFonts w:ascii="Wingdings" w:hAnsi="Wingdings" w:hint="default"/>
      </w:rPr>
    </w:lvl>
    <w:lvl w:ilvl="1" w:tplc="4642B2D4" w:tentative="1">
      <w:start w:val="1"/>
      <w:numFmt w:val="bullet"/>
      <w:lvlText w:val="o"/>
      <w:lvlJc w:val="left"/>
      <w:pPr>
        <w:ind w:left="2149" w:hanging="360"/>
      </w:pPr>
      <w:rPr>
        <w:rFonts w:ascii="Courier New" w:hAnsi="Courier New" w:cs="Courier New" w:hint="default"/>
      </w:rPr>
    </w:lvl>
    <w:lvl w:ilvl="2" w:tplc="20E8D844" w:tentative="1">
      <w:start w:val="1"/>
      <w:numFmt w:val="bullet"/>
      <w:lvlText w:val=""/>
      <w:lvlJc w:val="left"/>
      <w:pPr>
        <w:ind w:left="2869" w:hanging="360"/>
      </w:pPr>
      <w:rPr>
        <w:rFonts w:ascii="Wingdings" w:hAnsi="Wingdings" w:hint="default"/>
      </w:rPr>
    </w:lvl>
    <w:lvl w:ilvl="3" w:tplc="57A0FDEE" w:tentative="1">
      <w:start w:val="1"/>
      <w:numFmt w:val="bullet"/>
      <w:lvlText w:val=""/>
      <w:lvlJc w:val="left"/>
      <w:pPr>
        <w:ind w:left="3589" w:hanging="360"/>
      </w:pPr>
      <w:rPr>
        <w:rFonts w:ascii="Symbol" w:hAnsi="Symbol" w:hint="default"/>
      </w:rPr>
    </w:lvl>
    <w:lvl w:ilvl="4" w:tplc="392EEDE8" w:tentative="1">
      <w:start w:val="1"/>
      <w:numFmt w:val="bullet"/>
      <w:lvlText w:val="o"/>
      <w:lvlJc w:val="left"/>
      <w:pPr>
        <w:ind w:left="4309" w:hanging="360"/>
      </w:pPr>
      <w:rPr>
        <w:rFonts w:ascii="Courier New" w:hAnsi="Courier New" w:cs="Courier New" w:hint="default"/>
      </w:rPr>
    </w:lvl>
    <w:lvl w:ilvl="5" w:tplc="7486D9B0" w:tentative="1">
      <w:start w:val="1"/>
      <w:numFmt w:val="bullet"/>
      <w:lvlText w:val=""/>
      <w:lvlJc w:val="left"/>
      <w:pPr>
        <w:ind w:left="5029" w:hanging="360"/>
      </w:pPr>
      <w:rPr>
        <w:rFonts w:ascii="Wingdings" w:hAnsi="Wingdings" w:hint="default"/>
      </w:rPr>
    </w:lvl>
    <w:lvl w:ilvl="6" w:tplc="CF5C72AA" w:tentative="1">
      <w:start w:val="1"/>
      <w:numFmt w:val="bullet"/>
      <w:lvlText w:val=""/>
      <w:lvlJc w:val="left"/>
      <w:pPr>
        <w:ind w:left="5749" w:hanging="360"/>
      </w:pPr>
      <w:rPr>
        <w:rFonts w:ascii="Symbol" w:hAnsi="Symbol" w:hint="default"/>
      </w:rPr>
    </w:lvl>
    <w:lvl w:ilvl="7" w:tplc="7CCAF7EC" w:tentative="1">
      <w:start w:val="1"/>
      <w:numFmt w:val="bullet"/>
      <w:lvlText w:val="o"/>
      <w:lvlJc w:val="left"/>
      <w:pPr>
        <w:ind w:left="6469" w:hanging="360"/>
      </w:pPr>
      <w:rPr>
        <w:rFonts w:ascii="Courier New" w:hAnsi="Courier New" w:cs="Courier New" w:hint="default"/>
      </w:rPr>
    </w:lvl>
    <w:lvl w:ilvl="8" w:tplc="E2E02ECE" w:tentative="1">
      <w:start w:val="1"/>
      <w:numFmt w:val="bullet"/>
      <w:lvlText w:val=""/>
      <w:lvlJc w:val="left"/>
      <w:pPr>
        <w:ind w:left="7189" w:hanging="360"/>
      </w:pPr>
      <w:rPr>
        <w:rFonts w:ascii="Wingdings" w:hAnsi="Wingdings" w:hint="default"/>
      </w:rPr>
    </w:lvl>
  </w:abstractNum>
  <w:abstractNum w:abstractNumId="48">
    <w:nsid w:val="50A34512"/>
    <w:multiLevelType w:val="hybridMultilevel"/>
    <w:tmpl w:val="09369B3E"/>
    <w:lvl w:ilvl="0" w:tplc="0419000D">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7A81E4E"/>
    <w:multiLevelType w:val="hybridMultilevel"/>
    <w:tmpl w:val="E4C60B4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0">
    <w:nsid w:val="58197EBB"/>
    <w:multiLevelType w:val="hybridMultilevel"/>
    <w:tmpl w:val="4DEA6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5AA007C5"/>
    <w:multiLevelType w:val="hybridMultilevel"/>
    <w:tmpl w:val="8D8463C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3">
    <w:nsid w:val="5AB520C3"/>
    <w:multiLevelType w:val="multilevel"/>
    <w:tmpl w:val="94620080"/>
    <w:lvl w:ilvl="0">
      <w:numFmt w:val="bullet"/>
      <w:pStyle w:val="a1"/>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61F705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
    <w:nsid w:val="645C7117"/>
    <w:multiLevelType w:val="hybridMultilevel"/>
    <w:tmpl w:val="F5D2FE6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646532C"/>
    <w:multiLevelType w:val="hybridMultilevel"/>
    <w:tmpl w:val="0FDE09B2"/>
    <w:lvl w:ilvl="0" w:tplc="05EA323C">
      <w:start w:val="1"/>
      <w:numFmt w:val="decimal"/>
      <w:pStyle w:val="S31"/>
      <w:lvlText w:val="%1."/>
      <w:lvlJc w:val="left"/>
      <w:pPr>
        <w:tabs>
          <w:tab w:val="num" w:pos="964"/>
        </w:tabs>
        <w:ind w:left="0" w:firstLine="624"/>
      </w:pPr>
      <w:rPr>
        <w:color w:val="auto"/>
      </w:rPr>
    </w:lvl>
    <w:lvl w:ilvl="1" w:tplc="A002DE12">
      <w:start w:val="1"/>
      <w:numFmt w:val="decimal"/>
      <w:lvlText w:val="%2)"/>
      <w:lvlJc w:val="left"/>
      <w:pPr>
        <w:tabs>
          <w:tab w:val="num" w:pos="1440"/>
        </w:tabs>
        <w:ind w:left="1440" w:hanging="360"/>
      </w:pPr>
      <w:rPr>
        <w:rFonts w:hint="default"/>
      </w:rPr>
    </w:lvl>
    <w:lvl w:ilvl="2" w:tplc="01881F26">
      <w:start w:val="1"/>
      <w:numFmt w:val="lowerRoman"/>
      <w:lvlText w:val="%3."/>
      <w:lvlJc w:val="right"/>
      <w:pPr>
        <w:tabs>
          <w:tab w:val="num" w:pos="2160"/>
        </w:tabs>
        <w:ind w:left="2160" w:hanging="180"/>
      </w:pPr>
    </w:lvl>
    <w:lvl w:ilvl="3" w:tplc="547204E8" w:tentative="1">
      <w:start w:val="1"/>
      <w:numFmt w:val="decimal"/>
      <w:lvlText w:val="%4."/>
      <w:lvlJc w:val="left"/>
      <w:pPr>
        <w:tabs>
          <w:tab w:val="num" w:pos="2880"/>
        </w:tabs>
        <w:ind w:left="2880" w:hanging="360"/>
      </w:pPr>
    </w:lvl>
    <w:lvl w:ilvl="4" w:tplc="92066CFA" w:tentative="1">
      <w:start w:val="1"/>
      <w:numFmt w:val="lowerLetter"/>
      <w:lvlText w:val="%5."/>
      <w:lvlJc w:val="left"/>
      <w:pPr>
        <w:tabs>
          <w:tab w:val="num" w:pos="3600"/>
        </w:tabs>
        <w:ind w:left="3600" w:hanging="360"/>
      </w:pPr>
    </w:lvl>
    <w:lvl w:ilvl="5" w:tplc="334AEBCC" w:tentative="1">
      <w:start w:val="1"/>
      <w:numFmt w:val="lowerRoman"/>
      <w:lvlText w:val="%6."/>
      <w:lvlJc w:val="right"/>
      <w:pPr>
        <w:tabs>
          <w:tab w:val="num" w:pos="4320"/>
        </w:tabs>
        <w:ind w:left="4320" w:hanging="180"/>
      </w:pPr>
    </w:lvl>
    <w:lvl w:ilvl="6" w:tplc="A9D4C6F8" w:tentative="1">
      <w:start w:val="1"/>
      <w:numFmt w:val="decimal"/>
      <w:lvlText w:val="%7."/>
      <w:lvlJc w:val="left"/>
      <w:pPr>
        <w:tabs>
          <w:tab w:val="num" w:pos="5040"/>
        </w:tabs>
        <w:ind w:left="5040" w:hanging="360"/>
      </w:pPr>
    </w:lvl>
    <w:lvl w:ilvl="7" w:tplc="C1F445F8" w:tentative="1">
      <w:start w:val="1"/>
      <w:numFmt w:val="lowerLetter"/>
      <w:lvlText w:val="%8."/>
      <w:lvlJc w:val="left"/>
      <w:pPr>
        <w:tabs>
          <w:tab w:val="num" w:pos="5760"/>
        </w:tabs>
        <w:ind w:left="5760" w:hanging="360"/>
      </w:pPr>
    </w:lvl>
    <w:lvl w:ilvl="8" w:tplc="BA803208" w:tentative="1">
      <w:start w:val="1"/>
      <w:numFmt w:val="lowerRoman"/>
      <w:lvlText w:val="%9."/>
      <w:lvlJc w:val="right"/>
      <w:pPr>
        <w:tabs>
          <w:tab w:val="num" w:pos="6480"/>
        </w:tabs>
        <w:ind w:left="6480" w:hanging="180"/>
      </w:pPr>
    </w:lvl>
  </w:abstractNum>
  <w:abstractNum w:abstractNumId="57">
    <w:nsid w:val="687E68D4"/>
    <w:multiLevelType w:val="multilevel"/>
    <w:tmpl w:val="E9563626"/>
    <w:lvl w:ilvl="0">
      <w:start w:val="1"/>
      <w:numFmt w:val="decimal"/>
      <w:pStyle w:val="a2"/>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nsid w:val="6CE37E27"/>
    <w:multiLevelType w:val="hybridMultilevel"/>
    <w:tmpl w:val="D9DA0D78"/>
    <w:lvl w:ilvl="0" w:tplc="5DA6194A">
      <w:start w:val="1"/>
      <w:numFmt w:val="decimal"/>
      <w:lvlText w:val="%1)"/>
      <w:lvlJc w:val="left"/>
      <w:pPr>
        <w:ind w:left="1070" w:hanging="360"/>
      </w:pPr>
      <w:rPr>
        <w:rFonts w:hint="default"/>
      </w:rPr>
    </w:lvl>
    <w:lvl w:ilvl="1" w:tplc="95DEEC04">
      <w:start w:val="1"/>
      <w:numFmt w:val="lowerLetter"/>
      <w:lvlText w:val="%2."/>
      <w:lvlJc w:val="left"/>
      <w:pPr>
        <w:ind w:left="2150" w:hanging="360"/>
      </w:pPr>
    </w:lvl>
    <w:lvl w:ilvl="2" w:tplc="06180E7E">
      <w:start w:val="1"/>
      <w:numFmt w:val="lowerRoman"/>
      <w:lvlText w:val="%3."/>
      <w:lvlJc w:val="right"/>
      <w:pPr>
        <w:ind w:left="2870" w:hanging="180"/>
      </w:pPr>
    </w:lvl>
    <w:lvl w:ilvl="3" w:tplc="6F5EE736">
      <w:start w:val="1"/>
      <w:numFmt w:val="decimal"/>
      <w:lvlText w:val="%4."/>
      <w:lvlJc w:val="left"/>
      <w:pPr>
        <w:ind w:left="3590" w:hanging="360"/>
      </w:pPr>
    </w:lvl>
    <w:lvl w:ilvl="4" w:tplc="BA5E569C">
      <w:start w:val="1"/>
      <w:numFmt w:val="lowerLetter"/>
      <w:lvlText w:val="%5."/>
      <w:lvlJc w:val="left"/>
      <w:pPr>
        <w:ind w:left="4310" w:hanging="360"/>
      </w:pPr>
    </w:lvl>
    <w:lvl w:ilvl="5" w:tplc="22823F84">
      <w:start w:val="1"/>
      <w:numFmt w:val="lowerRoman"/>
      <w:lvlText w:val="%6."/>
      <w:lvlJc w:val="right"/>
      <w:pPr>
        <w:ind w:left="5030" w:hanging="180"/>
      </w:pPr>
    </w:lvl>
    <w:lvl w:ilvl="6" w:tplc="26E6ACFA">
      <w:start w:val="1"/>
      <w:numFmt w:val="decimal"/>
      <w:lvlText w:val="%7."/>
      <w:lvlJc w:val="left"/>
      <w:pPr>
        <w:ind w:left="5750" w:hanging="360"/>
      </w:pPr>
    </w:lvl>
    <w:lvl w:ilvl="7" w:tplc="741E0FB0">
      <w:start w:val="1"/>
      <w:numFmt w:val="lowerLetter"/>
      <w:lvlText w:val="%8."/>
      <w:lvlJc w:val="left"/>
      <w:pPr>
        <w:ind w:left="6470" w:hanging="360"/>
      </w:pPr>
    </w:lvl>
    <w:lvl w:ilvl="8" w:tplc="2042FD10">
      <w:start w:val="1"/>
      <w:numFmt w:val="lowerRoman"/>
      <w:lvlText w:val="%9."/>
      <w:lvlJc w:val="right"/>
      <w:pPr>
        <w:ind w:left="7190" w:hanging="180"/>
      </w:pPr>
    </w:lvl>
  </w:abstractNum>
  <w:abstractNum w:abstractNumId="59">
    <w:nsid w:val="76C541EE"/>
    <w:multiLevelType w:val="hybridMultilevel"/>
    <w:tmpl w:val="DF64C174"/>
    <w:lvl w:ilvl="0" w:tplc="04190011">
      <w:start w:val="1"/>
      <w:numFmt w:val="decimal"/>
      <w:pStyle w:val="12"/>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85A7A00"/>
    <w:multiLevelType w:val="hybridMultilevel"/>
    <w:tmpl w:val="4EE2CB3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8CF6919"/>
    <w:multiLevelType w:val="hybridMultilevel"/>
    <w:tmpl w:val="903AA7C2"/>
    <w:lvl w:ilvl="0" w:tplc="6108043A">
      <w:start w:val="1"/>
      <w:numFmt w:val="decimal"/>
      <w:lvlText w:val="%1."/>
      <w:lvlJc w:val="left"/>
      <w:pPr>
        <w:ind w:left="720" w:hanging="360"/>
      </w:pPr>
      <w:rPr>
        <w:rFonts w:hint="default"/>
      </w:rPr>
    </w:lvl>
    <w:lvl w:ilvl="1" w:tplc="A40CEA74" w:tentative="1">
      <w:start w:val="1"/>
      <w:numFmt w:val="lowerLetter"/>
      <w:lvlText w:val="%2."/>
      <w:lvlJc w:val="left"/>
      <w:pPr>
        <w:ind w:left="1440" w:hanging="360"/>
      </w:pPr>
    </w:lvl>
    <w:lvl w:ilvl="2" w:tplc="04CEAFAA" w:tentative="1">
      <w:start w:val="1"/>
      <w:numFmt w:val="lowerRoman"/>
      <w:lvlText w:val="%3."/>
      <w:lvlJc w:val="right"/>
      <w:pPr>
        <w:ind w:left="2160" w:hanging="180"/>
      </w:pPr>
    </w:lvl>
    <w:lvl w:ilvl="3" w:tplc="A5E61B66" w:tentative="1">
      <w:start w:val="1"/>
      <w:numFmt w:val="decimal"/>
      <w:lvlText w:val="%4."/>
      <w:lvlJc w:val="left"/>
      <w:pPr>
        <w:ind w:left="2880" w:hanging="360"/>
      </w:pPr>
    </w:lvl>
    <w:lvl w:ilvl="4" w:tplc="A0EC0CBA" w:tentative="1">
      <w:start w:val="1"/>
      <w:numFmt w:val="lowerLetter"/>
      <w:lvlText w:val="%5."/>
      <w:lvlJc w:val="left"/>
      <w:pPr>
        <w:ind w:left="3600" w:hanging="360"/>
      </w:pPr>
    </w:lvl>
    <w:lvl w:ilvl="5" w:tplc="B8284848" w:tentative="1">
      <w:start w:val="1"/>
      <w:numFmt w:val="lowerRoman"/>
      <w:lvlText w:val="%6."/>
      <w:lvlJc w:val="right"/>
      <w:pPr>
        <w:ind w:left="4320" w:hanging="180"/>
      </w:pPr>
    </w:lvl>
    <w:lvl w:ilvl="6" w:tplc="559EEA54" w:tentative="1">
      <w:start w:val="1"/>
      <w:numFmt w:val="decimal"/>
      <w:lvlText w:val="%7."/>
      <w:lvlJc w:val="left"/>
      <w:pPr>
        <w:ind w:left="5040" w:hanging="360"/>
      </w:pPr>
    </w:lvl>
    <w:lvl w:ilvl="7" w:tplc="4BE4F82E" w:tentative="1">
      <w:start w:val="1"/>
      <w:numFmt w:val="lowerLetter"/>
      <w:lvlText w:val="%8."/>
      <w:lvlJc w:val="left"/>
      <w:pPr>
        <w:ind w:left="5760" w:hanging="360"/>
      </w:pPr>
    </w:lvl>
    <w:lvl w:ilvl="8" w:tplc="82D245FA" w:tentative="1">
      <w:start w:val="1"/>
      <w:numFmt w:val="lowerRoman"/>
      <w:lvlText w:val="%9."/>
      <w:lvlJc w:val="right"/>
      <w:pPr>
        <w:ind w:left="6480" w:hanging="180"/>
      </w:pPr>
    </w:lvl>
  </w:abstractNum>
  <w:abstractNum w:abstractNumId="62">
    <w:nsid w:val="7BD91207"/>
    <w:multiLevelType w:val="multilevel"/>
    <w:tmpl w:val="A4667D9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3">
    <w:nsid w:val="7C483B93"/>
    <w:multiLevelType w:val="hybridMultilevel"/>
    <w:tmpl w:val="57A8454C"/>
    <w:lvl w:ilvl="0" w:tplc="2C284F98">
      <w:start w:val="1"/>
      <w:numFmt w:val="decimal"/>
      <w:lvlText w:val="%1)"/>
      <w:lvlJc w:val="left"/>
      <w:pPr>
        <w:ind w:left="1429" w:hanging="360"/>
      </w:pPr>
    </w:lvl>
    <w:lvl w:ilvl="1" w:tplc="CB40D070">
      <w:start w:val="1"/>
      <w:numFmt w:val="lowerLetter"/>
      <w:lvlText w:val="%2."/>
      <w:lvlJc w:val="left"/>
      <w:pPr>
        <w:ind w:left="2149" w:hanging="360"/>
      </w:pPr>
    </w:lvl>
    <w:lvl w:ilvl="2" w:tplc="EADEDC0C">
      <w:start w:val="1"/>
      <w:numFmt w:val="lowerRoman"/>
      <w:lvlText w:val="%3."/>
      <w:lvlJc w:val="right"/>
      <w:pPr>
        <w:ind w:left="2869" w:hanging="180"/>
      </w:pPr>
    </w:lvl>
    <w:lvl w:ilvl="3" w:tplc="4F5E5E8C">
      <w:start w:val="1"/>
      <w:numFmt w:val="decimal"/>
      <w:lvlText w:val="%4."/>
      <w:lvlJc w:val="left"/>
      <w:pPr>
        <w:ind w:left="3589" w:hanging="360"/>
      </w:pPr>
    </w:lvl>
    <w:lvl w:ilvl="4" w:tplc="B4D02A36">
      <w:start w:val="1"/>
      <w:numFmt w:val="lowerLetter"/>
      <w:lvlText w:val="%5."/>
      <w:lvlJc w:val="left"/>
      <w:pPr>
        <w:ind w:left="4309" w:hanging="360"/>
      </w:pPr>
    </w:lvl>
    <w:lvl w:ilvl="5" w:tplc="E3A846AC">
      <w:start w:val="1"/>
      <w:numFmt w:val="lowerRoman"/>
      <w:lvlText w:val="%6."/>
      <w:lvlJc w:val="right"/>
      <w:pPr>
        <w:ind w:left="5029" w:hanging="180"/>
      </w:pPr>
    </w:lvl>
    <w:lvl w:ilvl="6" w:tplc="B3A8A118">
      <w:start w:val="1"/>
      <w:numFmt w:val="decimal"/>
      <w:lvlText w:val="%7."/>
      <w:lvlJc w:val="left"/>
      <w:pPr>
        <w:ind w:left="5749" w:hanging="360"/>
      </w:pPr>
    </w:lvl>
    <w:lvl w:ilvl="7" w:tplc="7D164B2E">
      <w:start w:val="1"/>
      <w:numFmt w:val="lowerLetter"/>
      <w:lvlText w:val="%8."/>
      <w:lvlJc w:val="left"/>
      <w:pPr>
        <w:ind w:left="6469" w:hanging="360"/>
      </w:pPr>
    </w:lvl>
    <w:lvl w:ilvl="8" w:tplc="85E8BCE0">
      <w:start w:val="1"/>
      <w:numFmt w:val="lowerRoman"/>
      <w:lvlText w:val="%9."/>
      <w:lvlJc w:val="right"/>
      <w:pPr>
        <w:ind w:left="7189" w:hanging="180"/>
      </w:pPr>
    </w:lvl>
  </w:abstractNum>
  <w:num w:numId="1">
    <w:abstractNumId w:val="34"/>
  </w:num>
  <w:num w:numId="2">
    <w:abstractNumId w:val="61"/>
  </w:num>
  <w:num w:numId="3">
    <w:abstractNumId w:val="53"/>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39"/>
  </w:num>
  <w:num w:numId="7">
    <w:abstractNumId w:val="41"/>
  </w:num>
  <w:num w:numId="8">
    <w:abstractNumId w:val="51"/>
  </w:num>
  <w:num w:numId="9">
    <w:abstractNumId w:val="44"/>
  </w:num>
  <w:num w:numId="10">
    <w:abstractNumId w:val="5"/>
  </w:num>
  <w:num w:numId="11">
    <w:abstractNumId w:val="15"/>
  </w:num>
  <w:num w:numId="12">
    <w:abstractNumId w:val="36"/>
  </w:num>
  <w:num w:numId="13">
    <w:abstractNumId w:val="33"/>
  </w:num>
  <w:num w:numId="14">
    <w:abstractNumId w:val="25"/>
  </w:num>
  <w:num w:numId="15">
    <w:abstractNumId w:val="59"/>
  </w:num>
  <w:num w:numId="16">
    <w:abstractNumId w:val="40"/>
  </w:num>
  <w:num w:numId="17">
    <w:abstractNumId w:val="6"/>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18">
    <w:abstractNumId w:val="13"/>
  </w:num>
  <w:num w:numId="19">
    <w:abstractNumId w:val="29"/>
  </w:num>
  <w:num w:numId="20">
    <w:abstractNumId w:val="35"/>
  </w:num>
  <w:num w:numId="21">
    <w:abstractNumId w:val="56"/>
    <w:lvlOverride w:ilvl="0">
      <w:startOverride w:val="1"/>
    </w:lvlOverride>
  </w:num>
  <w:num w:numId="22">
    <w:abstractNumId w:val="7"/>
  </w:num>
  <w:num w:numId="23">
    <w:abstractNumId w:val="27"/>
  </w:num>
  <w:num w:numId="24">
    <w:abstractNumId w:val="14"/>
  </w:num>
  <w:num w:numId="25">
    <w:abstractNumId w:val="30"/>
  </w:num>
  <w:num w:numId="26">
    <w:abstractNumId w:val="37"/>
  </w:num>
  <w:num w:numId="27">
    <w:abstractNumId w:val="22"/>
  </w:num>
  <w:num w:numId="28">
    <w:abstractNumId w:val="4"/>
  </w:num>
  <w:num w:numId="29">
    <w:abstractNumId w:val="32"/>
  </w:num>
  <w:num w:numId="30">
    <w:abstractNumId w:val="2"/>
  </w:num>
  <w:num w:numId="31">
    <w:abstractNumId w:val="54"/>
  </w:num>
  <w:num w:numId="32">
    <w:abstractNumId w:val="52"/>
  </w:num>
  <w:num w:numId="33">
    <w:abstractNumId w:val="3"/>
  </w:num>
  <w:num w:numId="34">
    <w:abstractNumId w:val="42"/>
  </w:num>
  <w:num w:numId="35">
    <w:abstractNumId w:val="21"/>
  </w:num>
  <w:num w:numId="36">
    <w:abstractNumId w:val="19"/>
  </w:num>
  <w:num w:numId="37">
    <w:abstractNumId w:val="11"/>
  </w:num>
  <w:num w:numId="38">
    <w:abstractNumId w:val="18"/>
  </w:num>
  <w:num w:numId="39">
    <w:abstractNumId w:val="46"/>
  </w:num>
  <w:num w:numId="40">
    <w:abstractNumId w:val="16"/>
  </w:num>
  <w:num w:numId="41">
    <w:abstractNumId w:val="58"/>
  </w:num>
  <w:num w:numId="42">
    <w:abstractNumId w:val="38"/>
  </w:num>
  <w:num w:numId="43">
    <w:abstractNumId w:val="12"/>
  </w:num>
  <w:num w:numId="44">
    <w:abstractNumId w:val="26"/>
  </w:num>
  <w:num w:numId="45">
    <w:abstractNumId w:val="24"/>
  </w:num>
  <w:num w:numId="46">
    <w:abstractNumId w:val="8"/>
  </w:num>
  <w:num w:numId="47">
    <w:abstractNumId w:val="20"/>
  </w:num>
  <w:num w:numId="4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9">
    <w:abstractNumId w:val="49"/>
  </w:num>
  <w:num w:numId="50">
    <w:abstractNumId w:val="9"/>
  </w:num>
  <w:num w:numId="51">
    <w:abstractNumId w:val="28"/>
  </w:num>
  <w:num w:numId="52">
    <w:abstractNumId w:val="45"/>
  </w:num>
  <w:num w:numId="53">
    <w:abstractNumId w:val="47"/>
  </w:num>
  <w:num w:numId="54">
    <w:abstractNumId w:val="63"/>
  </w:num>
  <w:num w:numId="55">
    <w:abstractNumId w:val="48"/>
  </w:num>
  <w:num w:numId="56">
    <w:abstractNumId w:val="62"/>
  </w:num>
  <w:num w:numId="57">
    <w:abstractNumId w:val="31"/>
  </w:num>
  <w:num w:numId="58">
    <w:abstractNumId w:val="10"/>
  </w:num>
  <w:num w:numId="59">
    <w:abstractNumId w:val="17"/>
  </w:num>
  <w:num w:numId="60">
    <w:abstractNumId w:val="50"/>
  </w:num>
  <w:num w:numId="61">
    <w:abstractNumId w:val="23"/>
  </w:num>
  <w:num w:numId="62">
    <w:abstractNumId w:val="55"/>
  </w:num>
  <w:num w:numId="63">
    <w:abstractNumId w:val="6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1" w:dllVersion="512" w:checkStyle="1"/>
  <w:defaultTabStop w:val="709"/>
  <w:drawingGridHorizontalSpacing w:val="110"/>
  <w:displayHorizontalDrawingGridEvery w:val="2"/>
  <w:characterSpacingControl w:val="doNotCompress"/>
  <w:hdrShapeDefaults>
    <o:shapedefaults v:ext="edit" spidmax="260098">
      <o:colormenu v:ext="edit" fillcolor="none [194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4763"/>
    <w:rsid w:val="000004A5"/>
    <w:rsid w:val="00000AFE"/>
    <w:rsid w:val="00000D76"/>
    <w:rsid w:val="000017B0"/>
    <w:rsid w:val="0000187C"/>
    <w:rsid w:val="00002D05"/>
    <w:rsid w:val="000034DA"/>
    <w:rsid w:val="00003CF2"/>
    <w:rsid w:val="00004171"/>
    <w:rsid w:val="00004EB3"/>
    <w:rsid w:val="0000512E"/>
    <w:rsid w:val="00005665"/>
    <w:rsid w:val="00006955"/>
    <w:rsid w:val="00006BEF"/>
    <w:rsid w:val="00006C9D"/>
    <w:rsid w:val="00006F50"/>
    <w:rsid w:val="0000737B"/>
    <w:rsid w:val="00007911"/>
    <w:rsid w:val="00007CA3"/>
    <w:rsid w:val="00007D18"/>
    <w:rsid w:val="00010BBB"/>
    <w:rsid w:val="000110C5"/>
    <w:rsid w:val="000113A2"/>
    <w:rsid w:val="00011457"/>
    <w:rsid w:val="00012C19"/>
    <w:rsid w:val="00012CEF"/>
    <w:rsid w:val="0001339A"/>
    <w:rsid w:val="00013721"/>
    <w:rsid w:val="0001386E"/>
    <w:rsid w:val="00014674"/>
    <w:rsid w:val="000149EB"/>
    <w:rsid w:val="000156DC"/>
    <w:rsid w:val="00015D50"/>
    <w:rsid w:val="000212BD"/>
    <w:rsid w:val="00021642"/>
    <w:rsid w:val="00021EF5"/>
    <w:rsid w:val="0002205A"/>
    <w:rsid w:val="000220EF"/>
    <w:rsid w:val="000222EA"/>
    <w:rsid w:val="000225BB"/>
    <w:rsid w:val="0002299B"/>
    <w:rsid w:val="0002351A"/>
    <w:rsid w:val="00023656"/>
    <w:rsid w:val="000236E4"/>
    <w:rsid w:val="00023B64"/>
    <w:rsid w:val="00024047"/>
    <w:rsid w:val="0002417C"/>
    <w:rsid w:val="00024291"/>
    <w:rsid w:val="000248BB"/>
    <w:rsid w:val="000249DF"/>
    <w:rsid w:val="00025556"/>
    <w:rsid w:val="000255E9"/>
    <w:rsid w:val="00025892"/>
    <w:rsid w:val="00025F1C"/>
    <w:rsid w:val="00026B3C"/>
    <w:rsid w:val="00026B4F"/>
    <w:rsid w:val="0002751D"/>
    <w:rsid w:val="000275F9"/>
    <w:rsid w:val="00027931"/>
    <w:rsid w:val="00027B36"/>
    <w:rsid w:val="000303AB"/>
    <w:rsid w:val="000306DD"/>
    <w:rsid w:val="00031441"/>
    <w:rsid w:val="000317C7"/>
    <w:rsid w:val="000320C7"/>
    <w:rsid w:val="00032763"/>
    <w:rsid w:val="00033576"/>
    <w:rsid w:val="00035AF5"/>
    <w:rsid w:val="00035BDF"/>
    <w:rsid w:val="0003679F"/>
    <w:rsid w:val="00037453"/>
    <w:rsid w:val="00037B6A"/>
    <w:rsid w:val="00040242"/>
    <w:rsid w:val="00040652"/>
    <w:rsid w:val="00040894"/>
    <w:rsid w:val="00040B45"/>
    <w:rsid w:val="00041218"/>
    <w:rsid w:val="00041677"/>
    <w:rsid w:val="00042854"/>
    <w:rsid w:val="00042A8D"/>
    <w:rsid w:val="00043088"/>
    <w:rsid w:val="00043A03"/>
    <w:rsid w:val="00043BAB"/>
    <w:rsid w:val="00044223"/>
    <w:rsid w:val="0004422C"/>
    <w:rsid w:val="0004422E"/>
    <w:rsid w:val="000448AB"/>
    <w:rsid w:val="00044DD4"/>
    <w:rsid w:val="00045A24"/>
    <w:rsid w:val="00046060"/>
    <w:rsid w:val="00046852"/>
    <w:rsid w:val="00046DBE"/>
    <w:rsid w:val="000478C8"/>
    <w:rsid w:val="00050F7E"/>
    <w:rsid w:val="000516D0"/>
    <w:rsid w:val="00051E27"/>
    <w:rsid w:val="00052739"/>
    <w:rsid w:val="00052DA7"/>
    <w:rsid w:val="00053048"/>
    <w:rsid w:val="000531A4"/>
    <w:rsid w:val="000532B9"/>
    <w:rsid w:val="000534F2"/>
    <w:rsid w:val="00053B2E"/>
    <w:rsid w:val="00053C2C"/>
    <w:rsid w:val="000541FD"/>
    <w:rsid w:val="00054665"/>
    <w:rsid w:val="00054E94"/>
    <w:rsid w:val="00054FA2"/>
    <w:rsid w:val="00055132"/>
    <w:rsid w:val="000553E3"/>
    <w:rsid w:val="00055683"/>
    <w:rsid w:val="00055866"/>
    <w:rsid w:val="00055881"/>
    <w:rsid w:val="00055B8B"/>
    <w:rsid w:val="00055BDE"/>
    <w:rsid w:val="0005613D"/>
    <w:rsid w:val="00056450"/>
    <w:rsid w:val="0006015B"/>
    <w:rsid w:val="000607AB"/>
    <w:rsid w:val="00060E02"/>
    <w:rsid w:val="000623DE"/>
    <w:rsid w:val="00063216"/>
    <w:rsid w:val="0006368D"/>
    <w:rsid w:val="000638B3"/>
    <w:rsid w:val="0006461D"/>
    <w:rsid w:val="00064B13"/>
    <w:rsid w:val="000651AD"/>
    <w:rsid w:val="0006599F"/>
    <w:rsid w:val="00065C6A"/>
    <w:rsid w:val="00065D3E"/>
    <w:rsid w:val="00065F7E"/>
    <w:rsid w:val="00066468"/>
    <w:rsid w:val="0006648C"/>
    <w:rsid w:val="00067E7F"/>
    <w:rsid w:val="000700D4"/>
    <w:rsid w:val="0007052C"/>
    <w:rsid w:val="00070A40"/>
    <w:rsid w:val="00070D8E"/>
    <w:rsid w:val="00070E96"/>
    <w:rsid w:val="000710E9"/>
    <w:rsid w:val="00071188"/>
    <w:rsid w:val="00071920"/>
    <w:rsid w:val="00072150"/>
    <w:rsid w:val="0007226A"/>
    <w:rsid w:val="0007234A"/>
    <w:rsid w:val="000725A8"/>
    <w:rsid w:val="0007333E"/>
    <w:rsid w:val="00073FE1"/>
    <w:rsid w:val="0007494F"/>
    <w:rsid w:val="00074953"/>
    <w:rsid w:val="00074DA9"/>
    <w:rsid w:val="00074FBF"/>
    <w:rsid w:val="00074FE2"/>
    <w:rsid w:val="00075372"/>
    <w:rsid w:val="0007542B"/>
    <w:rsid w:val="0007586F"/>
    <w:rsid w:val="00075A11"/>
    <w:rsid w:val="00075B3A"/>
    <w:rsid w:val="00075F78"/>
    <w:rsid w:val="0007657B"/>
    <w:rsid w:val="00076BF7"/>
    <w:rsid w:val="00076E1E"/>
    <w:rsid w:val="00076E23"/>
    <w:rsid w:val="00077846"/>
    <w:rsid w:val="00077D26"/>
    <w:rsid w:val="00080273"/>
    <w:rsid w:val="00080C10"/>
    <w:rsid w:val="000812AB"/>
    <w:rsid w:val="00081837"/>
    <w:rsid w:val="000818C2"/>
    <w:rsid w:val="00081A6B"/>
    <w:rsid w:val="0008288B"/>
    <w:rsid w:val="0008291F"/>
    <w:rsid w:val="00083D06"/>
    <w:rsid w:val="00083E5A"/>
    <w:rsid w:val="000845AB"/>
    <w:rsid w:val="0008490C"/>
    <w:rsid w:val="00085622"/>
    <w:rsid w:val="00085E7A"/>
    <w:rsid w:val="00087239"/>
    <w:rsid w:val="0008740F"/>
    <w:rsid w:val="00087430"/>
    <w:rsid w:val="00087FE9"/>
    <w:rsid w:val="00090415"/>
    <w:rsid w:val="00090672"/>
    <w:rsid w:val="00090D6E"/>
    <w:rsid w:val="00091390"/>
    <w:rsid w:val="00091BC4"/>
    <w:rsid w:val="00092D76"/>
    <w:rsid w:val="0009343F"/>
    <w:rsid w:val="000937FB"/>
    <w:rsid w:val="000939D1"/>
    <w:rsid w:val="00093B70"/>
    <w:rsid w:val="000946BE"/>
    <w:rsid w:val="00094F91"/>
    <w:rsid w:val="00095360"/>
    <w:rsid w:val="000959F1"/>
    <w:rsid w:val="00095A66"/>
    <w:rsid w:val="000968B4"/>
    <w:rsid w:val="00096C3E"/>
    <w:rsid w:val="00097BC8"/>
    <w:rsid w:val="000A01C7"/>
    <w:rsid w:val="000A04B6"/>
    <w:rsid w:val="000A099F"/>
    <w:rsid w:val="000A0FF3"/>
    <w:rsid w:val="000A165F"/>
    <w:rsid w:val="000A1B0E"/>
    <w:rsid w:val="000A1E35"/>
    <w:rsid w:val="000A2342"/>
    <w:rsid w:val="000A2BA5"/>
    <w:rsid w:val="000A2C93"/>
    <w:rsid w:val="000A3BA3"/>
    <w:rsid w:val="000A4F04"/>
    <w:rsid w:val="000A5924"/>
    <w:rsid w:val="000A5A35"/>
    <w:rsid w:val="000A6A8E"/>
    <w:rsid w:val="000A75D5"/>
    <w:rsid w:val="000A7C0B"/>
    <w:rsid w:val="000B0B56"/>
    <w:rsid w:val="000B0E9F"/>
    <w:rsid w:val="000B2265"/>
    <w:rsid w:val="000B22B8"/>
    <w:rsid w:val="000B2BF4"/>
    <w:rsid w:val="000B2C3D"/>
    <w:rsid w:val="000B3EE5"/>
    <w:rsid w:val="000B4B48"/>
    <w:rsid w:val="000B536E"/>
    <w:rsid w:val="000B5C8A"/>
    <w:rsid w:val="000B5E61"/>
    <w:rsid w:val="000B61FA"/>
    <w:rsid w:val="000B626C"/>
    <w:rsid w:val="000B6617"/>
    <w:rsid w:val="000B6C3A"/>
    <w:rsid w:val="000B730C"/>
    <w:rsid w:val="000B7BDB"/>
    <w:rsid w:val="000B7E1C"/>
    <w:rsid w:val="000C08EF"/>
    <w:rsid w:val="000C0B7B"/>
    <w:rsid w:val="000C0BB2"/>
    <w:rsid w:val="000C1AA5"/>
    <w:rsid w:val="000C22AD"/>
    <w:rsid w:val="000C22C0"/>
    <w:rsid w:val="000C239F"/>
    <w:rsid w:val="000C3803"/>
    <w:rsid w:val="000C39CC"/>
    <w:rsid w:val="000C3E3C"/>
    <w:rsid w:val="000C3FA7"/>
    <w:rsid w:val="000C4219"/>
    <w:rsid w:val="000C44C9"/>
    <w:rsid w:val="000C4F8F"/>
    <w:rsid w:val="000C505C"/>
    <w:rsid w:val="000C5398"/>
    <w:rsid w:val="000C5466"/>
    <w:rsid w:val="000C5D47"/>
    <w:rsid w:val="000C62B4"/>
    <w:rsid w:val="000C6320"/>
    <w:rsid w:val="000C6770"/>
    <w:rsid w:val="000C7A82"/>
    <w:rsid w:val="000D0133"/>
    <w:rsid w:val="000D0899"/>
    <w:rsid w:val="000D1622"/>
    <w:rsid w:val="000D1A64"/>
    <w:rsid w:val="000D1B5F"/>
    <w:rsid w:val="000D1C1F"/>
    <w:rsid w:val="000D1D51"/>
    <w:rsid w:val="000D1D7D"/>
    <w:rsid w:val="000D206C"/>
    <w:rsid w:val="000D21BF"/>
    <w:rsid w:val="000D3556"/>
    <w:rsid w:val="000D3887"/>
    <w:rsid w:val="000D4201"/>
    <w:rsid w:val="000D427E"/>
    <w:rsid w:val="000D4DA8"/>
    <w:rsid w:val="000D5449"/>
    <w:rsid w:val="000D5E0F"/>
    <w:rsid w:val="000D6555"/>
    <w:rsid w:val="000D6C04"/>
    <w:rsid w:val="000D6E6A"/>
    <w:rsid w:val="000D79CD"/>
    <w:rsid w:val="000D7D25"/>
    <w:rsid w:val="000D7D6F"/>
    <w:rsid w:val="000D7FF0"/>
    <w:rsid w:val="000E0214"/>
    <w:rsid w:val="000E04EC"/>
    <w:rsid w:val="000E09D1"/>
    <w:rsid w:val="000E1DB0"/>
    <w:rsid w:val="000E20A4"/>
    <w:rsid w:val="000E217A"/>
    <w:rsid w:val="000E21EC"/>
    <w:rsid w:val="000E2ECE"/>
    <w:rsid w:val="000E2EE2"/>
    <w:rsid w:val="000E355C"/>
    <w:rsid w:val="000E3F4D"/>
    <w:rsid w:val="000E5B61"/>
    <w:rsid w:val="000E5BA2"/>
    <w:rsid w:val="000E6012"/>
    <w:rsid w:val="000E716B"/>
    <w:rsid w:val="000E72AA"/>
    <w:rsid w:val="000E7C5A"/>
    <w:rsid w:val="000F1C44"/>
    <w:rsid w:val="000F2209"/>
    <w:rsid w:val="000F2561"/>
    <w:rsid w:val="000F2E68"/>
    <w:rsid w:val="000F2F0D"/>
    <w:rsid w:val="000F381B"/>
    <w:rsid w:val="000F4639"/>
    <w:rsid w:val="000F5A3B"/>
    <w:rsid w:val="000F65BD"/>
    <w:rsid w:val="000F6784"/>
    <w:rsid w:val="000F711B"/>
    <w:rsid w:val="000F73C4"/>
    <w:rsid w:val="000F76BF"/>
    <w:rsid w:val="000F77D0"/>
    <w:rsid w:val="000F7E9E"/>
    <w:rsid w:val="001010BB"/>
    <w:rsid w:val="00101235"/>
    <w:rsid w:val="00102DA0"/>
    <w:rsid w:val="0010409F"/>
    <w:rsid w:val="001043C6"/>
    <w:rsid w:val="001046B1"/>
    <w:rsid w:val="0010496F"/>
    <w:rsid w:val="00104B3D"/>
    <w:rsid w:val="00106CF1"/>
    <w:rsid w:val="00107DE2"/>
    <w:rsid w:val="001101CE"/>
    <w:rsid w:val="00110621"/>
    <w:rsid w:val="00110FCF"/>
    <w:rsid w:val="00111205"/>
    <w:rsid w:val="00111251"/>
    <w:rsid w:val="0011142B"/>
    <w:rsid w:val="00111BB0"/>
    <w:rsid w:val="00112062"/>
    <w:rsid w:val="00113524"/>
    <w:rsid w:val="0011387A"/>
    <w:rsid w:val="001139C7"/>
    <w:rsid w:val="00113CD6"/>
    <w:rsid w:val="00113E2D"/>
    <w:rsid w:val="001142C0"/>
    <w:rsid w:val="00114309"/>
    <w:rsid w:val="00115496"/>
    <w:rsid w:val="0011580A"/>
    <w:rsid w:val="00115956"/>
    <w:rsid w:val="00115D6F"/>
    <w:rsid w:val="001164E4"/>
    <w:rsid w:val="00116624"/>
    <w:rsid w:val="001167C7"/>
    <w:rsid w:val="00117F77"/>
    <w:rsid w:val="00120125"/>
    <w:rsid w:val="001224BA"/>
    <w:rsid w:val="0012361D"/>
    <w:rsid w:val="00123A6D"/>
    <w:rsid w:val="0012413B"/>
    <w:rsid w:val="00124568"/>
    <w:rsid w:val="001248BE"/>
    <w:rsid w:val="00124B31"/>
    <w:rsid w:val="00125AE3"/>
    <w:rsid w:val="00126AA1"/>
    <w:rsid w:val="00126C4A"/>
    <w:rsid w:val="0013020C"/>
    <w:rsid w:val="00131181"/>
    <w:rsid w:val="001315FA"/>
    <w:rsid w:val="0013382F"/>
    <w:rsid w:val="00133BAB"/>
    <w:rsid w:val="00133EA5"/>
    <w:rsid w:val="00133F25"/>
    <w:rsid w:val="001341FA"/>
    <w:rsid w:val="00135A10"/>
    <w:rsid w:val="00136E1F"/>
    <w:rsid w:val="00140AED"/>
    <w:rsid w:val="00140F60"/>
    <w:rsid w:val="001413B9"/>
    <w:rsid w:val="00142060"/>
    <w:rsid w:val="00142DB1"/>
    <w:rsid w:val="00143612"/>
    <w:rsid w:val="001438FF"/>
    <w:rsid w:val="00144945"/>
    <w:rsid w:val="00145B1D"/>
    <w:rsid w:val="00145D83"/>
    <w:rsid w:val="00146682"/>
    <w:rsid w:val="0014695A"/>
    <w:rsid w:val="00147408"/>
    <w:rsid w:val="00147761"/>
    <w:rsid w:val="00151141"/>
    <w:rsid w:val="00151A60"/>
    <w:rsid w:val="00151B11"/>
    <w:rsid w:val="00151D82"/>
    <w:rsid w:val="00152145"/>
    <w:rsid w:val="00152432"/>
    <w:rsid w:val="0015256D"/>
    <w:rsid w:val="00153440"/>
    <w:rsid w:val="00153548"/>
    <w:rsid w:val="0015395B"/>
    <w:rsid w:val="0015459A"/>
    <w:rsid w:val="001545A7"/>
    <w:rsid w:val="001548B4"/>
    <w:rsid w:val="0015520E"/>
    <w:rsid w:val="0015535B"/>
    <w:rsid w:val="001557B8"/>
    <w:rsid w:val="00155A29"/>
    <w:rsid w:val="00155DE3"/>
    <w:rsid w:val="00156EAE"/>
    <w:rsid w:val="00157199"/>
    <w:rsid w:val="001576C6"/>
    <w:rsid w:val="00157E1B"/>
    <w:rsid w:val="00160526"/>
    <w:rsid w:val="00160C44"/>
    <w:rsid w:val="00161CE8"/>
    <w:rsid w:val="00162D4B"/>
    <w:rsid w:val="00162DC3"/>
    <w:rsid w:val="001631AA"/>
    <w:rsid w:val="001632A8"/>
    <w:rsid w:val="001639EA"/>
    <w:rsid w:val="00163E55"/>
    <w:rsid w:val="00164570"/>
    <w:rsid w:val="0016525E"/>
    <w:rsid w:val="00165604"/>
    <w:rsid w:val="00165D30"/>
    <w:rsid w:val="001668EB"/>
    <w:rsid w:val="0016699B"/>
    <w:rsid w:val="0016714F"/>
    <w:rsid w:val="00167C8A"/>
    <w:rsid w:val="00170058"/>
    <w:rsid w:val="0017023E"/>
    <w:rsid w:val="00170717"/>
    <w:rsid w:val="0017089D"/>
    <w:rsid w:val="001709FF"/>
    <w:rsid w:val="00170B91"/>
    <w:rsid w:val="001726E6"/>
    <w:rsid w:val="00172EB7"/>
    <w:rsid w:val="0017388A"/>
    <w:rsid w:val="0017435F"/>
    <w:rsid w:val="00174A39"/>
    <w:rsid w:val="001750C0"/>
    <w:rsid w:val="0017551F"/>
    <w:rsid w:val="0017594D"/>
    <w:rsid w:val="00175E4F"/>
    <w:rsid w:val="00175EDC"/>
    <w:rsid w:val="0017783B"/>
    <w:rsid w:val="001810A1"/>
    <w:rsid w:val="00181162"/>
    <w:rsid w:val="0018123C"/>
    <w:rsid w:val="001812C3"/>
    <w:rsid w:val="001824ED"/>
    <w:rsid w:val="001852EB"/>
    <w:rsid w:val="00185F68"/>
    <w:rsid w:val="00186605"/>
    <w:rsid w:val="001866E5"/>
    <w:rsid w:val="00187D44"/>
    <w:rsid w:val="001913D9"/>
    <w:rsid w:val="001914F8"/>
    <w:rsid w:val="00191E04"/>
    <w:rsid w:val="0019201D"/>
    <w:rsid w:val="001921A5"/>
    <w:rsid w:val="00192739"/>
    <w:rsid w:val="00192BE8"/>
    <w:rsid w:val="00192EC7"/>
    <w:rsid w:val="001938A0"/>
    <w:rsid w:val="00193A86"/>
    <w:rsid w:val="00195304"/>
    <w:rsid w:val="0019539B"/>
    <w:rsid w:val="00195736"/>
    <w:rsid w:val="00195D60"/>
    <w:rsid w:val="001960D6"/>
    <w:rsid w:val="001966D5"/>
    <w:rsid w:val="00197497"/>
    <w:rsid w:val="001974C8"/>
    <w:rsid w:val="00197E9D"/>
    <w:rsid w:val="001A039F"/>
    <w:rsid w:val="001A1021"/>
    <w:rsid w:val="001A1644"/>
    <w:rsid w:val="001A22D9"/>
    <w:rsid w:val="001A2453"/>
    <w:rsid w:val="001A27DC"/>
    <w:rsid w:val="001A2879"/>
    <w:rsid w:val="001A2BC4"/>
    <w:rsid w:val="001A2E33"/>
    <w:rsid w:val="001A42F4"/>
    <w:rsid w:val="001A460B"/>
    <w:rsid w:val="001A4ECE"/>
    <w:rsid w:val="001A5B5A"/>
    <w:rsid w:val="001A5E44"/>
    <w:rsid w:val="001A6782"/>
    <w:rsid w:val="001A7162"/>
    <w:rsid w:val="001A785B"/>
    <w:rsid w:val="001A7B9F"/>
    <w:rsid w:val="001B0455"/>
    <w:rsid w:val="001B05C3"/>
    <w:rsid w:val="001B05F2"/>
    <w:rsid w:val="001B0926"/>
    <w:rsid w:val="001B0CB7"/>
    <w:rsid w:val="001B140A"/>
    <w:rsid w:val="001B16C1"/>
    <w:rsid w:val="001B1F46"/>
    <w:rsid w:val="001B2625"/>
    <w:rsid w:val="001B3AB2"/>
    <w:rsid w:val="001B3F63"/>
    <w:rsid w:val="001B4617"/>
    <w:rsid w:val="001B46CA"/>
    <w:rsid w:val="001B4854"/>
    <w:rsid w:val="001B4B6C"/>
    <w:rsid w:val="001B54A9"/>
    <w:rsid w:val="001B5834"/>
    <w:rsid w:val="001B63C1"/>
    <w:rsid w:val="001B69D6"/>
    <w:rsid w:val="001B6E73"/>
    <w:rsid w:val="001B7A67"/>
    <w:rsid w:val="001C00A3"/>
    <w:rsid w:val="001C0692"/>
    <w:rsid w:val="001C1973"/>
    <w:rsid w:val="001C1B73"/>
    <w:rsid w:val="001C2672"/>
    <w:rsid w:val="001C2E85"/>
    <w:rsid w:val="001C3B41"/>
    <w:rsid w:val="001C3D21"/>
    <w:rsid w:val="001C3EA9"/>
    <w:rsid w:val="001C4127"/>
    <w:rsid w:val="001C4164"/>
    <w:rsid w:val="001C46B0"/>
    <w:rsid w:val="001C51DE"/>
    <w:rsid w:val="001C5DB9"/>
    <w:rsid w:val="001C6418"/>
    <w:rsid w:val="001C66E0"/>
    <w:rsid w:val="001C6C1E"/>
    <w:rsid w:val="001C7814"/>
    <w:rsid w:val="001C7D7C"/>
    <w:rsid w:val="001D00DB"/>
    <w:rsid w:val="001D0DFC"/>
    <w:rsid w:val="001D1099"/>
    <w:rsid w:val="001D1471"/>
    <w:rsid w:val="001D160D"/>
    <w:rsid w:val="001D16EA"/>
    <w:rsid w:val="001D22F3"/>
    <w:rsid w:val="001D2316"/>
    <w:rsid w:val="001D28F7"/>
    <w:rsid w:val="001D2AB0"/>
    <w:rsid w:val="001D31E0"/>
    <w:rsid w:val="001D407E"/>
    <w:rsid w:val="001D419D"/>
    <w:rsid w:val="001D4465"/>
    <w:rsid w:val="001D493A"/>
    <w:rsid w:val="001D4CEA"/>
    <w:rsid w:val="001D4D8A"/>
    <w:rsid w:val="001D5426"/>
    <w:rsid w:val="001D5499"/>
    <w:rsid w:val="001D563A"/>
    <w:rsid w:val="001D593C"/>
    <w:rsid w:val="001D6219"/>
    <w:rsid w:val="001D63F5"/>
    <w:rsid w:val="001D7481"/>
    <w:rsid w:val="001E0037"/>
    <w:rsid w:val="001E0366"/>
    <w:rsid w:val="001E175A"/>
    <w:rsid w:val="001E1D5C"/>
    <w:rsid w:val="001E1E34"/>
    <w:rsid w:val="001E1EF4"/>
    <w:rsid w:val="001E27ED"/>
    <w:rsid w:val="001E3273"/>
    <w:rsid w:val="001E3346"/>
    <w:rsid w:val="001E3A20"/>
    <w:rsid w:val="001E3E7C"/>
    <w:rsid w:val="001E415F"/>
    <w:rsid w:val="001E4198"/>
    <w:rsid w:val="001E4225"/>
    <w:rsid w:val="001E4665"/>
    <w:rsid w:val="001E4913"/>
    <w:rsid w:val="001E4D8E"/>
    <w:rsid w:val="001E4EB5"/>
    <w:rsid w:val="001E4EFF"/>
    <w:rsid w:val="001E5A06"/>
    <w:rsid w:val="001E5E3E"/>
    <w:rsid w:val="001E5FE4"/>
    <w:rsid w:val="001E6112"/>
    <w:rsid w:val="001E648A"/>
    <w:rsid w:val="001E6D8F"/>
    <w:rsid w:val="001E6E15"/>
    <w:rsid w:val="001E7E91"/>
    <w:rsid w:val="001F18AA"/>
    <w:rsid w:val="001F1CB2"/>
    <w:rsid w:val="001F23BB"/>
    <w:rsid w:val="001F2D1B"/>
    <w:rsid w:val="001F39E8"/>
    <w:rsid w:val="001F3D11"/>
    <w:rsid w:val="001F3ED9"/>
    <w:rsid w:val="001F402E"/>
    <w:rsid w:val="001F50A8"/>
    <w:rsid w:val="001F570D"/>
    <w:rsid w:val="001F74AB"/>
    <w:rsid w:val="001F7B99"/>
    <w:rsid w:val="0020056A"/>
    <w:rsid w:val="002007D4"/>
    <w:rsid w:val="00200DF4"/>
    <w:rsid w:val="00200E43"/>
    <w:rsid w:val="002013D7"/>
    <w:rsid w:val="00201A53"/>
    <w:rsid w:val="00201D5A"/>
    <w:rsid w:val="00201DF7"/>
    <w:rsid w:val="00202A1F"/>
    <w:rsid w:val="002030BC"/>
    <w:rsid w:val="0020348A"/>
    <w:rsid w:val="002037F5"/>
    <w:rsid w:val="00203886"/>
    <w:rsid w:val="0020491F"/>
    <w:rsid w:val="002056B7"/>
    <w:rsid w:val="00206B5F"/>
    <w:rsid w:val="00207C8F"/>
    <w:rsid w:val="00211135"/>
    <w:rsid w:val="0021148B"/>
    <w:rsid w:val="00211711"/>
    <w:rsid w:val="00211AD8"/>
    <w:rsid w:val="002128B9"/>
    <w:rsid w:val="00213024"/>
    <w:rsid w:val="00213564"/>
    <w:rsid w:val="00214220"/>
    <w:rsid w:val="00214482"/>
    <w:rsid w:val="00215163"/>
    <w:rsid w:val="0021643F"/>
    <w:rsid w:val="00216D0D"/>
    <w:rsid w:val="0021701F"/>
    <w:rsid w:val="002170B3"/>
    <w:rsid w:val="00217BAB"/>
    <w:rsid w:val="00217C21"/>
    <w:rsid w:val="00217D17"/>
    <w:rsid w:val="002201B9"/>
    <w:rsid w:val="00220DF3"/>
    <w:rsid w:val="00220F70"/>
    <w:rsid w:val="00221B0F"/>
    <w:rsid w:val="002222A5"/>
    <w:rsid w:val="00222581"/>
    <w:rsid w:val="00222999"/>
    <w:rsid w:val="002240E2"/>
    <w:rsid w:val="00224299"/>
    <w:rsid w:val="002245EF"/>
    <w:rsid w:val="00225959"/>
    <w:rsid w:val="00225DB9"/>
    <w:rsid w:val="0022641A"/>
    <w:rsid w:val="00226A4E"/>
    <w:rsid w:val="00226A80"/>
    <w:rsid w:val="00227055"/>
    <w:rsid w:val="00227075"/>
    <w:rsid w:val="00227ECE"/>
    <w:rsid w:val="0023015D"/>
    <w:rsid w:val="002301EE"/>
    <w:rsid w:val="00230C36"/>
    <w:rsid w:val="0023103D"/>
    <w:rsid w:val="00231989"/>
    <w:rsid w:val="00231B75"/>
    <w:rsid w:val="00231FA0"/>
    <w:rsid w:val="00232180"/>
    <w:rsid w:val="002325E2"/>
    <w:rsid w:val="0023278E"/>
    <w:rsid w:val="002328A0"/>
    <w:rsid w:val="00232B00"/>
    <w:rsid w:val="00232B3E"/>
    <w:rsid w:val="002330D7"/>
    <w:rsid w:val="002334A3"/>
    <w:rsid w:val="00233B17"/>
    <w:rsid w:val="0023412D"/>
    <w:rsid w:val="00235C65"/>
    <w:rsid w:val="00236778"/>
    <w:rsid w:val="00240C54"/>
    <w:rsid w:val="002412F2"/>
    <w:rsid w:val="00242195"/>
    <w:rsid w:val="00242F36"/>
    <w:rsid w:val="002430D2"/>
    <w:rsid w:val="00243CF5"/>
    <w:rsid w:val="00244B38"/>
    <w:rsid w:val="00244F5B"/>
    <w:rsid w:val="00246325"/>
    <w:rsid w:val="00246F38"/>
    <w:rsid w:val="00247214"/>
    <w:rsid w:val="002475E1"/>
    <w:rsid w:val="0024793B"/>
    <w:rsid w:val="00247AFD"/>
    <w:rsid w:val="002500DB"/>
    <w:rsid w:val="0025010A"/>
    <w:rsid w:val="002507A2"/>
    <w:rsid w:val="00250A2B"/>
    <w:rsid w:val="00250BBA"/>
    <w:rsid w:val="00251085"/>
    <w:rsid w:val="00251C3F"/>
    <w:rsid w:val="00252A22"/>
    <w:rsid w:val="00252C4E"/>
    <w:rsid w:val="00253FBA"/>
    <w:rsid w:val="002544CD"/>
    <w:rsid w:val="002546AF"/>
    <w:rsid w:val="00255B48"/>
    <w:rsid w:val="00255E9E"/>
    <w:rsid w:val="00257290"/>
    <w:rsid w:val="002578E3"/>
    <w:rsid w:val="002579A5"/>
    <w:rsid w:val="00257AEA"/>
    <w:rsid w:val="00257C9E"/>
    <w:rsid w:val="002604DB"/>
    <w:rsid w:val="002609AB"/>
    <w:rsid w:val="00262844"/>
    <w:rsid w:val="00262C13"/>
    <w:rsid w:val="00263875"/>
    <w:rsid w:val="00263FC8"/>
    <w:rsid w:val="002643FE"/>
    <w:rsid w:val="00264C04"/>
    <w:rsid w:val="00264F39"/>
    <w:rsid w:val="002650F8"/>
    <w:rsid w:val="00265489"/>
    <w:rsid w:val="002659E6"/>
    <w:rsid w:val="00265C6C"/>
    <w:rsid w:val="00266C03"/>
    <w:rsid w:val="00267F88"/>
    <w:rsid w:val="002700A7"/>
    <w:rsid w:val="002700BB"/>
    <w:rsid w:val="00270372"/>
    <w:rsid w:val="002705E2"/>
    <w:rsid w:val="0027066A"/>
    <w:rsid w:val="0027152E"/>
    <w:rsid w:val="0027197F"/>
    <w:rsid w:val="002721D0"/>
    <w:rsid w:val="00272DFD"/>
    <w:rsid w:val="0027334C"/>
    <w:rsid w:val="00273511"/>
    <w:rsid w:val="00273988"/>
    <w:rsid w:val="00273D07"/>
    <w:rsid w:val="00273E94"/>
    <w:rsid w:val="0027401F"/>
    <w:rsid w:val="00274908"/>
    <w:rsid w:val="00274EF4"/>
    <w:rsid w:val="0027510E"/>
    <w:rsid w:val="00275DCC"/>
    <w:rsid w:val="00276200"/>
    <w:rsid w:val="00276446"/>
    <w:rsid w:val="00276C0B"/>
    <w:rsid w:val="00276CE1"/>
    <w:rsid w:val="002776B3"/>
    <w:rsid w:val="002805E7"/>
    <w:rsid w:val="002809DF"/>
    <w:rsid w:val="00280D93"/>
    <w:rsid w:val="002816D7"/>
    <w:rsid w:val="0028195B"/>
    <w:rsid w:val="002819A6"/>
    <w:rsid w:val="00281E40"/>
    <w:rsid w:val="0028309D"/>
    <w:rsid w:val="00283609"/>
    <w:rsid w:val="00283684"/>
    <w:rsid w:val="00283AD8"/>
    <w:rsid w:val="00283C84"/>
    <w:rsid w:val="00283FCB"/>
    <w:rsid w:val="00284271"/>
    <w:rsid w:val="002844CB"/>
    <w:rsid w:val="00284983"/>
    <w:rsid w:val="002849E8"/>
    <w:rsid w:val="00284A3E"/>
    <w:rsid w:val="00284ED0"/>
    <w:rsid w:val="00285C8C"/>
    <w:rsid w:val="002861FF"/>
    <w:rsid w:val="002863E9"/>
    <w:rsid w:val="002871C3"/>
    <w:rsid w:val="0028799E"/>
    <w:rsid w:val="00287BD7"/>
    <w:rsid w:val="00287FC6"/>
    <w:rsid w:val="00290170"/>
    <w:rsid w:val="00290938"/>
    <w:rsid w:val="00290C44"/>
    <w:rsid w:val="00290D85"/>
    <w:rsid w:val="002914B1"/>
    <w:rsid w:val="002919D7"/>
    <w:rsid w:val="00292A82"/>
    <w:rsid w:val="00293472"/>
    <w:rsid w:val="00293D9E"/>
    <w:rsid w:val="00294217"/>
    <w:rsid w:val="00294A1B"/>
    <w:rsid w:val="00294E6A"/>
    <w:rsid w:val="00295867"/>
    <w:rsid w:val="00296673"/>
    <w:rsid w:val="00297BE1"/>
    <w:rsid w:val="00297E93"/>
    <w:rsid w:val="00297F08"/>
    <w:rsid w:val="002A0D79"/>
    <w:rsid w:val="002A1454"/>
    <w:rsid w:val="002A244D"/>
    <w:rsid w:val="002A252F"/>
    <w:rsid w:val="002A2792"/>
    <w:rsid w:val="002A3B8E"/>
    <w:rsid w:val="002A42C9"/>
    <w:rsid w:val="002A5587"/>
    <w:rsid w:val="002A5EE1"/>
    <w:rsid w:val="002A6485"/>
    <w:rsid w:val="002A6CAE"/>
    <w:rsid w:val="002A7529"/>
    <w:rsid w:val="002A7C72"/>
    <w:rsid w:val="002A7E89"/>
    <w:rsid w:val="002B0DB6"/>
    <w:rsid w:val="002B0E03"/>
    <w:rsid w:val="002B0EBC"/>
    <w:rsid w:val="002B1084"/>
    <w:rsid w:val="002B340E"/>
    <w:rsid w:val="002B3A89"/>
    <w:rsid w:val="002B49B6"/>
    <w:rsid w:val="002B6448"/>
    <w:rsid w:val="002B6B32"/>
    <w:rsid w:val="002B7876"/>
    <w:rsid w:val="002B7EA5"/>
    <w:rsid w:val="002C03E6"/>
    <w:rsid w:val="002C126A"/>
    <w:rsid w:val="002C20BF"/>
    <w:rsid w:val="002C2379"/>
    <w:rsid w:val="002C24A5"/>
    <w:rsid w:val="002C2930"/>
    <w:rsid w:val="002C293B"/>
    <w:rsid w:val="002C3694"/>
    <w:rsid w:val="002C3974"/>
    <w:rsid w:val="002C3EDA"/>
    <w:rsid w:val="002C4486"/>
    <w:rsid w:val="002C450F"/>
    <w:rsid w:val="002C4B90"/>
    <w:rsid w:val="002C4C8D"/>
    <w:rsid w:val="002C53E0"/>
    <w:rsid w:val="002C6C6D"/>
    <w:rsid w:val="002C6C74"/>
    <w:rsid w:val="002C6F74"/>
    <w:rsid w:val="002C728C"/>
    <w:rsid w:val="002C7309"/>
    <w:rsid w:val="002C73B5"/>
    <w:rsid w:val="002C77FC"/>
    <w:rsid w:val="002C7E44"/>
    <w:rsid w:val="002D0001"/>
    <w:rsid w:val="002D012A"/>
    <w:rsid w:val="002D0713"/>
    <w:rsid w:val="002D18F8"/>
    <w:rsid w:val="002D200D"/>
    <w:rsid w:val="002D2AA8"/>
    <w:rsid w:val="002D2DC6"/>
    <w:rsid w:val="002D3091"/>
    <w:rsid w:val="002D3540"/>
    <w:rsid w:val="002D3C4C"/>
    <w:rsid w:val="002D3FC6"/>
    <w:rsid w:val="002D464C"/>
    <w:rsid w:val="002D469A"/>
    <w:rsid w:val="002D4DA0"/>
    <w:rsid w:val="002D6852"/>
    <w:rsid w:val="002D6AB7"/>
    <w:rsid w:val="002D74F2"/>
    <w:rsid w:val="002E0133"/>
    <w:rsid w:val="002E08AB"/>
    <w:rsid w:val="002E0A62"/>
    <w:rsid w:val="002E12FD"/>
    <w:rsid w:val="002E230B"/>
    <w:rsid w:val="002E2F1D"/>
    <w:rsid w:val="002E31D4"/>
    <w:rsid w:val="002E3B12"/>
    <w:rsid w:val="002E3D64"/>
    <w:rsid w:val="002E3EBA"/>
    <w:rsid w:val="002E46E3"/>
    <w:rsid w:val="002E5031"/>
    <w:rsid w:val="002E528C"/>
    <w:rsid w:val="002E64AB"/>
    <w:rsid w:val="002E6EC4"/>
    <w:rsid w:val="002F0CC9"/>
    <w:rsid w:val="002F1F04"/>
    <w:rsid w:val="002F28B1"/>
    <w:rsid w:val="002F2A11"/>
    <w:rsid w:val="002F3723"/>
    <w:rsid w:val="002F4049"/>
    <w:rsid w:val="002F47D4"/>
    <w:rsid w:val="002F4C60"/>
    <w:rsid w:val="002F54D4"/>
    <w:rsid w:val="002F5B16"/>
    <w:rsid w:val="002F5F68"/>
    <w:rsid w:val="002F69F4"/>
    <w:rsid w:val="002F782E"/>
    <w:rsid w:val="002F79C3"/>
    <w:rsid w:val="003003C8"/>
    <w:rsid w:val="00300579"/>
    <w:rsid w:val="00300D25"/>
    <w:rsid w:val="003014C3"/>
    <w:rsid w:val="00301E08"/>
    <w:rsid w:val="003026F3"/>
    <w:rsid w:val="0030352D"/>
    <w:rsid w:val="00303A4D"/>
    <w:rsid w:val="0030401C"/>
    <w:rsid w:val="00304089"/>
    <w:rsid w:val="0030498D"/>
    <w:rsid w:val="00304AD7"/>
    <w:rsid w:val="003053D1"/>
    <w:rsid w:val="0030609B"/>
    <w:rsid w:val="003061CB"/>
    <w:rsid w:val="00307251"/>
    <w:rsid w:val="00307C56"/>
    <w:rsid w:val="003104AD"/>
    <w:rsid w:val="00310B40"/>
    <w:rsid w:val="00310D7A"/>
    <w:rsid w:val="00311490"/>
    <w:rsid w:val="0031164F"/>
    <w:rsid w:val="00311699"/>
    <w:rsid w:val="003123DF"/>
    <w:rsid w:val="0031255D"/>
    <w:rsid w:val="00312E89"/>
    <w:rsid w:val="003138AF"/>
    <w:rsid w:val="003141CC"/>
    <w:rsid w:val="0031487A"/>
    <w:rsid w:val="00314D88"/>
    <w:rsid w:val="0031557A"/>
    <w:rsid w:val="00315637"/>
    <w:rsid w:val="00316496"/>
    <w:rsid w:val="00316B27"/>
    <w:rsid w:val="003175F8"/>
    <w:rsid w:val="00317E82"/>
    <w:rsid w:val="00317F90"/>
    <w:rsid w:val="003210E2"/>
    <w:rsid w:val="00321AA0"/>
    <w:rsid w:val="00321AD9"/>
    <w:rsid w:val="00321E98"/>
    <w:rsid w:val="00321F9E"/>
    <w:rsid w:val="00322A8E"/>
    <w:rsid w:val="003237F7"/>
    <w:rsid w:val="00325CFD"/>
    <w:rsid w:val="00325F67"/>
    <w:rsid w:val="0032611B"/>
    <w:rsid w:val="00326887"/>
    <w:rsid w:val="0032697B"/>
    <w:rsid w:val="00326ECE"/>
    <w:rsid w:val="00330116"/>
    <w:rsid w:val="00331AA6"/>
    <w:rsid w:val="003341DA"/>
    <w:rsid w:val="00334768"/>
    <w:rsid w:val="00334994"/>
    <w:rsid w:val="00334F77"/>
    <w:rsid w:val="003351D7"/>
    <w:rsid w:val="0033534C"/>
    <w:rsid w:val="003359B9"/>
    <w:rsid w:val="00335C88"/>
    <w:rsid w:val="00335E96"/>
    <w:rsid w:val="00336189"/>
    <w:rsid w:val="0033671F"/>
    <w:rsid w:val="00336AF5"/>
    <w:rsid w:val="0033729D"/>
    <w:rsid w:val="00337348"/>
    <w:rsid w:val="00337B18"/>
    <w:rsid w:val="00337EFC"/>
    <w:rsid w:val="00337F10"/>
    <w:rsid w:val="0034064E"/>
    <w:rsid w:val="00340FAE"/>
    <w:rsid w:val="00341BC3"/>
    <w:rsid w:val="0034254A"/>
    <w:rsid w:val="00342F85"/>
    <w:rsid w:val="00343210"/>
    <w:rsid w:val="00343336"/>
    <w:rsid w:val="0034337E"/>
    <w:rsid w:val="003441D2"/>
    <w:rsid w:val="00344635"/>
    <w:rsid w:val="00345DA0"/>
    <w:rsid w:val="00346CD6"/>
    <w:rsid w:val="003473F1"/>
    <w:rsid w:val="003479A1"/>
    <w:rsid w:val="0035002B"/>
    <w:rsid w:val="003510D3"/>
    <w:rsid w:val="003520F2"/>
    <w:rsid w:val="00352387"/>
    <w:rsid w:val="003529D2"/>
    <w:rsid w:val="0035339E"/>
    <w:rsid w:val="003533E2"/>
    <w:rsid w:val="0035358C"/>
    <w:rsid w:val="003537B7"/>
    <w:rsid w:val="00353956"/>
    <w:rsid w:val="00353C92"/>
    <w:rsid w:val="003543CE"/>
    <w:rsid w:val="00354A0E"/>
    <w:rsid w:val="00355335"/>
    <w:rsid w:val="00355C7E"/>
    <w:rsid w:val="00356059"/>
    <w:rsid w:val="0035637B"/>
    <w:rsid w:val="00356432"/>
    <w:rsid w:val="00357102"/>
    <w:rsid w:val="00357354"/>
    <w:rsid w:val="00357452"/>
    <w:rsid w:val="00357B49"/>
    <w:rsid w:val="00361593"/>
    <w:rsid w:val="00361F77"/>
    <w:rsid w:val="00362299"/>
    <w:rsid w:val="0036260C"/>
    <w:rsid w:val="0036260F"/>
    <w:rsid w:val="003626DA"/>
    <w:rsid w:val="003627AD"/>
    <w:rsid w:val="003627B0"/>
    <w:rsid w:val="003628FE"/>
    <w:rsid w:val="00362DE5"/>
    <w:rsid w:val="003633BC"/>
    <w:rsid w:val="0036349F"/>
    <w:rsid w:val="003634C7"/>
    <w:rsid w:val="00364E58"/>
    <w:rsid w:val="00365338"/>
    <w:rsid w:val="00367219"/>
    <w:rsid w:val="0036789E"/>
    <w:rsid w:val="00367EBA"/>
    <w:rsid w:val="003703CA"/>
    <w:rsid w:val="00370791"/>
    <w:rsid w:val="00371B17"/>
    <w:rsid w:val="003721AC"/>
    <w:rsid w:val="00372671"/>
    <w:rsid w:val="00372C39"/>
    <w:rsid w:val="00372E82"/>
    <w:rsid w:val="0037422C"/>
    <w:rsid w:val="00375190"/>
    <w:rsid w:val="003757CA"/>
    <w:rsid w:val="00376996"/>
    <w:rsid w:val="0037758A"/>
    <w:rsid w:val="003801A1"/>
    <w:rsid w:val="00380726"/>
    <w:rsid w:val="00380B45"/>
    <w:rsid w:val="00380EAD"/>
    <w:rsid w:val="0038224B"/>
    <w:rsid w:val="00382BFF"/>
    <w:rsid w:val="00382E7A"/>
    <w:rsid w:val="00383157"/>
    <w:rsid w:val="00383187"/>
    <w:rsid w:val="003834E1"/>
    <w:rsid w:val="003844B7"/>
    <w:rsid w:val="003847BE"/>
    <w:rsid w:val="0038480E"/>
    <w:rsid w:val="003848DC"/>
    <w:rsid w:val="00384C29"/>
    <w:rsid w:val="00384EB6"/>
    <w:rsid w:val="00385243"/>
    <w:rsid w:val="00385653"/>
    <w:rsid w:val="00385878"/>
    <w:rsid w:val="00385E13"/>
    <w:rsid w:val="00386A0B"/>
    <w:rsid w:val="00387666"/>
    <w:rsid w:val="003877A6"/>
    <w:rsid w:val="00387982"/>
    <w:rsid w:val="00387D28"/>
    <w:rsid w:val="00391833"/>
    <w:rsid w:val="00391AE2"/>
    <w:rsid w:val="0039260E"/>
    <w:rsid w:val="00392997"/>
    <w:rsid w:val="00392EAA"/>
    <w:rsid w:val="0039305E"/>
    <w:rsid w:val="00393B94"/>
    <w:rsid w:val="0039430E"/>
    <w:rsid w:val="00394A6B"/>
    <w:rsid w:val="00395954"/>
    <w:rsid w:val="003963F5"/>
    <w:rsid w:val="003969BC"/>
    <w:rsid w:val="00397109"/>
    <w:rsid w:val="003971A2"/>
    <w:rsid w:val="003A086E"/>
    <w:rsid w:val="003A0980"/>
    <w:rsid w:val="003A13F4"/>
    <w:rsid w:val="003A314A"/>
    <w:rsid w:val="003A4483"/>
    <w:rsid w:val="003A56BB"/>
    <w:rsid w:val="003A7E32"/>
    <w:rsid w:val="003B0006"/>
    <w:rsid w:val="003B0215"/>
    <w:rsid w:val="003B02CD"/>
    <w:rsid w:val="003B0518"/>
    <w:rsid w:val="003B13F6"/>
    <w:rsid w:val="003B21CF"/>
    <w:rsid w:val="003B24CA"/>
    <w:rsid w:val="003B3097"/>
    <w:rsid w:val="003B3DF5"/>
    <w:rsid w:val="003B4401"/>
    <w:rsid w:val="003B52E2"/>
    <w:rsid w:val="003B6293"/>
    <w:rsid w:val="003B674B"/>
    <w:rsid w:val="003B6FE2"/>
    <w:rsid w:val="003B7AEB"/>
    <w:rsid w:val="003B7FCE"/>
    <w:rsid w:val="003C002B"/>
    <w:rsid w:val="003C04EE"/>
    <w:rsid w:val="003C1FF5"/>
    <w:rsid w:val="003C2D4E"/>
    <w:rsid w:val="003C3653"/>
    <w:rsid w:val="003C39E2"/>
    <w:rsid w:val="003C3A9E"/>
    <w:rsid w:val="003C4357"/>
    <w:rsid w:val="003C440A"/>
    <w:rsid w:val="003C44F3"/>
    <w:rsid w:val="003C47F2"/>
    <w:rsid w:val="003C4FCD"/>
    <w:rsid w:val="003C57EF"/>
    <w:rsid w:val="003C5AFC"/>
    <w:rsid w:val="003C5DF0"/>
    <w:rsid w:val="003C652C"/>
    <w:rsid w:val="003C663A"/>
    <w:rsid w:val="003C6650"/>
    <w:rsid w:val="003C7749"/>
    <w:rsid w:val="003C7D7D"/>
    <w:rsid w:val="003C7EAF"/>
    <w:rsid w:val="003D08B9"/>
    <w:rsid w:val="003D0AE4"/>
    <w:rsid w:val="003D1AED"/>
    <w:rsid w:val="003D2A42"/>
    <w:rsid w:val="003D2AE9"/>
    <w:rsid w:val="003D3C5C"/>
    <w:rsid w:val="003D41AF"/>
    <w:rsid w:val="003D4E73"/>
    <w:rsid w:val="003D5442"/>
    <w:rsid w:val="003D5AD7"/>
    <w:rsid w:val="003D5D6F"/>
    <w:rsid w:val="003D65BE"/>
    <w:rsid w:val="003D66F9"/>
    <w:rsid w:val="003E099E"/>
    <w:rsid w:val="003E30B6"/>
    <w:rsid w:val="003E3617"/>
    <w:rsid w:val="003E372A"/>
    <w:rsid w:val="003E58BE"/>
    <w:rsid w:val="003E627D"/>
    <w:rsid w:val="003E63C8"/>
    <w:rsid w:val="003E669E"/>
    <w:rsid w:val="003E7416"/>
    <w:rsid w:val="003E7824"/>
    <w:rsid w:val="003E7AD9"/>
    <w:rsid w:val="003E7D3D"/>
    <w:rsid w:val="003F0BB4"/>
    <w:rsid w:val="003F115B"/>
    <w:rsid w:val="003F1878"/>
    <w:rsid w:val="003F1937"/>
    <w:rsid w:val="003F3789"/>
    <w:rsid w:val="003F3B1A"/>
    <w:rsid w:val="003F42E7"/>
    <w:rsid w:val="003F4479"/>
    <w:rsid w:val="003F455A"/>
    <w:rsid w:val="003F45A1"/>
    <w:rsid w:val="003F4625"/>
    <w:rsid w:val="003F4662"/>
    <w:rsid w:val="003F4743"/>
    <w:rsid w:val="003F47DD"/>
    <w:rsid w:val="003F4D2E"/>
    <w:rsid w:val="003F4E96"/>
    <w:rsid w:val="003F52AC"/>
    <w:rsid w:val="003F5990"/>
    <w:rsid w:val="003F6A22"/>
    <w:rsid w:val="003F6CD2"/>
    <w:rsid w:val="003F7069"/>
    <w:rsid w:val="003F72D7"/>
    <w:rsid w:val="003F7A2D"/>
    <w:rsid w:val="003F7A9D"/>
    <w:rsid w:val="003F7D5C"/>
    <w:rsid w:val="003F7F2B"/>
    <w:rsid w:val="004004C3"/>
    <w:rsid w:val="00400582"/>
    <w:rsid w:val="0040074C"/>
    <w:rsid w:val="00400C03"/>
    <w:rsid w:val="00400D1A"/>
    <w:rsid w:val="00400E1C"/>
    <w:rsid w:val="00400F94"/>
    <w:rsid w:val="0040106C"/>
    <w:rsid w:val="00401448"/>
    <w:rsid w:val="00402D98"/>
    <w:rsid w:val="00402EF3"/>
    <w:rsid w:val="00403767"/>
    <w:rsid w:val="00404DC4"/>
    <w:rsid w:val="00404FC4"/>
    <w:rsid w:val="004062EF"/>
    <w:rsid w:val="00406324"/>
    <w:rsid w:val="004068D7"/>
    <w:rsid w:val="00407F7A"/>
    <w:rsid w:val="0041000B"/>
    <w:rsid w:val="00410128"/>
    <w:rsid w:val="0041176C"/>
    <w:rsid w:val="00411FA8"/>
    <w:rsid w:val="00412339"/>
    <w:rsid w:val="00412957"/>
    <w:rsid w:val="00412D55"/>
    <w:rsid w:val="00412D9B"/>
    <w:rsid w:val="004131CD"/>
    <w:rsid w:val="00413462"/>
    <w:rsid w:val="0041371B"/>
    <w:rsid w:val="0041395C"/>
    <w:rsid w:val="00413A77"/>
    <w:rsid w:val="00413E0D"/>
    <w:rsid w:val="0041441A"/>
    <w:rsid w:val="0041457B"/>
    <w:rsid w:val="00414C55"/>
    <w:rsid w:val="004151EE"/>
    <w:rsid w:val="00415272"/>
    <w:rsid w:val="004153C2"/>
    <w:rsid w:val="00416DBA"/>
    <w:rsid w:val="00417A3F"/>
    <w:rsid w:val="00417B95"/>
    <w:rsid w:val="00420328"/>
    <w:rsid w:val="00420661"/>
    <w:rsid w:val="004206AA"/>
    <w:rsid w:val="004207A9"/>
    <w:rsid w:val="0042134F"/>
    <w:rsid w:val="00421958"/>
    <w:rsid w:val="00421A08"/>
    <w:rsid w:val="00421AA8"/>
    <w:rsid w:val="00421D9D"/>
    <w:rsid w:val="004221CD"/>
    <w:rsid w:val="00422349"/>
    <w:rsid w:val="004241FA"/>
    <w:rsid w:val="00424E54"/>
    <w:rsid w:val="00424EE2"/>
    <w:rsid w:val="00424F95"/>
    <w:rsid w:val="00424FFC"/>
    <w:rsid w:val="004251BD"/>
    <w:rsid w:val="00425326"/>
    <w:rsid w:val="00425403"/>
    <w:rsid w:val="00425767"/>
    <w:rsid w:val="00425CD3"/>
    <w:rsid w:val="00425D48"/>
    <w:rsid w:val="004269F3"/>
    <w:rsid w:val="00426AD6"/>
    <w:rsid w:val="00427228"/>
    <w:rsid w:val="0042747E"/>
    <w:rsid w:val="0042763E"/>
    <w:rsid w:val="004278B9"/>
    <w:rsid w:val="00427E7C"/>
    <w:rsid w:val="0043017B"/>
    <w:rsid w:val="004307C7"/>
    <w:rsid w:val="004307DA"/>
    <w:rsid w:val="0043191F"/>
    <w:rsid w:val="00431C1B"/>
    <w:rsid w:val="00431D1D"/>
    <w:rsid w:val="00432146"/>
    <w:rsid w:val="004324E0"/>
    <w:rsid w:val="00432FA2"/>
    <w:rsid w:val="00433278"/>
    <w:rsid w:val="0043408B"/>
    <w:rsid w:val="00434A10"/>
    <w:rsid w:val="00434C88"/>
    <w:rsid w:val="00435CA3"/>
    <w:rsid w:val="004363E4"/>
    <w:rsid w:val="00436587"/>
    <w:rsid w:val="004366AA"/>
    <w:rsid w:val="00436832"/>
    <w:rsid w:val="0043683A"/>
    <w:rsid w:val="00436A0B"/>
    <w:rsid w:val="00436FD0"/>
    <w:rsid w:val="00437416"/>
    <w:rsid w:val="004378DD"/>
    <w:rsid w:val="00437A00"/>
    <w:rsid w:val="00440C5B"/>
    <w:rsid w:val="004414DF"/>
    <w:rsid w:val="00441E4C"/>
    <w:rsid w:val="00442566"/>
    <w:rsid w:val="00443012"/>
    <w:rsid w:val="004434D6"/>
    <w:rsid w:val="0044374A"/>
    <w:rsid w:val="00443F85"/>
    <w:rsid w:val="00443FC8"/>
    <w:rsid w:val="00444104"/>
    <w:rsid w:val="0044445E"/>
    <w:rsid w:val="0044466E"/>
    <w:rsid w:val="00444E02"/>
    <w:rsid w:val="0044518C"/>
    <w:rsid w:val="004454DF"/>
    <w:rsid w:val="0044593E"/>
    <w:rsid w:val="00445E08"/>
    <w:rsid w:val="00445E83"/>
    <w:rsid w:val="00445FE3"/>
    <w:rsid w:val="0044624B"/>
    <w:rsid w:val="00446F5B"/>
    <w:rsid w:val="00447BC3"/>
    <w:rsid w:val="004515AB"/>
    <w:rsid w:val="00451D64"/>
    <w:rsid w:val="004520F8"/>
    <w:rsid w:val="0045248F"/>
    <w:rsid w:val="004527BC"/>
    <w:rsid w:val="00452D43"/>
    <w:rsid w:val="00453062"/>
    <w:rsid w:val="004536DE"/>
    <w:rsid w:val="0045398E"/>
    <w:rsid w:val="00453A7C"/>
    <w:rsid w:val="00453A9F"/>
    <w:rsid w:val="00453C7C"/>
    <w:rsid w:val="00454319"/>
    <w:rsid w:val="00455129"/>
    <w:rsid w:val="00455368"/>
    <w:rsid w:val="00455EA0"/>
    <w:rsid w:val="00456118"/>
    <w:rsid w:val="00456282"/>
    <w:rsid w:val="004571DA"/>
    <w:rsid w:val="004571F5"/>
    <w:rsid w:val="00457EDF"/>
    <w:rsid w:val="00460183"/>
    <w:rsid w:val="0046199A"/>
    <w:rsid w:val="00462DA9"/>
    <w:rsid w:val="00464BB4"/>
    <w:rsid w:val="00464BC4"/>
    <w:rsid w:val="00465798"/>
    <w:rsid w:val="00465903"/>
    <w:rsid w:val="00465DE1"/>
    <w:rsid w:val="00466932"/>
    <w:rsid w:val="00467216"/>
    <w:rsid w:val="0046768F"/>
    <w:rsid w:val="00467D78"/>
    <w:rsid w:val="004702F8"/>
    <w:rsid w:val="004715E9"/>
    <w:rsid w:val="004721AF"/>
    <w:rsid w:val="0047295C"/>
    <w:rsid w:val="00472ED6"/>
    <w:rsid w:val="00473204"/>
    <w:rsid w:val="00473D4C"/>
    <w:rsid w:val="004748AE"/>
    <w:rsid w:val="0047498A"/>
    <w:rsid w:val="00474E69"/>
    <w:rsid w:val="0047579A"/>
    <w:rsid w:val="004763CD"/>
    <w:rsid w:val="0047752A"/>
    <w:rsid w:val="0047772A"/>
    <w:rsid w:val="0048046F"/>
    <w:rsid w:val="00481E06"/>
    <w:rsid w:val="00482434"/>
    <w:rsid w:val="00483531"/>
    <w:rsid w:val="00483688"/>
    <w:rsid w:val="004841D0"/>
    <w:rsid w:val="00484D0A"/>
    <w:rsid w:val="004854E1"/>
    <w:rsid w:val="0048554C"/>
    <w:rsid w:val="004858C6"/>
    <w:rsid w:val="00485AEF"/>
    <w:rsid w:val="0048600B"/>
    <w:rsid w:val="0048649C"/>
    <w:rsid w:val="00486789"/>
    <w:rsid w:val="00486882"/>
    <w:rsid w:val="00487452"/>
    <w:rsid w:val="0048793E"/>
    <w:rsid w:val="00487A60"/>
    <w:rsid w:val="00490827"/>
    <w:rsid w:val="00490E5C"/>
    <w:rsid w:val="00491607"/>
    <w:rsid w:val="00492382"/>
    <w:rsid w:val="00492924"/>
    <w:rsid w:val="004934FC"/>
    <w:rsid w:val="004935CA"/>
    <w:rsid w:val="00494662"/>
    <w:rsid w:val="00494F01"/>
    <w:rsid w:val="004956B5"/>
    <w:rsid w:val="00495A5D"/>
    <w:rsid w:val="00495E55"/>
    <w:rsid w:val="004964A8"/>
    <w:rsid w:val="004977DD"/>
    <w:rsid w:val="00497C59"/>
    <w:rsid w:val="004A0582"/>
    <w:rsid w:val="004A091E"/>
    <w:rsid w:val="004A0CC2"/>
    <w:rsid w:val="004A16FB"/>
    <w:rsid w:val="004A1A1E"/>
    <w:rsid w:val="004A2006"/>
    <w:rsid w:val="004A2288"/>
    <w:rsid w:val="004A24E7"/>
    <w:rsid w:val="004A34B2"/>
    <w:rsid w:val="004A41DF"/>
    <w:rsid w:val="004A45C9"/>
    <w:rsid w:val="004A4B67"/>
    <w:rsid w:val="004A50F3"/>
    <w:rsid w:val="004A5B5A"/>
    <w:rsid w:val="004A5CC7"/>
    <w:rsid w:val="004A61B8"/>
    <w:rsid w:val="004A63CC"/>
    <w:rsid w:val="004A6EFA"/>
    <w:rsid w:val="004A7836"/>
    <w:rsid w:val="004A785D"/>
    <w:rsid w:val="004B0E4E"/>
    <w:rsid w:val="004B13EF"/>
    <w:rsid w:val="004B145A"/>
    <w:rsid w:val="004B16A2"/>
    <w:rsid w:val="004B16F7"/>
    <w:rsid w:val="004B1960"/>
    <w:rsid w:val="004B2378"/>
    <w:rsid w:val="004B2EE2"/>
    <w:rsid w:val="004B2FE7"/>
    <w:rsid w:val="004B36BB"/>
    <w:rsid w:val="004B3701"/>
    <w:rsid w:val="004B3A0B"/>
    <w:rsid w:val="004B58CA"/>
    <w:rsid w:val="004B5922"/>
    <w:rsid w:val="004B5AE6"/>
    <w:rsid w:val="004B60F7"/>
    <w:rsid w:val="004B74A2"/>
    <w:rsid w:val="004B75C5"/>
    <w:rsid w:val="004C0026"/>
    <w:rsid w:val="004C053C"/>
    <w:rsid w:val="004C0ED1"/>
    <w:rsid w:val="004C0FA2"/>
    <w:rsid w:val="004C2CB5"/>
    <w:rsid w:val="004C3887"/>
    <w:rsid w:val="004C3A6C"/>
    <w:rsid w:val="004C4F2A"/>
    <w:rsid w:val="004C5528"/>
    <w:rsid w:val="004C7039"/>
    <w:rsid w:val="004D171A"/>
    <w:rsid w:val="004D1B16"/>
    <w:rsid w:val="004D1D6A"/>
    <w:rsid w:val="004D3A2C"/>
    <w:rsid w:val="004D4078"/>
    <w:rsid w:val="004D49A1"/>
    <w:rsid w:val="004D5372"/>
    <w:rsid w:val="004D5744"/>
    <w:rsid w:val="004D63BC"/>
    <w:rsid w:val="004D6CA6"/>
    <w:rsid w:val="004D7CB7"/>
    <w:rsid w:val="004E0D48"/>
    <w:rsid w:val="004E0DCA"/>
    <w:rsid w:val="004E16F7"/>
    <w:rsid w:val="004E28A4"/>
    <w:rsid w:val="004E2BA7"/>
    <w:rsid w:val="004E32D2"/>
    <w:rsid w:val="004E3C67"/>
    <w:rsid w:val="004E3CA5"/>
    <w:rsid w:val="004E655E"/>
    <w:rsid w:val="004E67E9"/>
    <w:rsid w:val="004E756D"/>
    <w:rsid w:val="004E7A65"/>
    <w:rsid w:val="004F02E7"/>
    <w:rsid w:val="004F0812"/>
    <w:rsid w:val="004F0AF9"/>
    <w:rsid w:val="004F1082"/>
    <w:rsid w:val="004F20A9"/>
    <w:rsid w:val="004F22E3"/>
    <w:rsid w:val="004F249A"/>
    <w:rsid w:val="004F32EF"/>
    <w:rsid w:val="004F36E4"/>
    <w:rsid w:val="004F3ED7"/>
    <w:rsid w:val="004F41E4"/>
    <w:rsid w:val="004F43E1"/>
    <w:rsid w:val="004F4674"/>
    <w:rsid w:val="004F4C5B"/>
    <w:rsid w:val="004F4EF5"/>
    <w:rsid w:val="004F5845"/>
    <w:rsid w:val="004F6733"/>
    <w:rsid w:val="004F6B6B"/>
    <w:rsid w:val="004F6F1D"/>
    <w:rsid w:val="004F767B"/>
    <w:rsid w:val="00501925"/>
    <w:rsid w:val="00501D08"/>
    <w:rsid w:val="00501F7A"/>
    <w:rsid w:val="00501FE8"/>
    <w:rsid w:val="00502BC9"/>
    <w:rsid w:val="0050324F"/>
    <w:rsid w:val="005049BC"/>
    <w:rsid w:val="00505653"/>
    <w:rsid w:val="005058A9"/>
    <w:rsid w:val="00505977"/>
    <w:rsid w:val="00505BED"/>
    <w:rsid w:val="00510136"/>
    <w:rsid w:val="005120E6"/>
    <w:rsid w:val="00513837"/>
    <w:rsid w:val="00513FB2"/>
    <w:rsid w:val="0051421F"/>
    <w:rsid w:val="0051482C"/>
    <w:rsid w:val="00514AD2"/>
    <w:rsid w:val="00514CF1"/>
    <w:rsid w:val="00515061"/>
    <w:rsid w:val="0051533B"/>
    <w:rsid w:val="00515DF1"/>
    <w:rsid w:val="00515EE8"/>
    <w:rsid w:val="005160FF"/>
    <w:rsid w:val="00516B02"/>
    <w:rsid w:val="00516B4C"/>
    <w:rsid w:val="00517193"/>
    <w:rsid w:val="005171A0"/>
    <w:rsid w:val="0051731C"/>
    <w:rsid w:val="005175F3"/>
    <w:rsid w:val="00517BB2"/>
    <w:rsid w:val="00517D9F"/>
    <w:rsid w:val="00520510"/>
    <w:rsid w:val="00520531"/>
    <w:rsid w:val="00521113"/>
    <w:rsid w:val="00521EBB"/>
    <w:rsid w:val="0052276D"/>
    <w:rsid w:val="00522D76"/>
    <w:rsid w:val="00522F0E"/>
    <w:rsid w:val="00522F57"/>
    <w:rsid w:val="0052338D"/>
    <w:rsid w:val="00523B6D"/>
    <w:rsid w:val="00524192"/>
    <w:rsid w:val="005244F1"/>
    <w:rsid w:val="00524F16"/>
    <w:rsid w:val="005252E9"/>
    <w:rsid w:val="005254B9"/>
    <w:rsid w:val="00525FE0"/>
    <w:rsid w:val="005265C3"/>
    <w:rsid w:val="00526DCE"/>
    <w:rsid w:val="00526FB0"/>
    <w:rsid w:val="00527040"/>
    <w:rsid w:val="00530477"/>
    <w:rsid w:val="005307C8"/>
    <w:rsid w:val="0053139D"/>
    <w:rsid w:val="0053154A"/>
    <w:rsid w:val="0053184C"/>
    <w:rsid w:val="005318EA"/>
    <w:rsid w:val="00532EA7"/>
    <w:rsid w:val="005340A6"/>
    <w:rsid w:val="005346F6"/>
    <w:rsid w:val="0053540A"/>
    <w:rsid w:val="00535684"/>
    <w:rsid w:val="005370BB"/>
    <w:rsid w:val="005377CE"/>
    <w:rsid w:val="005377DF"/>
    <w:rsid w:val="00540686"/>
    <w:rsid w:val="005407C1"/>
    <w:rsid w:val="005410FB"/>
    <w:rsid w:val="00542A67"/>
    <w:rsid w:val="00543EEB"/>
    <w:rsid w:val="005441DB"/>
    <w:rsid w:val="00544291"/>
    <w:rsid w:val="005446E9"/>
    <w:rsid w:val="005455AB"/>
    <w:rsid w:val="005476DE"/>
    <w:rsid w:val="00547716"/>
    <w:rsid w:val="0054775F"/>
    <w:rsid w:val="00547919"/>
    <w:rsid w:val="0054796C"/>
    <w:rsid w:val="00547B5D"/>
    <w:rsid w:val="00547C1E"/>
    <w:rsid w:val="005507E7"/>
    <w:rsid w:val="00551A57"/>
    <w:rsid w:val="00551ABE"/>
    <w:rsid w:val="005521AA"/>
    <w:rsid w:val="005526C6"/>
    <w:rsid w:val="00552A4E"/>
    <w:rsid w:val="00552AB6"/>
    <w:rsid w:val="00552C2F"/>
    <w:rsid w:val="0055313F"/>
    <w:rsid w:val="005533DD"/>
    <w:rsid w:val="005542A7"/>
    <w:rsid w:val="00554FE3"/>
    <w:rsid w:val="00555EF6"/>
    <w:rsid w:val="005561DB"/>
    <w:rsid w:val="00556A37"/>
    <w:rsid w:val="00557064"/>
    <w:rsid w:val="0055706F"/>
    <w:rsid w:val="005571DE"/>
    <w:rsid w:val="00557535"/>
    <w:rsid w:val="00557A81"/>
    <w:rsid w:val="00557CBE"/>
    <w:rsid w:val="00557D90"/>
    <w:rsid w:val="005601F8"/>
    <w:rsid w:val="0056084C"/>
    <w:rsid w:val="00560B29"/>
    <w:rsid w:val="00560BF7"/>
    <w:rsid w:val="0056196D"/>
    <w:rsid w:val="00562C9E"/>
    <w:rsid w:val="00563225"/>
    <w:rsid w:val="005636F0"/>
    <w:rsid w:val="0056390B"/>
    <w:rsid w:val="005641C2"/>
    <w:rsid w:val="00564DCA"/>
    <w:rsid w:val="00565561"/>
    <w:rsid w:val="00566BD0"/>
    <w:rsid w:val="00566D4E"/>
    <w:rsid w:val="005673C8"/>
    <w:rsid w:val="0057008A"/>
    <w:rsid w:val="0057042E"/>
    <w:rsid w:val="005709CC"/>
    <w:rsid w:val="00570AFD"/>
    <w:rsid w:val="00571181"/>
    <w:rsid w:val="0057189F"/>
    <w:rsid w:val="00571B6B"/>
    <w:rsid w:val="00571BFE"/>
    <w:rsid w:val="00572495"/>
    <w:rsid w:val="00572E58"/>
    <w:rsid w:val="0057314A"/>
    <w:rsid w:val="00573303"/>
    <w:rsid w:val="005743EA"/>
    <w:rsid w:val="005744CB"/>
    <w:rsid w:val="005748CA"/>
    <w:rsid w:val="00574FA8"/>
    <w:rsid w:val="00575694"/>
    <w:rsid w:val="00575EC7"/>
    <w:rsid w:val="00575F07"/>
    <w:rsid w:val="005764B6"/>
    <w:rsid w:val="00576BEC"/>
    <w:rsid w:val="0057772C"/>
    <w:rsid w:val="00577D2C"/>
    <w:rsid w:val="00581093"/>
    <w:rsid w:val="00581602"/>
    <w:rsid w:val="005816A4"/>
    <w:rsid w:val="00581E94"/>
    <w:rsid w:val="00581EC4"/>
    <w:rsid w:val="0058280F"/>
    <w:rsid w:val="0058321C"/>
    <w:rsid w:val="005835DD"/>
    <w:rsid w:val="0058485C"/>
    <w:rsid w:val="00584B29"/>
    <w:rsid w:val="00584F15"/>
    <w:rsid w:val="00585A0D"/>
    <w:rsid w:val="00585F11"/>
    <w:rsid w:val="005866DF"/>
    <w:rsid w:val="00586B6E"/>
    <w:rsid w:val="00586DE0"/>
    <w:rsid w:val="00586ED0"/>
    <w:rsid w:val="005873E8"/>
    <w:rsid w:val="00587B92"/>
    <w:rsid w:val="005912A8"/>
    <w:rsid w:val="005925AE"/>
    <w:rsid w:val="00592A02"/>
    <w:rsid w:val="00593276"/>
    <w:rsid w:val="005933AA"/>
    <w:rsid w:val="00593D89"/>
    <w:rsid w:val="00594A1C"/>
    <w:rsid w:val="00595150"/>
    <w:rsid w:val="00595B11"/>
    <w:rsid w:val="0059601D"/>
    <w:rsid w:val="00596494"/>
    <w:rsid w:val="005974B9"/>
    <w:rsid w:val="00597504"/>
    <w:rsid w:val="005978A6"/>
    <w:rsid w:val="005A055E"/>
    <w:rsid w:val="005A25E5"/>
    <w:rsid w:val="005A2ABB"/>
    <w:rsid w:val="005A2ABC"/>
    <w:rsid w:val="005A2B2C"/>
    <w:rsid w:val="005A2EF7"/>
    <w:rsid w:val="005A342D"/>
    <w:rsid w:val="005A3998"/>
    <w:rsid w:val="005A484E"/>
    <w:rsid w:val="005A5046"/>
    <w:rsid w:val="005A5390"/>
    <w:rsid w:val="005A6125"/>
    <w:rsid w:val="005A64E5"/>
    <w:rsid w:val="005A6649"/>
    <w:rsid w:val="005B0502"/>
    <w:rsid w:val="005B1B12"/>
    <w:rsid w:val="005B1B9B"/>
    <w:rsid w:val="005B1CCB"/>
    <w:rsid w:val="005B2012"/>
    <w:rsid w:val="005B26B2"/>
    <w:rsid w:val="005B3060"/>
    <w:rsid w:val="005B3A66"/>
    <w:rsid w:val="005B4355"/>
    <w:rsid w:val="005B48F9"/>
    <w:rsid w:val="005B5865"/>
    <w:rsid w:val="005B5A0A"/>
    <w:rsid w:val="005B5D17"/>
    <w:rsid w:val="005B62E6"/>
    <w:rsid w:val="005B6AAE"/>
    <w:rsid w:val="005B6CB4"/>
    <w:rsid w:val="005B74CA"/>
    <w:rsid w:val="005B7D45"/>
    <w:rsid w:val="005B7D81"/>
    <w:rsid w:val="005C0517"/>
    <w:rsid w:val="005C0740"/>
    <w:rsid w:val="005C1272"/>
    <w:rsid w:val="005C177E"/>
    <w:rsid w:val="005C2148"/>
    <w:rsid w:val="005C2C27"/>
    <w:rsid w:val="005C2FF8"/>
    <w:rsid w:val="005C30B2"/>
    <w:rsid w:val="005C392C"/>
    <w:rsid w:val="005C3BCC"/>
    <w:rsid w:val="005C3E15"/>
    <w:rsid w:val="005C40D8"/>
    <w:rsid w:val="005C457B"/>
    <w:rsid w:val="005C4788"/>
    <w:rsid w:val="005C4ED4"/>
    <w:rsid w:val="005C545B"/>
    <w:rsid w:val="005C5B66"/>
    <w:rsid w:val="005C6066"/>
    <w:rsid w:val="005C7377"/>
    <w:rsid w:val="005C7CCF"/>
    <w:rsid w:val="005C7DE6"/>
    <w:rsid w:val="005C7F5A"/>
    <w:rsid w:val="005D01E7"/>
    <w:rsid w:val="005D04A7"/>
    <w:rsid w:val="005D0A16"/>
    <w:rsid w:val="005D1248"/>
    <w:rsid w:val="005D1AEE"/>
    <w:rsid w:val="005D2111"/>
    <w:rsid w:val="005D235E"/>
    <w:rsid w:val="005D4089"/>
    <w:rsid w:val="005D455E"/>
    <w:rsid w:val="005D49AD"/>
    <w:rsid w:val="005D4FC9"/>
    <w:rsid w:val="005D7890"/>
    <w:rsid w:val="005E1197"/>
    <w:rsid w:val="005E19C7"/>
    <w:rsid w:val="005E25E1"/>
    <w:rsid w:val="005E328B"/>
    <w:rsid w:val="005E3464"/>
    <w:rsid w:val="005E3847"/>
    <w:rsid w:val="005E4834"/>
    <w:rsid w:val="005E485F"/>
    <w:rsid w:val="005E4B9F"/>
    <w:rsid w:val="005E4CE4"/>
    <w:rsid w:val="005E55B9"/>
    <w:rsid w:val="005E5E8C"/>
    <w:rsid w:val="005E5EB0"/>
    <w:rsid w:val="005E6515"/>
    <w:rsid w:val="005E6D38"/>
    <w:rsid w:val="005E6E29"/>
    <w:rsid w:val="005E774A"/>
    <w:rsid w:val="005F09E1"/>
    <w:rsid w:val="005F1196"/>
    <w:rsid w:val="005F1277"/>
    <w:rsid w:val="005F166F"/>
    <w:rsid w:val="005F167D"/>
    <w:rsid w:val="005F17B1"/>
    <w:rsid w:val="005F25CF"/>
    <w:rsid w:val="005F2642"/>
    <w:rsid w:val="005F2736"/>
    <w:rsid w:val="005F3DD8"/>
    <w:rsid w:val="005F4AAB"/>
    <w:rsid w:val="005F52B8"/>
    <w:rsid w:val="005F53B2"/>
    <w:rsid w:val="005F5B4B"/>
    <w:rsid w:val="005F63FC"/>
    <w:rsid w:val="005F6583"/>
    <w:rsid w:val="005F695D"/>
    <w:rsid w:val="005F6DC1"/>
    <w:rsid w:val="005F6F48"/>
    <w:rsid w:val="005F73EF"/>
    <w:rsid w:val="005F74AD"/>
    <w:rsid w:val="005F7D98"/>
    <w:rsid w:val="005F7DC0"/>
    <w:rsid w:val="006000B0"/>
    <w:rsid w:val="006002D8"/>
    <w:rsid w:val="00600738"/>
    <w:rsid w:val="00600D20"/>
    <w:rsid w:val="00600EF2"/>
    <w:rsid w:val="006020F6"/>
    <w:rsid w:val="00603268"/>
    <w:rsid w:val="00603506"/>
    <w:rsid w:val="006035D8"/>
    <w:rsid w:val="0060376B"/>
    <w:rsid w:val="0060429B"/>
    <w:rsid w:val="006047C4"/>
    <w:rsid w:val="006055BA"/>
    <w:rsid w:val="00605DA7"/>
    <w:rsid w:val="006060FD"/>
    <w:rsid w:val="00606989"/>
    <w:rsid w:val="00606B85"/>
    <w:rsid w:val="00606D4C"/>
    <w:rsid w:val="00607151"/>
    <w:rsid w:val="006074E1"/>
    <w:rsid w:val="006078C2"/>
    <w:rsid w:val="00607BF6"/>
    <w:rsid w:val="00607D87"/>
    <w:rsid w:val="006101FB"/>
    <w:rsid w:val="00610266"/>
    <w:rsid w:val="006108DA"/>
    <w:rsid w:val="00610977"/>
    <w:rsid w:val="00611266"/>
    <w:rsid w:val="0061167A"/>
    <w:rsid w:val="00611B07"/>
    <w:rsid w:val="00611D25"/>
    <w:rsid w:val="00612F55"/>
    <w:rsid w:val="00613148"/>
    <w:rsid w:val="006132E1"/>
    <w:rsid w:val="00613436"/>
    <w:rsid w:val="00613893"/>
    <w:rsid w:val="00613B12"/>
    <w:rsid w:val="00613E25"/>
    <w:rsid w:val="00615DDD"/>
    <w:rsid w:val="00616092"/>
    <w:rsid w:val="00616212"/>
    <w:rsid w:val="006169FA"/>
    <w:rsid w:val="00616E6C"/>
    <w:rsid w:val="00617DD5"/>
    <w:rsid w:val="00620015"/>
    <w:rsid w:val="00620468"/>
    <w:rsid w:val="00620591"/>
    <w:rsid w:val="0062084F"/>
    <w:rsid w:val="00620BAA"/>
    <w:rsid w:val="00620DC6"/>
    <w:rsid w:val="00620E3A"/>
    <w:rsid w:val="00621AAE"/>
    <w:rsid w:val="00621AF4"/>
    <w:rsid w:val="006236DC"/>
    <w:rsid w:val="00623D0C"/>
    <w:rsid w:val="00623D49"/>
    <w:rsid w:val="00623E72"/>
    <w:rsid w:val="00624C95"/>
    <w:rsid w:val="006250F8"/>
    <w:rsid w:val="0062512D"/>
    <w:rsid w:val="0062570F"/>
    <w:rsid w:val="00625941"/>
    <w:rsid w:val="00625A8D"/>
    <w:rsid w:val="0062717E"/>
    <w:rsid w:val="006274A3"/>
    <w:rsid w:val="00630649"/>
    <w:rsid w:val="00630D6B"/>
    <w:rsid w:val="00630DD3"/>
    <w:rsid w:val="006313E3"/>
    <w:rsid w:val="00631CC4"/>
    <w:rsid w:val="00631EDB"/>
    <w:rsid w:val="00632177"/>
    <w:rsid w:val="00632D2A"/>
    <w:rsid w:val="00632FB3"/>
    <w:rsid w:val="00633BC3"/>
    <w:rsid w:val="00634A4C"/>
    <w:rsid w:val="00635830"/>
    <w:rsid w:val="00636626"/>
    <w:rsid w:val="00640337"/>
    <w:rsid w:val="00640403"/>
    <w:rsid w:val="00640D02"/>
    <w:rsid w:val="00642666"/>
    <w:rsid w:val="00642F56"/>
    <w:rsid w:val="00642FBD"/>
    <w:rsid w:val="0064313D"/>
    <w:rsid w:val="00643319"/>
    <w:rsid w:val="00643793"/>
    <w:rsid w:val="006437A0"/>
    <w:rsid w:val="00643887"/>
    <w:rsid w:val="0064408F"/>
    <w:rsid w:val="00644975"/>
    <w:rsid w:val="00644D2C"/>
    <w:rsid w:val="006454DF"/>
    <w:rsid w:val="00645641"/>
    <w:rsid w:val="00645E20"/>
    <w:rsid w:val="00647251"/>
    <w:rsid w:val="00650552"/>
    <w:rsid w:val="00650B8B"/>
    <w:rsid w:val="00650BCF"/>
    <w:rsid w:val="00651E43"/>
    <w:rsid w:val="00652DAE"/>
    <w:rsid w:val="0065320D"/>
    <w:rsid w:val="00653B95"/>
    <w:rsid w:val="00653E42"/>
    <w:rsid w:val="00653EC0"/>
    <w:rsid w:val="00654144"/>
    <w:rsid w:val="0065421E"/>
    <w:rsid w:val="0065523F"/>
    <w:rsid w:val="006557B2"/>
    <w:rsid w:val="006568D2"/>
    <w:rsid w:val="00656E86"/>
    <w:rsid w:val="006574FB"/>
    <w:rsid w:val="0065785F"/>
    <w:rsid w:val="00657C9D"/>
    <w:rsid w:val="00660C90"/>
    <w:rsid w:val="00661A26"/>
    <w:rsid w:val="00661CE5"/>
    <w:rsid w:val="00661FBE"/>
    <w:rsid w:val="006621DA"/>
    <w:rsid w:val="006626FA"/>
    <w:rsid w:val="00662A2C"/>
    <w:rsid w:val="00662EFB"/>
    <w:rsid w:val="00663B04"/>
    <w:rsid w:val="00663CA2"/>
    <w:rsid w:val="006658A6"/>
    <w:rsid w:val="00666029"/>
    <w:rsid w:val="006660BF"/>
    <w:rsid w:val="00666216"/>
    <w:rsid w:val="00667A80"/>
    <w:rsid w:val="00667ABB"/>
    <w:rsid w:val="006708BE"/>
    <w:rsid w:val="00670A6E"/>
    <w:rsid w:val="00670CBF"/>
    <w:rsid w:val="0067176D"/>
    <w:rsid w:val="00671901"/>
    <w:rsid w:val="0067283F"/>
    <w:rsid w:val="00673623"/>
    <w:rsid w:val="006742F0"/>
    <w:rsid w:val="00674CDD"/>
    <w:rsid w:val="00675F0E"/>
    <w:rsid w:val="00676406"/>
    <w:rsid w:val="00676424"/>
    <w:rsid w:val="00677167"/>
    <w:rsid w:val="00677A44"/>
    <w:rsid w:val="00677F61"/>
    <w:rsid w:val="00680A6D"/>
    <w:rsid w:val="00680F50"/>
    <w:rsid w:val="0068134A"/>
    <w:rsid w:val="006826B7"/>
    <w:rsid w:val="0068330E"/>
    <w:rsid w:val="00683A88"/>
    <w:rsid w:val="00683BFD"/>
    <w:rsid w:val="006841FD"/>
    <w:rsid w:val="00684C41"/>
    <w:rsid w:val="00684E2F"/>
    <w:rsid w:val="00685679"/>
    <w:rsid w:val="00686483"/>
    <w:rsid w:val="00686A6A"/>
    <w:rsid w:val="00686D8B"/>
    <w:rsid w:val="00686D98"/>
    <w:rsid w:val="00687CF2"/>
    <w:rsid w:val="00690571"/>
    <w:rsid w:val="00690601"/>
    <w:rsid w:val="00690A17"/>
    <w:rsid w:val="0069113C"/>
    <w:rsid w:val="00691B58"/>
    <w:rsid w:val="00691EC6"/>
    <w:rsid w:val="00691F3C"/>
    <w:rsid w:val="006924E7"/>
    <w:rsid w:val="0069252A"/>
    <w:rsid w:val="006930AC"/>
    <w:rsid w:val="0069354D"/>
    <w:rsid w:val="0069499D"/>
    <w:rsid w:val="00696A3E"/>
    <w:rsid w:val="00696CAD"/>
    <w:rsid w:val="00697223"/>
    <w:rsid w:val="00697AC2"/>
    <w:rsid w:val="00697ED5"/>
    <w:rsid w:val="006A0C22"/>
    <w:rsid w:val="006A0F5D"/>
    <w:rsid w:val="006A14CA"/>
    <w:rsid w:val="006A2882"/>
    <w:rsid w:val="006A2CF0"/>
    <w:rsid w:val="006A3CEC"/>
    <w:rsid w:val="006A40F4"/>
    <w:rsid w:val="006A4670"/>
    <w:rsid w:val="006A4CF9"/>
    <w:rsid w:val="006A4EBA"/>
    <w:rsid w:val="006A5240"/>
    <w:rsid w:val="006A54AD"/>
    <w:rsid w:val="006A55E1"/>
    <w:rsid w:val="006A58B5"/>
    <w:rsid w:val="006A5D12"/>
    <w:rsid w:val="006A603E"/>
    <w:rsid w:val="006A676A"/>
    <w:rsid w:val="006A68F0"/>
    <w:rsid w:val="006A6AB1"/>
    <w:rsid w:val="006A6E46"/>
    <w:rsid w:val="006A7728"/>
    <w:rsid w:val="006A79CE"/>
    <w:rsid w:val="006A7F54"/>
    <w:rsid w:val="006B07B0"/>
    <w:rsid w:val="006B0950"/>
    <w:rsid w:val="006B1501"/>
    <w:rsid w:val="006B1D73"/>
    <w:rsid w:val="006B2304"/>
    <w:rsid w:val="006B241A"/>
    <w:rsid w:val="006B2F3F"/>
    <w:rsid w:val="006B3195"/>
    <w:rsid w:val="006B3729"/>
    <w:rsid w:val="006B46EB"/>
    <w:rsid w:val="006B4CB4"/>
    <w:rsid w:val="006B507D"/>
    <w:rsid w:val="006B5BCD"/>
    <w:rsid w:val="006B5CAA"/>
    <w:rsid w:val="006B6057"/>
    <w:rsid w:val="006B6086"/>
    <w:rsid w:val="006B7174"/>
    <w:rsid w:val="006B7255"/>
    <w:rsid w:val="006B7434"/>
    <w:rsid w:val="006B7B0E"/>
    <w:rsid w:val="006C0793"/>
    <w:rsid w:val="006C12D2"/>
    <w:rsid w:val="006C1666"/>
    <w:rsid w:val="006C1BB1"/>
    <w:rsid w:val="006C239D"/>
    <w:rsid w:val="006C2445"/>
    <w:rsid w:val="006C3399"/>
    <w:rsid w:val="006C34F7"/>
    <w:rsid w:val="006C3BF3"/>
    <w:rsid w:val="006C40D4"/>
    <w:rsid w:val="006C43C9"/>
    <w:rsid w:val="006C4D9A"/>
    <w:rsid w:val="006C4E0D"/>
    <w:rsid w:val="006C5182"/>
    <w:rsid w:val="006C6392"/>
    <w:rsid w:val="006C65B9"/>
    <w:rsid w:val="006C66B9"/>
    <w:rsid w:val="006C77B8"/>
    <w:rsid w:val="006C77FF"/>
    <w:rsid w:val="006D10BA"/>
    <w:rsid w:val="006D1B7A"/>
    <w:rsid w:val="006D1FD9"/>
    <w:rsid w:val="006D2138"/>
    <w:rsid w:val="006D2499"/>
    <w:rsid w:val="006D288A"/>
    <w:rsid w:val="006D3148"/>
    <w:rsid w:val="006D3C20"/>
    <w:rsid w:val="006D40A4"/>
    <w:rsid w:val="006D4B75"/>
    <w:rsid w:val="006D5024"/>
    <w:rsid w:val="006D5139"/>
    <w:rsid w:val="006D559C"/>
    <w:rsid w:val="006D599B"/>
    <w:rsid w:val="006D6819"/>
    <w:rsid w:val="006D68A8"/>
    <w:rsid w:val="006D6B6D"/>
    <w:rsid w:val="006D7D6D"/>
    <w:rsid w:val="006E058B"/>
    <w:rsid w:val="006E140B"/>
    <w:rsid w:val="006E31CC"/>
    <w:rsid w:val="006E3540"/>
    <w:rsid w:val="006E3615"/>
    <w:rsid w:val="006E4540"/>
    <w:rsid w:val="006E49C3"/>
    <w:rsid w:val="006E5644"/>
    <w:rsid w:val="006E5B0F"/>
    <w:rsid w:val="006E5B57"/>
    <w:rsid w:val="006E6EF3"/>
    <w:rsid w:val="006E76EA"/>
    <w:rsid w:val="006E7701"/>
    <w:rsid w:val="006E7738"/>
    <w:rsid w:val="006F00D5"/>
    <w:rsid w:val="006F1706"/>
    <w:rsid w:val="006F1C2A"/>
    <w:rsid w:val="006F37C1"/>
    <w:rsid w:val="006F3C1C"/>
    <w:rsid w:val="006F4137"/>
    <w:rsid w:val="006F434E"/>
    <w:rsid w:val="006F464E"/>
    <w:rsid w:val="006F4969"/>
    <w:rsid w:val="006F5394"/>
    <w:rsid w:val="006F55DA"/>
    <w:rsid w:val="006F5C3C"/>
    <w:rsid w:val="006F6E83"/>
    <w:rsid w:val="006F739C"/>
    <w:rsid w:val="006F752A"/>
    <w:rsid w:val="006F7666"/>
    <w:rsid w:val="006F7BAF"/>
    <w:rsid w:val="007001E3"/>
    <w:rsid w:val="007006EC"/>
    <w:rsid w:val="00700704"/>
    <w:rsid w:val="00700F04"/>
    <w:rsid w:val="007017BD"/>
    <w:rsid w:val="00701812"/>
    <w:rsid w:val="00701EBC"/>
    <w:rsid w:val="00702434"/>
    <w:rsid w:val="007032EC"/>
    <w:rsid w:val="007036B7"/>
    <w:rsid w:val="00703910"/>
    <w:rsid w:val="00704C30"/>
    <w:rsid w:val="00704F58"/>
    <w:rsid w:val="007051A9"/>
    <w:rsid w:val="007053A8"/>
    <w:rsid w:val="007056DF"/>
    <w:rsid w:val="007057BA"/>
    <w:rsid w:val="0070598A"/>
    <w:rsid w:val="007061F8"/>
    <w:rsid w:val="007062D1"/>
    <w:rsid w:val="00706662"/>
    <w:rsid w:val="00706896"/>
    <w:rsid w:val="00706A8F"/>
    <w:rsid w:val="0070755A"/>
    <w:rsid w:val="0071045F"/>
    <w:rsid w:val="0071073F"/>
    <w:rsid w:val="007117DA"/>
    <w:rsid w:val="00711EDF"/>
    <w:rsid w:val="0071278F"/>
    <w:rsid w:val="00712DB5"/>
    <w:rsid w:val="007134B3"/>
    <w:rsid w:val="00713CF9"/>
    <w:rsid w:val="00713D58"/>
    <w:rsid w:val="00713F00"/>
    <w:rsid w:val="00714AF2"/>
    <w:rsid w:val="00714F02"/>
    <w:rsid w:val="00715177"/>
    <w:rsid w:val="007159E7"/>
    <w:rsid w:val="00715F63"/>
    <w:rsid w:val="007162E9"/>
    <w:rsid w:val="00716852"/>
    <w:rsid w:val="007168D3"/>
    <w:rsid w:val="00717013"/>
    <w:rsid w:val="00717506"/>
    <w:rsid w:val="007178D4"/>
    <w:rsid w:val="007178E6"/>
    <w:rsid w:val="0071797A"/>
    <w:rsid w:val="007179DB"/>
    <w:rsid w:val="0072043A"/>
    <w:rsid w:val="00720D56"/>
    <w:rsid w:val="0072177A"/>
    <w:rsid w:val="007218CF"/>
    <w:rsid w:val="007218E6"/>
    <w:rsid w:val="00722725"/>
    <w:rsid w:val="0072309A"/>
    <w:rsid w:val="007239C6"/>
    <w:rsid w:val="00723F5D"/>
    <w:rsid w:val="0072707C"/>
    <w:rsid w:val="00727E70"/>
    <w:rsid w:val="00730732"/>
    <w:rsid w:val="00730BA0"/>
    <w:rsid w:val="00730E19"/>
    <w:rsid w:val="00731467"/>
    <w:rsid w:val="00731F42"/>
    <w:rsid w:val="007323CB"/>
    <w:rsid w:val="00733DFF"/>
    <w:rsid w:val="00735461"/>
    <w:rsid w:val="00735579"/>
    <w:rsid w:val="00736106"/>
    <w:rsid w:val="00736A82"/>
    <w:rsid w:val="0073740E"/>
    <w:rsid w:val="007377EF"/>
    <w:rsid w:val="0074095A"/>
    <w:rsid w:val="00740BFC"/>
    <w:rsid w:val="007411C2"/>
    <w:rsid w:val="00741C9B"/>
    <w:rsid w:val="00741F60"/>
    <w:rsid w:val="0074225E"/>
    <w:rsid w:val="0074236A"/>
    <w:rsid w:val="007425D7"/>
    <w:rsid w:val="007425DF"/>
    <w:rsid w:val="00743D0E"/>
    <w:rsid w:val="00744253"/>
    <w:rsid w:val="00745C2D"/>
    <w:rsid w:val="0074610B"/>
    <w:rsid w:val="007465E2"/>
    <w:rsid w:val="0074670A"/>
    <w:rsid w:val="00747319"/>
    <w:rsid w:val="00747E65"/>
    <w:rsid w:val="00750075"/>
    <w:rsid w:val="0075098E"/>
    <w:rsid w:val="00750A18"/>
    <w:rsid w:val="00750E6F"/>
    <w:rsid w:val="00752350"/>
    <w:rsid w:val="007524CA"/>
    <w:rsid w:val="007527E7"/>
    <w:rsid w:val="00752D0A"/>
    <w:rsid w:val="00752DA5"/>
    <w:rsid w:val="00752FBB"/>
    <w:rsid w:val="00753264"/>
    <w:rsid w:val="0075460B"/>
    <w:rsid w:val="0075503A"/>
    <w:rsid w:val="00755B91"/>
    <w:rsid w:val="00756235"/>
    <w:rsid w:val="00756325"/>
    <w:rsid w:val="007566C8"/>
    <w:rsid w:val="007566CE"/>
    <w:rsid w:val="00757152"/>
    <w:rsid w:val="007579A4"/>
    <w:rsid w:val="00757B54"/>
    <w:rsid w:val="00757CBF"/>
    <w:rsid w:val="0076003B"/>
    <w:rsid w:val="0076007A"/>
    <w:rsid w:val="007609BF"/>
    <w:rsid w:val="00760C60"/>
    <w:rsid w:val="007612C2"/>
    <w:rsid w:val="007618D2"/>
    <w:rsid w:val="00762D9F"/>
    <w:rsid w:val="00764AC5"/>
    <w:rsid w:val="00765792"/>
    <w:rsid w:val="00765B4B"/>
    <w:rsid w:val="00765D35"/>
    <w:rsid w:val="00766411"/>
    <w:rsid w:val="00766512"/>
    <w:rsid w:val="00766975"/>
    <w:rsid w:val="00766C3F"/>
    <w:rsid w:val="00766D41"/>
    <w:rsid w:val="00767326"/>
    <w:rsid w:val="00770748"/>
    <w:rsid w:val="00771153"/>
    <w:rsid w:val="0077178D"/>
    <w:rsid w:val="007735BF"/>
    <w:rsid w:val="00773AAE"/>
    <w:rsid w:val="00773D3C"/>
    <w:rsid w:val="00773E73"/>
    <w:rsid w:val="00774515"/>
    <w:rsid w:val="0077480B"/>
    <w:rsid w:val="00774CC8"/>
    <w:rsid w:val="00774EC9"/>
    <w:rsid w:val="0077532A"/>
    <w:rsid w:val="00775501"/>
    <w:rsid w:val="0077565D"/>
    <w:rsid w:val="007777D6"/>
    <w:rsid w:val="00777E1A"/>
    <w:rsid w:val="00777FA2"/>
    <w:rsid w:val="0078044B"/>
    <w:rsid w:val="0078085B"/>
    <w:rsid w:val="00780EA0"/>
    <w:rsid w:val="007814F0"/>
    <w:rsid w:val="00782163"/>
    <w:rsid w:val="0078336E"/>
    <w:rsid w:val="007833EF"/>
    <w:rsid w:val="00784758"/>
    <w:rsid w:val="007856F9"/>
    <w:rsid w:val="007859CC"/>
    <w:rsid w:val="00785D03"/>
    <w:rsid w:val="00786355"/>
    <w:rsid w:val="0078677F"/>
    <w:rsid w:val="00786FCC"/>
    <w:rsid w:val="00787690"/>
    <w:rsid w:val="00787E31"/>
    <w:rsid w:val="0079043E"/>
    <w:rsid w:val="00791C70"/>
    <w:rsid w:val="00791FD1"/>
    <w:rsid w:val="00792509"/>
    <w:rsid w:val="00793065"/>
    <w:rsid w:val="0079349A"/>
    <w:rsid w:val="007934DF"/>
    <w:rsid w:val="00793CE3"/>
    <w:rsid w:val="00793D89"/>
    <w:rsid w:val="00794203"/>
    <w:rsid w:val="00794896"/>
    <w:rsid w:val="00795093"/>
    <w:rsid w:val="0079551B"/>
    <w:rsid w:val="00795585"/>
    <w:rsid w:val="00795618"/>
    <w:rsid w:val="0079572F"/>
    <w:rsid w:val="0079577E"/>
    <w:rsid w:val="007960F0"/>
    <w:rsid w:val="007965FB"/>
    <w:rsid w:val="00796C2A"/>
    <w:rsid w:val="007974D8"/>
    <w:rsid w:val="0079776E"/>
    <w:rsid w:val="007A0F05"/>
    <w:rsid w:val="007A1409"/>
    <w:rsid w:val="007A18EA"/>
    <w:rsid w:val="007A1BCD"/>
    <w:rsid w:val="007A1F3E"/>
    <w:rsid w:val="007A2246"/>
    <w:rsid w:val="007A2DC3"/>
    <w:rsid w:val="007A305B"/>
    <w:rsid w:val="007A40A9"/>
    <w:rsid w:val="007A4ABE"/>
    <w:rsid w:val="007A4CC2"/>
    <w:rsid w:val="007A4F36"/>
    <w:rsid w:val="007A53A9"/>
    <w:rsid w:val="007A56C0"/>
    <w:rsid w:val="007A5BBD"/>
    <w:rsid w:val="007A5F3B"/>
    <w:rsid w:val="007A633F"/>
    <w:rsid w:val="007A67E0"/>
    <w:rsid w:val="007A6EA9"/>
    <w:rsid w:val="007A6EE6"/>
    <w:rsid w:val="007A7FE8"/>
    <w:rsid w:val="007B14B5"/>
    <w:rsid w:val="007B229D"/>
    <w:rsid w:val="007B247F"/>
    <w:rsid w:val="007B29D2"/>
    <w:rsid w:val="007B387F"/>
    <w:rsid w:val="007B38B1"/>
    <w:rsid w:val="007B40A8"/>
    <w:rsid w:val="007B50EC"/>
    <w:rsid w:val="007B53E0"/>
    <w:rsid w:val="007B5A11"/>
    <w:rsid w:val="007B5EE2"/>
    <w:rsid w:val="007B6D61"/>
    <w:rsid w:val="007B7AD7"/>
    <w:rsid w:val="007B7B15"/>
    <w:rsid w:val="007B7BAE"/>
    <w:rsid w:val="007B7D86"/>
    <w:rsid w:val="007B7FC8"/>
    <w:rsid w:val="007C07B4"/>
    <w:rsid w:val="007C3423"/>
    <w:rsid w:val="007C34EA"/>
    <w:rsid w:val="007C359A"/>
    <w:rsid w:val="007C4C91"/>
    <w:rsid w:val="007C61D9"/>
    <w:rsid w:val="007C66AC"/>
    <w:rsid w:val="007C6FB4"/>
    <w:rsid w:val="007C78AE"/>
    <w:rsid w:val="007D03B1"/>
    <w:rsid w:val="007D0436"/>
    <w:rsid w:val="007D0BF3"/>
    <w:rsid w:val="007D0C26"/>
    <w:rsid w:val="007D0CD1"/>
    <w:rsid w:val="007D0DBF"/>
    <w:rsid w:val="007D1828"/>
    <w:rsid w:val="007D1882"/>
    <w:rsid w:val="007D1891"/>
    <w:rsid w:val="007D2767"/>
    <w:rsid w:val="007D2DAD"/>
    <w:rsid w:val="007D301A"/>
    <w:rsid w:val="007D324E"/>
    <w:rsid w:val="007D350B"/>
    <w:rsid w:val="007D46C0"/>
    <w:rsid w:val="007D482B"/>
    <w:rsid w:val="007D5261"/>
    <w:rsid w:val="007D56D7"/>
    <w:rsid w:val="007D5FCA"/>
    <w:rsid w:val="007D750F"/>
    <w:rsid w:val="007E02E0"/>
    <w:rsid w:val="007E06AA"/>
    <w:rsid w:val="007E0B24"/>
    <w:rsid w:val="007E264F"/>
    <w:rsid w:val="007E30DF"/>
    <w:rsid w:val="007E35B6"/>
    <w:rsid w:val="007E42DB"/>
    <w:rsid w:val="007E44EC"/>
    <w:rsid w:val="007E6346"/>
    <w:rsid w:val="007E646A"/>
    <w:rsid w:val="007E65B8"/>
    <w:rsid w:val="007E75A4"/>
    <w:rsid w:val="007E784D"/>
    <w:rsid w:val="007E78F8"/>
    <w:rsid w:val="007E7F5A"/>
    <w:rsid w:val="007F00CA"/>
    <w:rsid w:val="007F014A"/>
    <w:rsid w:val="007F0364"/>
    <w:rsid w:val="007F11BD"/>
    <w:rsid w:val="007F1412"/>
    <w:rsid w:val="007F14F8"/>
    <w:rsid w:val="007F184C"/>
    <w:rsid w:val="007F1B74"/>
    <w:rsid w:val="007F1B9D"/>
    <w:rsid w:val="007F21F7"/>
    <w:rsid w:val="007F2AE5"/>
    <w:rsid w:val="007F3574"/>
    <w:rsid w:val="007F3E89"/>
    <w:rsid w:val="007F45B9"/>
    <w:rsid w:val="007F4A1D"/>
    <w:rsid w:val="007F4C8F"/>
    <w:rsid w:val="007F4E4C"/>
    <w:rsid w:val="007F503C"/>
    <w:rsid w:val="007F6AA2"/>
    <w:rsid w:val="007F7228"/>
    <w:rsid w:val="007F7F68"/>
    <w:rsid w:val="00800369"/>
    <w:rsid w:val="008010BF"/>
    <w:rsid w:val="00801406"/>
    <w:rsid w:val="0080172B"/>
    <w:rsid w:val="00802560"/>
    <w:rsid w:val="0080326E"/>
    <w:rsid w:val="00803D23"/>
    <w:rsid w:val="00803FEF"/>
    <w:rsid w:val="0080623B"/>
    <w:rsid w:val="00806FF4"/>
    <w:rsid w:val="00807BDC"/>
    <w:rsid w:val="008109C2"/>
    <w:rsid w:val="00810FA1"/>
    <w:rsid w:val="0081177B"/>
    <w:rsid w:val="00812B95"/>
    <w:rsid w:val="008131E6"/>
    <w:rsid w:val="0081332C"/>
    <w:rsid w:val="00813433"/>
    <w:rsid w:val="00814726"/>
    <w:rsid w:val="00814DA1"/>
    <w:rsid w:val="00815EEB"/>
    <w:rsid w:val="00816D39"/>
    <w:rsid w:val="00817465"/>
    <w:rsid w:val="0081766B"/>
    <w:rsid w:val="00817C8B"/>
    <w:rsid w:val="00817D4B"/>
    <w:rsid w:val="00817F7A"/>
    <w:rsid w:val="008212BE"/>
    <w:rsid w:val="008219B9"/>
    <w:rsid w:val="008219DC"/>
    <w:rsid w:val="00821F74"/>
    <w:rsid w:val="0082202D"/>
    <w:rsid w:val="008225B9"/>
    <w:rsid w:val="008226D8"/>
    <w:rsid w:val="00822B92"/>
    <w:rsid w:val="00822C7D"/>
    <w:rsid w:val="00822DA9"/>
    <w:rsid w:val="00822E29"/>
    <w:rsid w:val="00822F82"/>
    <w:rsid w:val="00823377"/>
    <w:rsid w:val="00823895"/>
    <w:rsid w:val="00823ADE"/>
    <w:rsid w:val="008241A2"/>
    <w:rsid w:val="00824A7C"/>
    <w:rsid w:val="0082645E"/>
    <w:rsid w:val="008264E1"/>
    <w:rsid w:val="0082666C"/>
    <w:rsid w:val="00826B4F"/>
    <w:rsid w:val="00826E63"/>
    <w:rsid w:val="00827234"/>
    <w:rsid w:val="00827281"/>
    <w:rsid w:val="00827F68"/>
    <w:rsid w:val="008302A5"/>
    <w:rsid w:val="00831975"/>
    <w:rsid w:val="00831A67"/>
    <w:rsid w:val="00831F4F"/>
    <w:rsid w:val="00832788"/>
    <w:rsid w:val="008328C9"/>
    <w:rsid w:val="008329C6"/>
    <w:rsid w:val="008331BB"/>
    <w:rsid w:val="008332C4"/>
    <w:rsid w:val="00833527"/>
    <w:rsid w:val="00833627"/>
    <w:rsid w:val="0083381A"/>
    <w:rsid w:val="00833C0A"/>
    <w:rsid w:val="0083443E"/>
    <w:rsid w:val="00834694"/>
    <w:rsid w:val="0083497F"/>
    <w:rsid w:val="00834AFB"/>
    <w:rsid w:val="0083511A"/>
    <w:rsid w:val="00835835"/>
    <w:rsid w:val="00836EFA"/>
    <w:rsid w:val="008372C2"/>
    <w:rsid w:val="0083760F"/>
    <w:rsid w:val="008378FB"/>
    <w:rsid w:val="00837E1D"/>
    <w:rsid w:val="0084081C"/>
    <w:rsid w:val="00840DEA"/>
    <w:rsid w:val="00840F98"/>
    <w:rsid w:val="00841027"/>
    <w:rsid w:val="0084118A"/>
    <w:rsid w:val="00842099"/>
    <w:rsid w:val="00842A1D"/>
    <w:rsid w:val="008430B6"/>
    <w:rsid w:val="008431BD"/>
    <w:rsid w:val="0084503F"/>
    <w:rsid w:val="00845141"/>
    <w:rsid w:val="00845994"/>
    <w:rsid w:val="008467A8"/>
    <w:rsid w:val="008468AF"/>
    <w:rsid w:val="008470D1"/>
    <w:rsid w:val="0084731F"/>
    <w:rsid w:val="00847A2C"/>
    <w:rsid w:val="00850791"/>
    <w:rsid w:val="00850911"/>
    <w:rsid w:val="00850B0E"/>
    <w:rsid w:val="00851056"/>
    <w:rsid w:val="00851078"/>
    <w:rsid w:val="00852078"/>
    <w:rsid w:val="008524B6"/>
    <w:rsid w:val="00852C97"/>
    <w:rsid w:val="008533D2"/>
    <w:rsid w:val="00853E05"/>
    <w:rsid w:val="00854009"/>
    <w:rsid w:val="008541EB"/>
    <w:rsid w:val="00854CB4"/>
    <w:rsid w:val="008552C6"/>
    <w:rsid w:val="008560F8"/>
    <w:rsid w:val="00856146"/>
    <w:rsid w:val="00856A8B"/>
    <w:rsid w:val="008573FA"/>
    <w:rsid w:val="00857D3A"/>
    <w:rsid w:val="00857D64"/>
    <w:rsid w:val="00860240"/>
    <w:rsid w:val="00860F15"/>
    <w:rsid w:val="00861054"/>
    <w:rsid w:val="00861223"/>
    <w:rsid w:val="00861394"/>
    <w:rsid w:val="0086147D"/>
    <w:rsid w:val="00861651"/>
    <w:rsid w:val="00861EE7"/>
    <w:rsid w:val="008629EB"/>
    <w:rsid w:val="00863909"/>
    <w:rsid w:val="00863BC0"/>
    <w:rsid w:val="00864035"/>
    <w:rsid w:val="008640CC"/>
    <w:rsid w:val="0086471D"/>
    <w:rsid w:val="00864ACA"/>
    <w:rsid w:val="00864C65"/>
    <w:rsid w:val="00866B69"/>
    <w:rsid w:val="00866BCA"/>
    <w:rsid w:val="00866EA4"/>
    <w:rsid w:val="008676E7"/>
    <w:rsid w:val="00870861"/>
    <w:rsid w:val="00870FA2"/>
    <w:rsid w:val="0087118C"/>
    <w:rsid w:val="00871337"/>
    <w:rsid w:val="00871F3F"/>
    <w:rsid w:val="00871F60"/>
    <w:rsid w:val="00872F6C"/>
    <w:rsid w:val="00872FCE"/>
    <w:rsid w:val="008732FE"/>
    <w:rsid w:val="00873304"/>
    <w:rsid w:val="00873573"/>
    <w:rsid w:val="00874327"/>
    <w:rsid w:val="0087433D"/>
    <w:rsid w:val="00874427"/>
    <w:rsid w:val="00874531"/>
    <w:rsid w:val="00875545"/>
    <w:rsid w:val="0087566E"/>
    <w:rsid w:val="008759DD"/>
    <w:rsid w:val="00876378"/>
    <w:rsid w:val="008767ED"/>
    <w:rsid w:val="008778FC"/>
    <w:rsid w:val="00877E06"/>
    <w:rsid w:val="008808AC"/>
    <w:rsid w:val="0088115E"/>
    <w:rsid w:val="008820D5"/>
    <w:rsid w:val="00882772"/>
    <w:rsid w:val="00882ACE"/>
    <w:rsid w:val="00883029"/>
    <w:rsid w:val="008834E9"/>
    <w:rsid w:val="00883B07"/>
    <w:rsid w:val="00883E14"/>
    <w:rsid w:val="008845F8"/>
    <w:rsid w:val="00884728"/>
    <w:rsid w:val="0088527C"/>
    <w:rsid w:val="0088691A"/>
    <w:rsid w:val="00886C09"/>
    <w:rsid w:val="00886D7A"/>
    <w:rsid w:val="00886E6D"/>
    <w:rsid w:val="008875DF"/>
    <w:rsid w:val="00887909"/>
    <w:rsid w:val="00887BBC"/>
    <w:rsid w:val="00887F75"/>
    <w:rsid w:val="00887FD7"/>
    <w:rsid w:val="0089057F"/>
    <w:rsid w:val="0089068E"/>
    <w:rsid w:val="008910D2"/>
    <w:rsid w:val="008913B7"/>
    <w:rsid w:val="00891984"/>
    <w:rsid w:val="0089198B"/>
    <w:rsid w:val="00891EF9"/>
    <w:rsid w:val="00892043"/>
    <w:rsid w:val="00892912"/>
    <w:rsid w:val="0089296D"/>
    <w:rsid w:val="0089362F"/>
    <w:rsid w:val="00893D3E"/>
    <w:rsid w:val="00894410"/>
    <w:rsid w:val="008945C4"/>
    <w:rsid w:val="008946EC"/>
    <w:rsid w:val="00896190"/>
    <w:rsid w:val="008969E4"/>
    <w:rsid w:val="008971B5"/>
    <w:rsid w:val="008A016E"/>
    <w:rsid w:val="008A0A05"/>
    <w:rsid w:val="008A10DF"/>
    <w:rsid w:val="008A14B3"/>
    <w:rsid w:val="008A1F21"/>
    <w:rsid w:val="008A2695"/>
    <w:rsid w:val="008A2C2D"/>
    <w:rsid w:val="008A3AD5"/>
    <w:rsid w:val="008A3C61"/>
    <w:rsid w:val="008A3D74"/>
    <w:rsid w:val="008A3F5B"/>
    <w:rsid w:val="008A4CC8"/>
    <w:rsid w:val="008A50CD"/>
    <w:rsid w:val="008A53CF"/>
    <w:rsid w:val="008A5545"/>
    <w:rsid w:val="008A60C3"/>
    <w:rsid w:val="008A69ED"/>
    <w:rsid w:val="008A7311"/>
    <w:rsid w:val="008A7A7D"/>
    <w:rsid w:val="008A7D69"/>
    <w:rsid w:val="008A7E33"/>
    <w:rsid w:val="008B0A3E"/>
    <w:rsid w:val="008B117F"/>
    <w:rsid w:val="008B127C"/>
    <w:rsid w:val="008B1E50"/>
    <w:rsid w:val="008B22E1"/>
    <w:rsid w:val="008B470C"/>
    <w:rsid w:val="008B4F63"/>
    <w:rsid w:val="008B5138"/>
    <w:rsid w:val="008B6081"/>
    <w:rsid w:val="008B608F"/>
    <w:rsid w:val="008B6A67"/>
    <w:rsid w:val="008B7356"/>
    <w:rsid w:val="008B78D7"/>
    <w:rsid w:val="008C0189"/>
    <w:rsid w:val="008C03EA"/>
    <w:rsid w:val="008C0B01"/>
    <w:rsid w:val="008C1247"/>
    <w:rsid w:val="008C151B"/>
    <w:rsid w:val="008C2001"/>
    <w:rsid w:val="008C22A0"/>
    <w:rsid w:val="008C267E"/>
    <w:rsid w:val="008C2CA2"/>
    <w:rsid w:val="008C2E3F"/>
    <w:rsid w:val="008C4086"/>
    <w:rsid w:val="008C5236"/>
    <w:rsid w:val="008C6020"/>
    <w:rsid w:val="008C69B5"/>
    <w:rsid w:val="008C70FF"/>
    <w:rsid w:val="008C71AC"/>
    <w:rsid w:val="008D0C0D"/>
    <w:rsid w:val="008D0E47"/>
    <w:rsid w:val="008D0FDB"/>
    <w:rsid w:val="008D12FF"/>
    <w:rsid w:val="008D138B"/>
    <w:rsid w:val="008D15D3"/>
    <w:rsid w:val="008D2987"/>
    <w:rsid w:val="008D2D6A"/>
    <w:rsid w:val="008D453E"/>
    <w:rsid w:val="008D51A1"/>
    <w:rsid w:val="008D555D"/>
    <w:rsid w:val="008D5C17"/>
    <w:rsid w:val="008D6168"/>
    <w:rsid w:val="008D62A8"/>
    <w:rsid w:val="008D6700"/>
    <w:rsid w:val="008D6C40"/>
    <w:rsid w:val="008D6DE8"/>
    <w:rsid w:val="008D6F41"/>
    <w:rsid w:val="008D6FF3"/>
    <w:rsid w:val="008D723A"/>
    <w:rsid w:val="008D7277"/>
    <w:rsid w:val="008D7C9E"/>
    <w:rsid w:val="008E156F"/>
    <w:rsid w:val="008E2182"/>
    <w:rsid w:val="008E23F6"/>
    <w:rsid w:val="008E2BA0"/>
    <w:rsid w:val="008E3785"/>
    <w:rsid w:val="008E3E16"/>
    <w:rsid w:val="008E3F3C"/>
    <w:rsid w:val="008E5535"/>
    <w:rsid w:val="008E5840"/>
    <w:rsid w:val="008E5E2C"/>
    <w:rsid w:val="008E622E"/>
    <w:rsid w:val="008E64AA"/>
    <w:rsid w:val="008E693A"/>
    <w:rsid w:val="008E6EC7"/>
    <w:rsid w:val="008E715D"/>
    <w:rsid w:val="008F12AC"/>
    <w:rsid w:val="008F1A13"/>
    <w:rsid w:val="008F21DC"/>
    <w:rsid w:val="008F24D5"/>
    <w:rsid w:val="008F3348"/>
    <w:rsid w:val="008F423B"/>
    <w:rsid w:val="008F4E36"/>
    <w:rsid w:val="008F4F6F"/>
    <w:rsid w:val="008F53F8"/>
    <w:rsid w:val="008F5CD8"/>
    <w:rsid w:val="008F6E31"/>
    <w:rsid w:val="009000DE"/>
    <w:rsid w:val="00900816"/>
    <w:rsid w:val="00900CD6"/>
    <w:rsid w:val="009015F3"/>
    <w:rsid w:val="00901A52"/>
    <w:rsid w:val="00901B26"/>
    <w:rsid w:val="00901D32"/>
    <w:rsid w:val="00901D39"/>
    <w:rsid w:val="00901EAA"/>
    <w:rsid w:val="00902568"/>
    <w:rsid w:val="00902A91"/>
    <w:rsid w:val="00902B6D"/>
    <w:rsid w:val="00904BEA"/>
    <w:rsid w:val="00904D32"/>
    <w:rsid w:val="0090623D"/>
    <w:rsid w:val="0090677F"/>
    <w:rsid w:val="00906CDF"/>
    <w:rsid w:val="0090715E"/>
    <w:rsid w:val="009074AF"/>
    <w:rsid w:val="0090754E"/>
    <w:rsid w:val="009075AE"/>
    <w:rsid w:val="00907957"/>
    <w:rsid w:val="00907B8F"/>
    <w:rsid w:val="00907C9A"/>
    <w:rsid w:val="009100F4"/>
    <w:rsid w:val="009109B3"/>
    <w:rsid w:val="00910AA8"/>
    <w:rsid w:val="00910E7C"/>
    <w:rsid w:val="009113B8"/>
    <w:rsid w:val="00911877"/>
    <w:rsid w:val="00911AAE"/>
    <w:rsid w:val="00911F5C"/>
    <w:rsid w:val="00912648"/>
    <w:rsid w:val="009127A1"/>
    <w:rsid w:val="00913442"/>
    <w:rsid w:val="009135BD"/>
    <w:rsid w:val="0091393C"/>
    <w:rsid w:val="00913BC5"/>
    <w:rsid w:val="009146F7"/>
    <w:rsid w:val="00914988"/>
    <w:rsid w:val="00914ACF"/>
    <w:rsid w:val="00914B18"/>
    <w:rsid w:val="00916BC5"/>
    <w:rsid w:val="00920344"/>
    <w:rsid w:val="00920CC2"/>
    <w:rsid w:val="00920F5D"/>
    <w:rsid w:val="009214FF"/>
    <w:rsid w:val="00923140"/>
    <w:rsid w:val="00924391"/>
    <w:rsid w:val="00924B3A"/>
    <w:rsid w:val="00924F09"/>
    <w:rsid w:val="009251FD"/>
    <w:rsid w:val="00925267"/>
    <w:rsid w:val="00925395"/>
    <w:rsid w:val="00926816"/>
    <w:rsid w:val="00926922"/>
    <w:rsid w:val="00927214"/>
    <w:rsid w:val="00927CD7"/>
    <w:rsid w:val="00927DA3"/>
    <w:rsid w:val="00927DB2"/>
    <w:rsid w:val="00930013"/>
    <w:rsid w:val="00930130"/>
    <w:rsid w:val="00930257"/>
    <w:rsid w:val="00930B77"/>
    <w:rsid w:val="00931408"/>
    <w:rsid w:val="0093169E"/>
    <w:rsid w:val="00931EA7"/>
    <w:rsid w:val="00932661"/>
    <w:rsid w:val="009335F9"/>
    <w:rsid w:val="009342E7"/>
    <w:rsid w:val="009348B8"/>
    <w:rsid w:val="00934C8A"/>
    <w:rsid w:val="0093546E"/>
    <w:rsid w:val="00935698"/>
    <w:rsid w:val="0093658C"/>
    <w:rsid w:val="009372EE"/>
    <w:rsid w:val="00940FE3"/>
    <w:rsid w:val="00941A7A"/>
    <w:rsid w:val="00941C68"/>
    <w:rsid w:val="00943884"/>
    <w:rsid w:val="00943D66"/>
    <w:rsid w:val="00944147"/>
    <w:rsid w:val="00944278"/>
    <w:rsid w:val="0094449E"/>
    <w:rsid w:val="009447F4"/>
    <w:rsid w:val="009449E9"/>
    <w:rsid w:val="00946048"/>
    <w:rsid w:val="0094659F"/>
    <w:rsid w:val="0094697D"/>
    <w:rsid w:val="00947184"/>
    <w:rsid w:val="00947BCA"/>
    <w:rsid w:val="00947F50"/>
    <w:rsid w:val="0095006C"/>
    <w:rsid w:val="009507A0"/>
    <w:rsid w:val="009507E3"/>
    <w:rsid w:val="0095108A"/>
    <w:rsid w:val="0095159F"/>
    <w:rsid w:val="00952073"/>
    <w:rsid w:val="00952711"/>
    <w:rsid w:val="00952EDD"/>
    <w:rsid w:val="009534B7"/>
    <w:rsid w:val="00953A6B"/>
    <w:rsid w:val="00954B7F"/>
    <w:rsid w:val="00954CE5"/>
    <w:rsid w:val="009557E0"/>
    <w:rsid w:val="00956673"/>
    <w:rsid w:val="0095674A"/>
    <w:rsid w:val="00956B62"/>
    <w:rsid w:val="00956BC5"/>
    <w:rsid w:val="00956CA4"/>
    <w:rsid w:val="00956CEC"/>
    <w:rsid w:val="00956D00"/>
    <w:rsid w:val="00957128"/>
    <w:rsid w:val="009576FF"/>
    <w:rsid w:val="00957786"/>
    <w:rsid w:val="00957868"/>
    <w:rsid w:val="00957B6C"/>
    <w:rsid w:val="0096046D"/>
    <w:rsid w:val="00961F99"/>
    <w:rsid w:val="0096214A"/>
    <w:rsid w:val="00964271"/>
    <w:rsid w:val="0096482C"/>
    <w:rsid w:val="00964F13"/>
    <w:rsid w:val="00965097"/>
    <w:rsid w:val="00965E68"/>
    <w:rsid w:val="009667C4"/>
    <w:rsid w:val="009669D7"/>
    <w:rsid w:val="0096746D"/>
    <w:rsid w:val="00967473"/>
    <w:rsid w:val="00967646"/>
    <w:rsid w:val="00967914"/>
    <w:rsid w:val="0097040B"/>
    <w:rsid w:val="00970946"/>
    <w:rsid w:val="00970CE0"/>
    <w:rsid w:val="00971BBF"/>
    <w:rsid w:val="00972A86"/>
    <w:rsid w:val="00972A8B"/>
    <w:rsid w:val="00972FB5"/>
    <w:rsid w:val="009734A3"/>
    <w:rsid w:val="009749CC"/>
    <w:rsid w:val="009750AC"/>
    <w:rsid w:val="00975AC1"/>
    <w:rsid w:val="00975B90"/>
    <w:rsid w:val="00975FD9"/>
    <w:rsid w:val="0097685B"/>
    <w:rsid w:val="00977B3A"/>
    <w:rsid w:val="00977EFB"/>
    <w:rsid w:val="00977F34"/>
    <w:rsid w:val="00980AD3"/>
    <w:rsid w:val="00981714"/>
    <w:rsid w:val="0098180D"/>
    <w:rsid w:val="0098251A"/>
    <w:rsid w:val="00982DF3"/>
    <w:rsid w:val="00982DF8"/>
    <w:rsid w:val="00982FE9"/>
    <w:rsid w:val="00983213"/>
    <w:rsid w:val="0098334D"/>
    <w:rsid w:val="00983965"/>
    <w:rsid w:val="00983B71"/>
    <w:rsid w:val="0098417B"/>
    <w:rsid w:val="00984201"/>
    <w:rsid w:val="00984AFD"/>
    <w:rsid w:val="00984F4E"/>
    <w:rsid w:val="00985842"/>
    <w:rsid w:val="009860EE"/>
    <w:rsid w:val="0098623E"/>
    <w:rsid w:val="0098647F"/>
    <w:rsid w:val="0098657D"/>
    <w:rsid w:val="009871EF"/>
    <w:rsid w:val="00987272"/>
    <w:rsid w:val="00987D5F"/>
    <w:rsid w:val="009900AC"/>
    <w:rsid w:val="009917E6"/>
    <w:rsid w:val="009918F6"/>
    <w:rsid w:val="0099251E"/>
    <w:rsid w:val="00992DBB"/>
    <w:rsid w:val="00992F46"/>
    <w:rsid w:val="0099392A"/>
    <w:rsid w:val="009939BF"/>
    <w:rsid w:val="00993DF1"/>
    <w:rsid w:val="00993F43"/>
    <w:rsid w:val="009941FD"/>
    <w:rsid w:val="00994700"/>
    <w:rsid w:val="009948E6"/>
    <w:rsid w:val="00994B05"/>
    <w:rsid w:val="009958F1"/>
    <w:rsid w:val="00995B0C"/>
    <w:rsid w:val="009962C4"/>
    <w:rsid w:val="009963A6"/>
    <w:rsid w:val="00996A87"/>
    <w:rsid w:val="009974D9"/>
    <w:rsid w:val="009976BA"/>
    <w:rsid w:val="0099785E"/>
    <w:rsid w:val="00997C7F"/>
    <w:rsid w:val="009A0057"/>
    <w:rsid w:val="009A0B48"/>
    <w:rsid w:val="009A0B4B"/>
    <w:rsid w:val="009A1138"/>
    <w:rsid w:val="009A11BE"/>
    <w:rsid w:val="009A2410"/>
    <w:rsid w:val="009A26E5"/>
    <w:rsid w:val="009A2BE4"/>
    <w:rsid w:val="009A2E9F"/>
    <w:rsid w:val="009A38CB"/>
    <w:rsid w:val="009A3B47"/>
    <w:rsid w:val="009A3E82"/>
    <w:rsid w:val="009A59E6"/>
    <w:rsid w:val="009A5AFB"/>
    <w:rsid w:val="009A5DE2"/>
    <w:rsid w:val="009A5E61"/>
    <w:rsid w:val="009A6438"/>
    <w:rsid w:val="009A718E"/>
    <w:rsid w:val="009A7A41"/>
    <w:rsid w:val="009A7AB0"/>
    <w:rsid w:val="009B0018"/>
    <w:rsid w:val="009B0B40"/>
    <w:rsid w:val="009B0D5D"/>
    <w:rsid w:val="009B1122"/>
    <w:rsid w:val="009B1316"/>
    <w:rsid w:val="009B15D0"/>
    <w:rsid w:val="009B1DC6"/>
    <w:rsid w:val="009B2562"/>
    <w:rsid w:val="009B2E23"/>
    <w:rsid w:val="009B305F"/>
    <w:rsid w:val="009B30BC"/>
    <w:rsid w:val="009B3250"/>
    <w:rsid w:val="009B390F"/>
    <w:rsid w:val="009B3D1D"/>
    <w:rsid w:val="009B3D51"/>
    <w:rsid w:val="009B42C7"/>
    <w:rsid w:val="009B4563"/>
    <w:rsid w:val="009B47E8"/>
    <w:rsid w:val="009B47EA"/>
    <w:rsid w:val="009B62C0"/>
    <w:rsid w:val="009B6409"/>
    <w:rsid w:val="009B6641"/>
    <w:rsid w:val="009B716E"/>
    <w:rsid w:val="009C019C"/>
    <w:rsid w:val="009C0424"/>
    <w:rsid w:val="009C1608"/>
    <w:rsid w:val="009C17C7"/>
    <w:rsid w:val="009C1A33"/>
    <w:rsid w:val="009C1BA6"/>
    <w:rsid w:val="009C29A2"/>
    <w:rsid w:val="009C2BBC"/>
    <w:rsid w:val="009C39E2"/>
    <w:rsid w:val="009C3D93"/>
    <w:rsid w:val="009C42BF"/>
    <w:rsid w:val="009C4B1C"/>
    <w:rsid w:val="009C4B77"/>
    <w:rsid w:val="009C4C3F"/>
    <w:rsid w:val="009C5637"/>
    <w:rsid w:val="009C58E0"/>
    <w:rsid w:val="009C5A0A"/>
    <w:rsid w:val="009C6109"/>
    <w:rsid w:val="009C66F4"/>
    <w:rsid w:val="009C6E9B"/>
    <w:rsid w:val="009C76F4"/>
    <w:rsid w:val="009C7B45"/>
    <w:rsid w:val="009D0143"/>
    <w:rsid w:val="009D02DF"/>
    <w:rsid w:val="009D30A5"/>
    <w:rsid w:val="009D34F1"/>
    <w:rsid w:val="009D368F"/>
    <w:rsid w:val="009D4BC9"/>
    <w:rsid w:val="009D531A"/>
    <w:rsid w:val="009D7545"/>
    <w:rsid w:val="009D7737"/>
    <w:rsid w:val="009D77AA"/>
    <w:rsid w:val="009E01A0"/>
    <w:rsid w:val="009E0241"/>
    <w:rsid w:val="009E07E3"/>
    <w:rsid w:val="009E0B0C"/>
    <w:rsid w:val="009E116F"/>
    <w:rsid w:val="009E1C97"/>
    <w:rsid w:val="009E1D62"/>
    <w:rsid w:val="009E1DB5"/>
    <w:rsid w:val="009E2792"/>
    <w:rsid w:val="009E39C0"/>
    <w:rsid w:val="009E3C25"/>
    <w:rsid w:val="009E4A89"/>
    <w:rsid w:val="009E4B86"/>
    <w:rsid w:val="009E52E1"/>
    <w:rsid w:val="009E5542"/>
    <w:rsid w:val="009E5CAE"/>
    <w:rsid w:val="009E61AA"/>
    <w:rsid w:val="009E6829"/>
    <w:rsid w:val="009E6CF4"/>
    <w:rsid w:val="009E77C0"/>
    <w:rsid w:val="009E7D64"/>
    <w:rsid w:val="009F0A52"/>
    <w:rsid w:val="009F0B08"/>
    <w:rsid w:val="009F17ED"/>
    <w:rsid w:val="009F214E"/>
    <w:rsid w:val="009F2D6A"/>
    <w:rsid w:val="009F3574"/>
    <w:rsid w:val="009F4599"/>
    <w:rsid w:val="009F480F"/>
    <w:rsid w:val="009F5372"/>
    <w:rsid w:val="009F5694"/>
    <w:rsid w:val="009F5A32"/>
    <w:rsid w:val="009F6002"/>
    <w:rsid w:val="009F64E9"/>
    <w:rsid w:val="009F6AE2"/>
    <w:rsid w:val="009F7089"/>
    <w:rsid w:val="009F78D6"/>
    <w:rsid w:val="00A005DB"/>
    <w:rsid w:val="00A00633"/>
    <w:rsid w:val="00A009EF"/>
    <w:rsid w:val="00A00B8B"/>
    <w:rsid w:val="00A010D1"/>
    <w:rsid w:val="00A0116C"/>
    <w:rsid w:val="00A0166A"/>
    <w:rsid w:val="00A02C85"/>
    <w:rsid w:val="00A03B80"/>
    <w:rsid w:val="00A042CA"/>
    <w:rsid w:val="00A042EB"/>
    <w:rsid w:val="00A05D7E"/>
    <w:rsid w:val="00A0633E"/>
    <w:rsid w:val="00A07501"/>
    <w:rsid w:val="00A0781C"/>
    <w:rsid w:val="00A07FA4"/>
    <w:rsid w:val="00A1005E"/>
    <w:rsid w:val="00A110CC"/>
    <w:rsid w:val="00A121EA"/>
    <w:rsid w:val="00A12240"/>
    <w:rsid w:val="00A12350"/>
    <w:rsid w:val="00A125CC"/>
    <w:rsid w:val="00A1278F"/>
    <w:rsid w:val="00A1309B"/>
    <w:rsid w:val="00A132E7"/>
    <w:rsid w:val="00A14299"/>
    <w:rsid w:val="00A14AA5"/>
    <w:rsid w:val="00A14DCB"/>
    <w:rsid w:val="00A14F2C"/>
    <w:rsid w:val="00A15C8D"/>
    <w:rsid w:val="00A1600D"/>
    <w:rsid w:val="00A168C9"/>
    <w:rsid w:val="00A16C20"/>
    <w:rsid w:val="00A16E0D"/>
    <w:rsid w:val="00A16EDA"/>
    <w:rsid w:val="00A16F97"/>
    <w:rsid w:val="00A17236"/>
    <w:rsid w:val="00A17E8B"/>
    <w:rsid w:val="00A204A2"/>
    <w:rsid w:val="00A2163B"/>
    <w:rsid w:val="00A227AB"/>
    <w:rsid w:val="00A24086"/>
    <w:rsid w:val="00A245D4"/>
    <w:rsid w:val="00A24668"/>
    <w:rsid w:val="00A24A9C"/>
    <w:rsid w:val="00A24EA2"/>
    <w:rsid w:val="00A26DBA"/>
    <w:rsid w:val="00A271D7"/>
    <w:rsid w:val="00A27293"/>
    <w:rsid w:val="00A27653"/>
    <w:rsid w:val="00A27CEB"/>
    <w:rsid w:val="00A31056"/>
    <w:rsid w:val="00A3109D"/>
    <w:rsid w:val="00A31426"/>
    <w:rsid w:val="00A3212D"/>
    <w:rsid w:val="00A321D9"/>
    <w:rsid w:val="00A33391"/>
    <w:rsid w:val="00A3385C"/>
    <w:rsid w:val="00A338BD"/>
    <w:rsid w:val="00A342E6"/>
    <w:rsid w:val="00A3474D"/>
    <w:rsid w:val="00A347A9"/>
    <w:rsid w:val="00A34A43"/>
    <w:rsid w:val="00A35487"/>
    <w:rsid w:val="00A36CEA"/>
    <w:rsid w:val="00A37D85"/>
    <w:rsid w:val="00A4043F"/>
    <w:rsid w:val="00A40819"/>
    <w:rsid w:val="00A40ACF"/>
    <w:rsid w:val="00A411E8"/>
    <w:rsid w:val="00A41909"/>
    <w:rsid w:val="00A41A56"/>
    <w:rsid w:val="00A41B63"/>
    <w:rsid w:val="00A424D3"/>
    <w:rsid w:val="00A4251D"/>
    <w:rsid w:val="00A42C32"/>
    <w:rsid w:val="00A43777"/>
    <w:rsid w:val="00A45A65"/>
    <w:rsid w:val="00A45B4C"/>
    <w:rsid w:val="00A46226"/>
    <w:rsid w:val="00A477D1"/>
    <w:rsid w:val="00A5120A"/>
    <w:rsid w:val="00A51686"/>
    <w:rsid w:val="00A51887"/>
    <w:rsid w:val="00A5193F"/>
    <w:rsid w:val="00A51E88"/>
    <w:rsid w:val="00A5271B"/>
    <w:rsid w:val="00A52939"/>
    <w:rsid w:val="00A533CF"/>
    <w:rsid w:val="00A536D5"/>
    <w:rsid w:val="00A545E0"/>
    <w:rsid w:val="00A548F1"/>
    <w:rsid w:val="00A54EB0"/>
    <w:rsid w:val="00A552E5"/>
    <w:rsid w:val="00A5566D"/>
    <w:rsid w:val="00A55D18"/>
    <w:rsid w:val="00A56496"/>
    <w:rsid w:val="00A564EC"/>
    <w:rsid w:val="00A56B31"/>
    <w:rsid w:val="00A56B70"/>
    <w:rsid w:val="00A56C8D"/>
    <w:rsid w:val="00A56FC4"/>
    <w:rsid w:val="00A60235"/>
    <w:rsid w:val="00A60660"/>
    <w:rsid w:val="00A6129B"/>
    <w:rsid w:val="00A61B40"/>
    <w:rsid w:val="00A6305F"/>
    <w:rsid w:val="00A6376D"/>
    <w:rsid w:val="00A63FCB"/>
    <w:rsid w:val="00A6429E"/>
    <w:rsid w:val="00A647B4"/>
    <w:rsid w:val="00A64C47"/>
    <w:rsid w:val="00A65907"/>
    <w:rsid w:val="00A660E6"/>
    <w:rsid w:val="00A66F55"/>
    <w:rsid w:val="00A674F1"/>
    <w:rsid w:val="00A67521"/>
    <w:rsid w:val="00A67E06"/>
    <w:rsid w:val="00A67F3E"/>
    <w:rsid w:val="00A70A10"/>
    <w:rsid w:val="00A70E3C"/>
    <w:rsid w:val="00A70E93"/>
    <w:rsid w:val="00A7192B"/>
    <w:rsid w:val="00A7258F"/>
    <w:rsid w:val="00A726F4"/>
    <w:rsid w:val="00A7276B"/>
    <w:rsid w:val="00A72E30"/>
    <w:rsid w:val="00A72F1F"/>
    <w:rsid w:val="00A732E0"/>
    <w:rsid w:val="00A73F83"/>
    <w:rsid w:val="00A74367"/>
    <w:rsid w:val="00A74387"/>
    <w:rsid w:val="00A744E1"/>
    <w:rsid w:val="00A74517"/>
    <w:rsid w:val="00A74A21"/>
    <w:rsid w:val="00A7559A"/>
    <w:rsid w:val="00A76350"/>
    <w:rsid w:val="00A766B2"/>
    <w:rsid w:val="00A77C17"/>
    <w:rsid w:val="00A806D5"/>
    <w:rsid w:val="00A81609"/>
    <w:rsid w:val="00A81825"/>
    <w:rsid w:val="00A81CFD"/>
    <w:rsid w:val="00A837D6"/>
    <w:rsid w:val="00A83A47"/>
    <w:rsid w:val="00A845C5"/>
    <w:rsid w:val="00A84D51"/>
    <w:rsid w:val="00A84F82"/>
    <w:rsid w:val="00A851FF"/>
    <w:rsid w:val="00A85735"/>
    <w:rsid w:val="00A859F2"/>
    <w:rsid w:val="00A86001"/>
    <w:rsid w:val="00A86274"/>
    <w:rsid w:val="00A869C4"/>
    <w:rsid w:val="00A86CB5"/>
    <w:rsid w:val="00A86CE5"/>
    <w:rsid w:val="00A879B8"/>
    <w:rsid w:val="00A93D38"/>
    <w:rsid w:val="00A93EF9"/>
    <w:rsid w:val="00A94257"/>
    <w:rsid w:val="00A9448E"/>
    <w:rsid w:val="00A960C2"/>
    <w:rsid w:val="00A966AC"/>
    <w:rsid w:val="00A96C9F"/>
    <w:rsid w:val="00A97062"/>
    <w:rsid w:val="00AA2777"/>
    <w:rsid w:val="00AA4E9B"/>
    <w:rsid w:val="00AA4FCF"/>
    <w:rsid w:val="00AA52BB"/>
    <w:rsid w:val="00AA5B1B"/>
    <w:rsid w:val="00AA6651"/>
    <w:rsid w:val="00AA6AA0"/>
    <w:rsid w:val="00AA7C7C"/>
    <w:rsid w:val="00AA7D76"/>
    <w:rsid w:val="00AB0E68"/>
    <w:rsid w:val="00AB11E2"/>
    <w:rsid w:val="00AB14DB"/>
    <w:rsid w:val="00AB1AE1"/>
    <w:rsid w:val="00AB1E6A"/>
    <w:rsid w:val="00AB3701"/>
    <w:rsid w:val="00AB3D95"/>
    <w:rsid w:val="00AB3F99"/>
    <w:rsid w:val="00AB55CA"/>
    <w:rsid w:val="00AB5B5A"/>
    <w:rsid w:val="00AB5D7D"/>
    <w:rsid w:val="00AB65D5"/>
    <w:rsid w:val="00AB735F"/>
    <w:rsid w:val="00AB7D38"/>
    <w:rsid w:val="00AB7D9C"/>
    <w:rsid w:val="00AC06CF"/>
    <w:rsid w:val="00AC15BE"/>
    <w:rsid w:val="00AC1924"/>
    <w:rsid w:val="00AC192D"/>
    <w:rsid w:val="00AC1CA6"/>
    <w:rsid w:val="00AC2305"/>
    <w:rsid w:val="00AC2474"/>
    <w:rsid w:val="00AC2AE6"/>
    <w:rsid w:val="00AC2B34"/>
    <w:rsid w:val="00AC3303"/>
    <w:rsid w:val="00AC3361"/>
    <w:rsid w:val="00AC3415"/>
    <w:rsid w:val="00AC3A1B"/>
    <w:rsid w:val="00AC3B87"/>
    <w:rsid w:val="00AC3EA7"/>
    <w:rsid w:val="00AC3ECF"/>
    <w:rsid w:val="00AC47F3"/>
    <w:rsid w:val="00AC4B48"/>
    <w:rsid w:val="00AC5C94"/>
    <w:rsid w:val="00AC78E2"/>
    <w:rsid w:val="00AD05B5"/>
    <w:rsid w:val="00AD05C5"/>
    <w:rsid w:val="00AD0D2E"/>
    <w:rsid w:val="00AD0E0E"/>
    <w:rsid w:val="00AD1CAE"/>
    <w:rsid w:val="00AD2116"/>
    <w:rsid w:val="00AD2AD7"/>
    <w:rsid w:val="00AD3383"/>
    <w:rsid w:val="00AD4534"/>
    <w:rsid w:val="00AD46B0"/>
    <w:rsid w:val="00AD4A74"/>
    <w:rsid w:val="00AD4E7D"/>
    <w:rsid w:val="00AD5059"/>
    <w:rsid w:val="00AD51A3"/>
    <w:rsid w:val="00AD57CA"/>
    <w:rsid w:val="00AD5D91"/>
    <w:rsid w:val="00AD5F0D"/>
    <w:rsid w:val="00AD5F58"/>
    <w:rsid w:val="00AD6A2E"/>
    <w:rsid w:val="00AD6E4B"/>
    <w:rsid w:val="00AD6E74"/>
    <w:rsid w:val="00AD7311"/>
    <w:rsid w:val="00AE0C6C"/>
    <w:rsid w:val="00AE16E6"/>
    <w:rsid w:val="00AE1BD3"/>
    <w:rsid w:val="00AE1FD9"/>
    <w:rsid w:val="00AE2232"/>
    <w:rsid w:val="00AE235C"/>
    <w:rsid w:val="00AE47ED"/>
    <w:rsid w:val="00AE5283"/>
    <w:rsid w:val="00AE58E0"/>
    <w:rsid w:val="00AE5E58"/>
    <w:rsid w:val="00AE6CA0"/>
    <w:rsid w:val="00AE7034"/>
    <w:rsid w:val="00AE72F8"/>
    <w:rsid w:val="00AE7D78"/>
    <w:rsid w:val="00AE7F8C"/>
    <w:rsid w:val="00AE7FA1"/>
    <w:rsid w:val="00AF0D64"/>
    <w:rsid w:val="00AF0EA2"/>
    <w:rsid w:val="00AF0F7D"/>
    <w:rsid w:val="00AF1475"/>
    <w:rsid w:val="00AF15C4"/>
    <w:rsid w:val="00AF17A5"/>
    <w:rsid w:val="00AF2128"/>
    <w:rsid w:val="00AF232F"/>
    <w:rsid w:val="00AF276D"/>
    <w:rsid w:val="00AF2A49"/>
    <w:rsid w:val="00AF3363"/>
    <w:rsid w:val="00AF4313"/>
    <w:rsid w:val="00AF4EDE"/>
    <w:rsid w:val="00AF4FF9"/>
    <w:rsid w:val="00AF6987"/>
    <w:rsid w:val="00AF6C39"/>
    <w:rsid w:val="00B00B44"/>
    <w:rsid w:val="00B00C27"/>
    <w:rsid w:val="00B00CC8"/>
    <w:rsid w:val="00B010B6"/>
    <w:rsid w:val="00B0155E"/>
    <w:rsid w:val="00B01953"/>
    <w:rsid w:val="00B01AF9"/>
    <w:rsid w:val="00B03A46"/>
    <w:rsid w:val="00B03DBE"/>
    <w:rsid w:val="00B03E38"/>
    <w:rsid w:val="00B04301"/>
    <w:rsid w:val="00B04593"/>
    <w:rsid w:val="00B045F0"/>
    <w:rsid w:val="00B0480D"/>
    <w:rsid w:val="00B05296"/>
    <w:rsid w:val="00B05A17"/>
    <w:rsid w:val="00B05F9A"/>
    <w:rsid w:val="00B06C88"/>
    <w:rsid w:val="00B0720E"/>
    <w:rsid w:val="00B1030B"/>
    <w:rsid w:val="00B10D72"/>
    <w:rsid w:val="00B11240"/>
    <w:rsid w:val="00B1240D"/>
    <w:rsid w:val="00B12574"/>
    <w:rsid w:val="00B1290E"/>
    <w:rsid w:val="00B12DB6"/>
    <w:rsid w:val="00B135B3"/>
    <w:rsid w:val="00B13B54"/>
    <w:rsid w:val="00B13D36"/>
    <w:rsid w:val="00B15DAA"/>
    <w:rsid w:val="00B15FDD"/>
    <w:rsid w:val="00B17C57"/>
    <w:rsid w:val="00B17E69"/>
    <w:rsid w:val="00B20687"/>
    <w:rsid w:val="00B209B7"/>
    <w:rsid w:val="00B20CFE"/>
    <w:rsid w:val="00B21049"/>
    <w:rsid w:val="00B21891"/>
    <w:rsid w:val="00B22E99"/>
    <w:rsid w:val="00B23149"/>
    <w:rsid w:val="00B23B80"/>
    <w:rsid w:val="00B23FBB"/>
    <w:rsid w:val="00B247AA"/>
    <w:rsid w:val="00B24856"/>
    <w:rsid w:val="00B24BE5"/>
    <w:rsid w:val="00B24E0B"/>
    <w:rsid w:val="00B260A1"/>
    <w:rsid w:val="00B26D5C"/>
    <w:rsid w:val="00B26F2C"/>
    <w:rsid w:val="00B272A3"/>
    <w:rsid w:val="00B27C7F"/>
    <w:rsid w:val="00B27EDF"/>
    <w:rsid w:val="00B30697"/>
    <w:rsid w:val="00B318FA"/>
    <w:rsid w:val="00B31BF8"/>
    <w:rsid w:val="00B32BC1"/>
    <w:rsid w:val="00B33CCF"/>
    <w:rsid w:val="00B3440C"/>
    <w:rsid w:val="00B35019"/>
    <w:rsid w:val="00B35EA9"/>
    <w:rsid w:val="00B369E4"/>
    <w:rsid w:val="00B3713F"/>
    <w:rsid w:val="00B41055"/>
    <w:rsid w:val="00B41BE8"/>
    <w:rsid w:val="00B41CBE"/>
    <w:rsid w:val="00B422C1"/>
    <w:rsid w:val="00B42A6D"/>
    <w:rsid w:val="00B42C14"/>
    <w:rsid w:val="00B44F75"/>
    <w:rsid w:val="00B4513A"/>
    <w:rsid w:val="00B451E3"/>
    <w:rsid w:val="00B45D68"/>
    <w:rsid w:val="00B46667"/>
    <w:rsid w:val="00B46FB3"/>
    <w:rsid w:val="00B47136"/>
    <w:rsid w:val="00B47812"/>
    <w:rsid w:val="00B47B43"/>
    <w:rsid w:val="00B50205"/>
    <w:rsid w:val="00B51193"/>
    <w:rsid w:val="00B51A01"/>
    <w:rsid w:val="00B51C05"/>
    <w:rsid w:val="00B523A0"/>
    <w:rsid w:val="00B52E3D"/>
    <w:rsid w:val="00B546B7"/>
    <w:rsid w:val="00B54B67"/>
    <w:rsid w:val="00B5536F"/>
    <w:rsid w:val="00B556D6"/>
    <w:rsid w:val="00B557C3"/>
    <w:rsid w:val="00B55BE3"/>
    <w:rsid w:val="00B55C02"/>
    <w:rsid w:val="00B56139"/>
    <w:rsid w:val="00B56C31"/>
    <w:rsid w:val="00B56E0B"/>
    <w:rsid w:val="00B57F41"/>
    <w:rsid w:val="00B62195"/>
    <w:rsid w:val="00B6257D"/>
    <w:rsid w:val="00B62823"/>
    <w:rsid w:val="00B63356"/>
    <w:rsid w:val="00B633FD"/>
    <w:rsid w:val="00B63A6E"/>
    <w:rsid w:val="00B63E6E"/>
    <w:rsid w:val="00B63F0A"/>
    <w:rsid w:val="00B64380"/>
    <w:rsid w:val="00B64763"/>
    <w:rsid w:val="00B64A40"/>
    <w:rsid w:val="00B64EBE"/>
    <w:rsid w:val="00B65203"/>
    <w:rsid w:val="00B6549B"/>
    <w:rsid w:val="00B6583E"/>
    <w:rsid w:val="00B65C8A"/>
    <w:rsid w:val="00B66373"/>
    <w:rsid w:val="00B673AC"/>
    <w:rsid w:val="00B67C07"/>
    <w:rsid w:val="00B67EB8"/>
    <w:rsid w:val="00B70F8C"/>
    <w:rsid w:val="00B71798"/>
    <w:rsid w:val="00B71CD8"/>
    <w:rsid w:val="00B726EC"/>
    <w:rsid w:val="00B7273A"/>
    <w:rsid w:val="00B728BA"/>
    <w:rsid w:val="00B7358F"/>
    <w:rsid w:val="00B73EC4"/>
    <w:rsid w:val="00B76693"/>
    <w:rsid w:val="00B7778D"/>
    <w:rsid w:val="00B77AD5"/>
    <w:rsid w:val="00B77BBD"/>
    <w:rsid w:val="00B77EF9"/>
    <w:rsid w:val="00B807C3"/>
    <w:rsid w:val="00B80D3B"/>
    <w:rsid w:val="00B81284"/>
    <w:rsid w:val="00B8190A"/>
    <w:rsid w:val="00B832FD"/>
    <w:rsid w:val="00B84255"/>
    <w:rsid w:val="00B84619"/>
    <w:rsid w:val="00B85FD7"/>
    <w:rsid w:val="00B864CE"/>
    <w:rsid w:val="00B86785"/>
    <w:rsid w:val="00B8739F"/>
    <w:rsid w:val="00B8798E"/>
    <w:rsid w:val="00B923D6"/>
    <w:rsid w:val="00B93987"/>
    <w:rsid w:val="00B95B16"/>
    <w:rsid w:val="00B96095"/>
    <w:rsid w:val="00B963ED"/>
    <w:rsid w:val="00B9661A"/>
    <w:rsid w:val="00B97297"/>
    <w:rsid w:val="00B977AD"/>
    <w:rsid w:val="00B97C86"/>
    <w:rsid w:val="00BA008A"/>
    <w:rsid w:val="00BA0197"/>
    <w:rsid w:val="00BA0E14"/>
    <w:rsid w:val="00BA1192"/>
    <w:rsid w:val="00BA342D"/>
    <w:rsid w:val="00BA38B5"/>
    <w:rsid w:val="00BA4404"/>
    <w:rsid w:val="00BA4C67"/>
    <w:rsid w:val="00BA4D9A"/>
    <w:rsid w:val="00BA5634"/>
    <w:rsid w:val="00BA5B6C"/>
    <w:rsid w:val="00BA5B81"/>
    <w:rsid w:val="00BA6062"/>
    <w:rsid w:val="00BA6903"/>
    <w:rsid w:val="00BA7BD4"/>
    <w:rsid w:val="00BB0597"/>
    <w:rsid w:val="00BB0692"/>
    <w:rsid w:val="00BB06A3"/>
    <w:rsid w:val="00BB080B"/>
    <w:rsid w:val="00BB0E50"/>
    <w:rsid w:val="00BB1515"/>
    <w:rsid w:val="00BB24BA"/>
    <w:rsid w:val="00BB360D"/>
    <w:rsid w:val="00BB39E7"/>
    <w:rsid w:val="00BB3E2F"/>
    <w:rsid w:val="00BB4C0D"/>
    <w:rsid w:val="00BB53B7"/>
    <w:rsid w:val="00BB562C"/>
    <w:rsid w:val="00BB60CB"/>
    <w:rsid w:val="00BB687A"/>
    <w:rsid w:val="00BB6B06"/>
    <w:rsid w:val="00BB7FB5"/>
    <w:rsid w:val="00BC0336"/>
    <w:rsid w:val="00BC05E2"/>
    <w:rsid w:val="00BC0EBA"/>
    <w:rsid w:val="00BC16FE"/>
    <w:rsid w:val="00BC2090"/>
    <w:rsid w:val="00BC23B5"/>
    <w:rsid w:val="00BC24BD"/>
    <w:rsid w:val="00BC2531"/>
    <w:rsid w:val="00BC3FA7"/>
    <w:rsid w:val="00BC4C3C"/>
    <w:rsid w:val="00BC528A"/>
    <w:rsid w:val="00BC5700"/>
    <w:rsid w:val="00BC657C"/>
    <w:rsid w:val="00BC6AF8"/>
    <w:rsid w:val="00BC7CB8"/>
    <w:rsid w:val="00BC7D92"/>
    <w:rsid w:val="00BC7ED4"/>
    <w:rsid w:val="00BD0D3F"/>
    <w:rsid w:val="00BD1B2E"/>
    <w:rsid w:val="00BD1E2D"/>
    <w:rsid w:val="00BD23DC"/>
    <w:rsid w:val="00BD37BF"/>
    <w:rsid w:val="00BD3BB2"/>
    <w:rsid w:val="00BD4272"/>
    <w:rsid w:val="00BD433D"/>
    <w:rsid w:val="00BD464A"/>
    <w:rsid w:val="00BD4800"/>
    <w:rsid w:val="00BD56F9"/>
    <w:rsid w:val="00BD58A0"/>
    <w:rsid w:val="00BD5AA7"/>
    <w:rsid w:val="00BD5F64"/>
    <w:rsid w:val="00BD695B"/>
    <w:rsid w:val="00BD7222"/>
    <w:rsid w:val="00BD790D"/>
    <w:rsid w:val="00BE04D2"/>
    <w:rsid w:val="00BE053F"/>
    <w:rsid w:val="00BE1259"/>
    <w:rsid w:val="00BE1962"/>
    <w:rsid w:val="00BE1E70"/>
    <w:rsid w:val="00BE1ED5"/>
    <w:rsid w:val="00BE2284"/>
    <w:rsid w:val="00BE2862"/>
    <w:rsid w:val="00BE29A1"/>
    <w:rsid w:val="00BE2A81"/>
    <w:rsid w:val="00BE2DA6"/>
    <w:rsid w:val="00BE342E"/>
    <w:rsid w:val="00BE3702"/>
    <w:rsid w:val="00BE3824"/>
    <w:rsid w:val="00BE3993"/>
    <w:rsid w:val="00BE4DC9"/>
    <w:rsid w:val="00BE5237"/>
    <w:rsid w:val="00BE547E"/>
    <w:rsid w:val="00BE65A8"/>
    <w:rsid w:val="00BE67E0"/>
    <w:rsid w:val="00BE73C7"/>
    <w:rsid w:val="00BE754F"/>
    <w:rsid w:val="00BF0082"/>
    <w:rsid w:val="00BF0C69"/>
    <w:rsid w:val="00BF0D81"/>
    <w:rsid w:val="00BF1160"/>
    <w:rsid w:val="00BF2296"/>
    <w:rsid w:val="00BF244A"/>
    <w:rsid w:val="00BF2669"/>
    <w:rsid w:val="00BF2941"/>
    <w:rsid w:val="00BF2E51"/>
    <w:rsid w:val="00BF3BED"/>
    <w:rsid w:val="00BF4535"/>
    <w:rsid w:val="00BF4ACE"/>
    <w:rsid w:val="00BF4BB8"/>
    <w:rsid w:val="00BF4BCA"/>
    <w:rsid w:val="00BF5540"/>
    <w:rsid w:val="00BF5836"/>
    <w:rsid w:val="00BF5BA0"/>
    <w:rsid w:val="00BF5D40"/>
    <w:rsid w:val="00BF687D"/>
    <w:rsid w:val="00BF7261"/>
    <w:rsid w:val="00BF75AF"/>
    <w:rsid w:val="00C0022F"/>
    <w:rsid w:val="00C00241"/>
    <w:rsid w:val="00C00477"/>
    <w:rsid w:val="00C010D6"/>
    <w:rsid w:val="00C0172D"/>
    <w:rsid w:val="00C01FB8"/>
    <w:rsid w:val="00C0257E"/>
    <w:rsid w:val="00C02A93"/>
    <w:rsid w:val="00C0302E"/>
    <w:rsid w:val="00C031F7"/>
    <w:rsid w:val="00C03737"/>
    <w:rsid w:val="00C04381"/>
    <w:rsid w:val="00C043BF"/>
    <w:rsid w:val="00C0467B"/>
    <w:rsid w:val="00C049D0"/>
    <w:rsid w:val="00C04C94"/>
    <w:rsid w:val="00C04F42"/>
    <w:rsid w:val="00C05247"/>
    <w:rsid w:val="00C053CF"/>
    <w:rsid w:val="00C07410"/>
    <w:rsid w:val="00C075EA"/>
    <w:rsid w:val="00C10277"/>
    <w:rsid w:val="00C1056A"/>
    <w:rsid w:val="00C10F65"/>
    <w:rsid w:val="00C1116E"/>
    <w:rsid w:val="00C1145F"/>
    <w:rsid w:val="00C11569"/>
    <w:rsid w:val="00C11581"/>
    <w:rsid w:val="00C1224B"/>
    <w:rsid w:val="00C127A3"/>
    <w:rsid w:val="00C13108"/>
    <w:rsid w:val="00C13439"/>
    <w:rsid w:val="00C13902"/>
    <w:rsid w:val="00C152A8"/>
    <w:rsid w:val="00C15488"/>
    <w:rsid w:val="00C16065"/>
    <w:rsid w:val="00C16279"/>
    <w:rsid w:val="00C164C8"/>
    <w:rsid w:val="00C1707A"/>
    <w:rsid w:val="00C20013"/>
    <w:rsid w:val="00C202E1"/>
    <w:rsid w:val="00C20BD0"/>
    <w:rsid w:val="00C2138E"/>
    <w:rsid w:val="00C21A42"/>
    <w:rsid w:val="00C21E25"/>
    <w:rsid w:val="00C22246"/>
    <w:rsid w:val="00C2283B"/>
    <w:rsid w:val="00C23A71"/>
    <w:rsid w:val="00C23B74"/>
    <w:rsid w:val="00C23C63"/>
    <w:rsid w:val="00C23D4A"/>
    <w:rsid w:val="00C241A1"/>
    <w:rsid w:val="00C246EF"/>
    <w:rsid w:val="00C24ABE"/>
    <w:rsid w:val="00C253F2"/>
    <w:rsid w:val="00C259D6"/>
    <w:rsid w:val="00C25D10"/>
    <w:rsid w:val="00C25D6C"/>
    <w:rsid w:val="00C26E51"/>
    <w:rsid w:val="00C274B6"/>
    <w:rsid w:val="00C27629"/>
    <w:rsid w:val="00C27636"/>
    <w:rsid w:val="00C27D70"/>
    <w:rsid w:val="00C302DC"/>
    <w:rsid w:val="00C3040B"/>
    <w:rsid w:val="00C3085D"/>
    <w:rsid w:val="00C30955"/>
    <w:rsid w:val="00C30BE1"/>
    <w:rsid w:val="00C30CB5"/>
    <w:rsid w:val="00C322C2"/>
    <w:rsid w:val="00C33A8E"/>
    <w:rsid w:val="00C34A1A"/>
    <w:rsid w:val="00C34FEB"/>
    <w:rsid w:val="00C364FB"/>
    <w:rsid w:val="00C3656D"/>
    <w:rsid w:val="00C36587"/>
    <w:rsid w:val="00C3690A"/>
    <w:rsid w:val="00C36B5E"/>
    <w:rsid w:val="00C371EC"/>
    <w:rsid w:val="00C37FF1"/>
    <w:rsid w:val="00C40C7B"/>
    <w:rsid w:val="00C40F0A"/>
    <w:rsid w:val="00C410BB"/>
    <w:rsid w:val="00C41556"/>
    <w:rsid w:val="00C41CFB"/>
    <w:rsid w:val="00C4212C"/>
    <w:rsid w:val="00C4288D"/>
    <w:rsid w:val="00C43559"/>
    <w:rsid w:val="00C44243"/>
    <w:rsid w:val="00C44257"/>
    <w:rsid w:val="00C44AEC"/>
    <w:rsid w:val="00C4567E"/>
    <w:rsid w:val="00C459F1"/>
    <w:rsid w:val="00C46541"/>
    <w:rsid w:val="00C46C2F"/>
    <w:rsid w:val="00C50D18"/>
    <w:rsid w:val="00C51B24"/>
    <w:rsid w:val="00C51D66"/>
    <w:rsid w:val="00C51E76"/>
    <w:rsid w:val="00C52975"/>
    <w:rsid w:val="00C52A2B"/>
    <w:rsid w:val="00C52A6B"/>
    <w:rsid w:val="00C52ABF"/>
    <w:rsid w:val="00C53F03"/>
    <w:rsid w:val="00C542C7"/>
    <w:rsid w:val="00C5432B"/>
    <w:rsid w:val="00C5457C"/>
    <w:rsid w:val="00C5465A"/>
    <w:rsid w:val="00C549F2"/>
    <w:rsid w:val="00C54AFE"/>
    <w:rsid w:val="00C5507F"/>
    <w:rsid w:val="00C558C4"/>
    <w:rsid w:val="00C55D9C"/>
    <w:rsid w:val="00C55F6F"/>
    <w:rsid w:val="00C566D6"/>
    <w:rsid w:val="00C56B31"/>
    <w:rsid w:val="00C56D0D"/>
    <w:rsid w:val="00C57302"/>
    <w:rsid w:val="00C5747D"/>
    <w:rsid w:val="00C57A7E"/>
    <w:rsid w:val="00C602BD"/>
    <w:rsid w:val="00C61451"/>
    <w:rsid w:val="00C614CD"/>
    <w:rsid w:val="00C61FE5"/>
    <w:rsid w:val="00C625FD"/>
    <w:rsid w:val="00C626B5"/>
    <w:rsid w:val="00C630BE"/>
    <w:rsid w:val="00C672AA"/>
    <w:rsid w:val="00C67684"/>
    <w:rsid w:val="00C709BC"/>
    <w:rsid w:val="00C70F33"/>
    <w:rsid w:val="00C7106F"/>
    <w:rsid w:val="00C71ABA"/>
    <w:rsid w:val="00C71F2B"/>
    <w:rsid w:val="00C726E1"/>
    <w:rsid w:val="00C72D3A"/>
    <w:rsid w:val="00C73764"/>
    <w:rsid w:val="00C74096"/>
    <w:rsid w:val="00C74440"/>
    <w:rsid w:val="00C75EE9"/>
    <w:rsid w:val="00C77A5F"/>
    <w:rsid w:val="00C77C51"/>
    <w:rsid w:val="00C77DA4"/>
    <w:rsid w:val="00C8004B"/>
    <w:rsid w:val="00C800B0"/>
    <w:rsid w:val="00C80600"/>
    <w:rsid w:val="00C80803"/>
    <w:rsid w:val="00C809F5"/>
    <w:rsid w:val="00C80B06"/>
    <w:rsid w:val="00C8100E"/>
    <w:rsid w:val="00C81250"/>
    <w:rsid w:val="00C81486"/>
    <w:rsid w:val="00C82AF9"/>
    <w:rsid w:val="00C82BB2"/>
    <w:rsid w:val="00C82E33"/>
    <w:rsid w:val="00C82F96"/>
    <w:rsid w:val="00C832D8"/>
    <w:rsid w:val="00C833BD"/>
    <w:rsid w:val="00C833DA"/>
    <w:rsid w:val="00C8393D"/>
    <w:rsid w:val="00C85238"/>
    <w:rsid w:val="00C8622B"/>
    <w:rsid w:val="00C86577"/>
    <w:rsid w:val="00C8693C"/>
    <w:rsid w:val="00C86B31"/>
    <w:rsid w:val="00C86C61"/>
    <w:rsid w:val="00C8738C"/>
    <w:rsid w:val="00C87A7C"/>
    <w:rsid w:val="00C87EBB"/>
    <w:rsid w:val="00C907CF"/>
    <w:rsid w:val="00C90A3E"/>
    <w:rsid w:val="00C90E79"/>
    <w:rsid w:val="00C90F59"/>
    <w:rsid w:val="00C912B6"/>
    <w:rsid w:val="00C91328"/>
    <w:rsid w:val="00C91769"/>
    <w:rsid w:val="00C91830"/>
    <w:rsid w:val="00C919DE"/>
    <w:rsid w:val="00C91B19"/>
    <w:rsid w:val="00C9207A"/>
    <w:rsid w:val="00C9218C"/>
    <w:rsid w:val="00C92735"/>
    <w:rsid w:val="00C9280F"/>
    <w:rsid w:val="00C93363"/>
    <w:rsid w:val="00C93A7D"/>
    <w:rsid w:val="00C94C8A"/>
    <w:rsid w:val="00C94E1C"/>
    <w:rsid w:val="00C95189"/>
    <w:rsid w:val="00C9554C"/>
    <w:rsid w:val="00CA0433"/>
    <w:rsid w:val="00CA076A"/>
    <w:rsid w:val="00CA08CD"/>
    <w:rsid w:val="00CA0FBA"/>
    <w:rsid w:val="00CA22AD"/>
    <w:rsid w:val="00CA24A7"/>
    <w:rsid w:val="00CA2729"/>
    <w:rsid w:val="00CA2A1D"/>
    <w:rsid w:val="00CA2CDD"/>
    <w:rsid w:val="00CA2DC7"/>
    <w:rsid w:val="00CA2F4C"/>
    <w:rsid w:val="00CA3C1E"/>
    <w:rsid w:val="00CA4463"/>
    <w:rsid w:val="00CA51FF"/>
    <w:rsid w:val="00CA5CD7"/>
    <w:rsid w:val="00CA5EEB"/>
    <w:rsid w:val="00CA61A9"/>
    <w:rsid w:val="00CA686B"/>
    <w:rsid w:val="00CA691A"/>
    <w:rsid w:val="00CA6D95"/>
    <w:rsid w:val="00CA7442"/>
    <w:rsid w:val="00CA7B4F"/>
    <w:rsid w:val="00CA7F43"/>
    <w:rsid w:val="00CB0866"/>
    <w:rsid w:val="00CB0C1B"/>
    <w:rsid w:val="00CB159C"/>
    <w:rsid w:val="00CB1F50"/>
    <w:rsid w:val="00CB235A"/>
    <w:rsid w:val="00CB2B4B"/>
    <w:rsid w:val="00CB2EAC"/>
    <w:rsid w:val="00CB2EDA"/>
    <w:rsid w:val="00CB3065"/>
    <w:rsid w:val="00CB313E"/>
    <w:rsid w:val="00CB32D0"/>
    <w:rsid w:val="00CB3FFE"/>
    <w:rsid w:val="00CB491E"/>
    <w:rsid w:val="00CB514D"/>
    <w:rsid w:val="00CB5174"/>
    <w:rsid w:val="00CB544E"/>
    <w:rsid w:val="00CB5A5C"/>
    <w:rsid w:val="00CB6177"/>
    <w:rsid w:val="00CB6362"/>
    <w:rsid w:val="00CB7008"/>
    <w:rsid w:val="00CB7017"/>
    <w:rsid w:val="00CB71E8"/>
    <w:rsid w:val="00CB721B"/>
    <w:rsid w:val="00CB72E4"/>
    <w:rsid w:val="00CB760E"/>
    <w:rsid w:val="00CC0792"/>
    <w:rsid w:val="00CC0AC2"/>
    <w:rsid w:val="00CC0AD7"/>
    <w:rsid w:val="00CC1153"/>
    <w:rsid w:val="00CC1321"/>
    <w:rsid w:val="00CC14A6"/>
    <w:rsid w:val="00CC1C5C"/>
    <w:rsid w:val="00CC1E92"/>
    <w:rsid w:val="00CC1EFB"/>
    <w:rsid w:val="00CC27CD"/>
    <w:rsid w:val="00CC2A85"/>
    <w:rsid w:val="00CC380A"/>
    <w:rsid w:val="00CC3F25"/>
    <w:rsid w:val="00CC4D4E"/>
    <w:rsid w:val="00CC4E8D"/>
    <w:rsid w:val="00CC63D2"/>
    <w:rsid w:val="00CC7191"/>
    <w:rsid w:val="00CC72FF"/>
    <w:rsid w:val="00CC778F"/>
    <w:rsid w:val="00CD02C8"/>
    <w:rsid w:val="00CD0A70"/>
    <w:rsid w:val="00CD0B2C"/>
    <w:rsid w:val="00CD1242"/>
    <w:rsid w:val="00CD1E71"/>
    <w:rsid w:val="00CD20D1"/>
    <w:rsid w:val="00CD221B"/>
    <w:rsid w:val="00CD2587"/>
    <w:rsid w:val="00CD28AC"/>
    <w:rsid w:val="00CD29D6"/>
    <w:rsid w:val="00CD2C15"/>
    <w:rsid w:val="00CD2D6A"/>
    <w:rsid w:val="00CD4E10"/>
    <w:rsid w:val="00CD508F"/>
    <w:rsid w:val="00CD5870"/>
    <w:rsid w:val="00CD5DF4"/>
    <w:rsid w:val="00CD66B1"/>
    <w:rsid w:val="00CD68FF"/>
    <w:rsid w:val="00CD6A97"/>
    <w:rsid w:val="00CD6E88"/>
    <w:rsid w:val="00CD6F37"/>
    <w:rsid w:val="00CD6F3D"/>
    <w:rsid w:val="00CD70E7"/>
    <w:rsid w:val="00CD7B9B"/>
    <w:rsid w:val="00CE06F0"/>
    <w:rsid w:val="00CE0968"/>
    <w:rsid w:val="00CE22D7"/>
    <w:rsid w:val="00CE5751"/>
    <w:rsid w:val="00CE59E2"/>
    <w:rsid w:val="00CE6327"/>
    <w:rsid w:val="00CE7151"/>
    <w:rsid w:val="00CE7E7C"/>
    <w:rsid w:val="00CF0033"/>
    <w:rsid w:val="00CF0584"/>
    <w:rsid w:val="00CF0961"/>
    <w:rsid w:val="00CF0E2F"/>
    <w:rsid w:val="00CF1258"/>
    <w:rsid w:val="00CF147F"/>
    <w:rsid w:val="00CF26C8"/>
    <w:rsid w:val="00CF2A06"/>
    <w:rsid w:val="00CF3328"/>
    <w:rsid w:val="00CF382F"/>
    <w:rsid w:val="00CF41E7"/>
    <w:rsid w:val="00CF42D0"/>
    <w:rsid w:val="00CF459B"/>
    <w:rsid w:val="00CF47F0"/>
    <w:rsid w:val="00CF4AEB"/>
    <w:rsid w:val="00CF4CEE"/>
    <w:rsid w:val="00CF5AF2"/>
    <w:rsid w:val="00CF7102"/>
    <w:rsid w:val="00D0017B"/>
    <w:rsid w:val="00D0068F"/>
    <w:rsid w:val="00D00D48"/>
    <w:rsid w:val="00D00E36"/>
    <w:rsid w:val="00D00F47"/>
    <w:rsid w:val="00D0286B"/>
    <w:rsid w:val="00D029D7"/>
    <w:rsid w:val="00D03604"/>
    <w:rsid w:val="00D03E0E"/>
    <w:rsid w:val="00D03E34"/>
    <w:rsid w:val="00D03EF5"/>
    <w:rsid w:val="00D043B1"/>
    <w:rsid w:val="00D048E3"/>
    <w:rsid w:val="00D04D17"/>
    <w:rsid w:val="00D04E57"/>
    <w:rsid w:val="00D05295"/>
    <w:rsid w:val="00D0603A"/>
    <w:rsid w:val="00D06290"/>
    <w:rsid w:val="00D06733"/>
    <w:rsid w:val="00D075A6"/>
    <w:rsid w:val="00D1008E"/>
    <w:rsid w:val="00D102BD"/>
    <w:rsid w:val="00D10896"/>
    <w:rsid w:val="00D10AE5"/>
    <w:rsid w:val="00D10E6A"/>
    <w:rsid w:val="00D10F8B"/>
    <w:rsid w:val="00D113BD"/>
    <w:rsid w:val="00D119C8"/>
    <w:rsid w:val="00D12315"/>
    <w:rsid w:val="00D12C5E"/>
    <w:rsid w:val="00D13089"/>
    <w:rsid w:val="00D13B12"/>
    <w:rsid w:val="00D1419B"/>
    <w:rsid w:val="00D14366"/>
    <w:rsid w:val="00D14B34"/>
    <w:rsid w:val="00D159DB"/>
    <w:rsid w:val="00D15A73"/>
    <w:rsid w:val="00D16446"/>
    <w:rsid w:val="00D16FB5"/>
    <w:rsid w:val="00D1728A"/>
    <w:rsid w:val="00D179B4"/>
    <w:rsid w:val="00D17E70"/>
    <w:rsid w:val="00D205C8"/>
    <w:rsid w:val="00D2061A"/>
    <w:rsid w:val="00D20E86"/>
    <w:rsid w:val="00D2179C"/>
    <w:rsid w:val="00D22B39"/>
    <w:rsid w:val="00D22C0B"/>
    <w:rsid w:val="00D22CAA"/>
    <w:rsid w:val="00D2307A"/>
    <w:rsid w:val="00D24249"/>
    <w:rsid w:val="00D24405"/>
    <w:rsid w:val="00D24643"/>
    <w:rsid w:val="00D2492C"/>
    <w:rsid w:val="00D254F4"/>
    <w:rsid w:val="00D27117"/>
    <w:rsid w:val="00D30335"/>
    <w:rsid w:val="00D30DC7"/>
    <w:rsid w:val="00D320F2"/>
    <w:rsid w:val="00D323C8"/>
    <w:rsid w:val="00D3258F"/>
    <w:rsid w:val="00D32C78"/>
    <w:rsid w:val="00D32D6A"/>
    <w:rsid w:val="00D342AB"/>
    <w:rsid w:val="00D34343"/>
    <w:rsid w:val="00D3447B"/>
    <w:rsid w:val="00D34687"/>
    <w:rsid w:val="00D354B5"/>
    <w:rsid w:val="00D354C0"/>
    <w:rsid w:val="00D35633"/>
    <w:rsid w:val="00D356EE"/>
    <w:rsid w:val="00D36FA3"/>
    <w:rsid w:val="00D37DCB"/>
    <w:rsid w:val="00D37FF7"/>
    <w:rsid w:val="00D400D0"/>
    <w:rsid w:val="00D40457"/>
    <w:rsid w:val="00D40523"/>
    <w:rsid w:val="00D4074A"/>
    <w:rsid w:val="00D40AA5"/>
    <w:rsid w:val="00D40B77"/>
    <w:rsid w:val="00D411CF"/>
    <w:rsid w:val="00D413AA"/>
    <w:rsid w:val="00D41437"/>
    <w:rsid w:val="00D419D3"/>
    <w:rsid w:val="00D41A1E"/>
    <w:rsid w:val="00D41A21"/>
    <w:rsid w:val="00D41B45"/>
    <w:rsid w:val="00D41C01"/>
    <w:rsid w:val="00D4398A"/>
    <w:rsid w:val="00D44652"/>
    <w:rsid w:val="00D45179"/>
    <w:rsid w:val="00D4571B"/>
    <w:rsid w:val="00D45ACF"/>
    <w:rsid w:val="00D45C68"/>
    <w:rsid w:val="00D45EB2"/>
    <w:rsid w:val="00D45F2B"/>
    <w:rsid w:val="00D46317"/>
    <w:rsid w:val="00D47441"/>
    <w:rsid w:val="00D47E38"/>
    <w:rsid w:val="00D50220"/>
    <w:rsid w:val="00D50F58"/>
    <w:rsid w:val="00D5166F"/>
    <w:rsid w:val="00D51DD2"/>
    <w:rsid w:val="00D52084"/>
    <w:rsid w:val="00D52FF0"/>
    <w:rsid w:val="00D53085"/>
    <w:rsid w:val="00D53CBE"/>
    <w:rsid w:val="00D5556A"/>
    <w:rsid w:val="00D55685"/>
    <w:rsid w:val="00D55689"/>
    <w:rsid w:val="00D564DF"/>
    <w:rsid w:val="00D5770C"/>
    <w:rsid w:val="00D57771"/>
    <w:rsid w:val="00D57C64"/>
    <w:rsid w:val="00D615B4"/>
    <w:rsid w:val="00D62720"/>
    <w:rsid w:val="00D62775"/>
    <w:rsid w:val="00D63561"/>
    <w:rsid w:val="00D64EF4"/>
    <w:rsid w:val="00D660F0"/>
    <w:rsid w:val="00D677C7"/>
    <w:rsid w:val="00D67CAA"/>
    <w:rsid w:val="00D71332"/>
    <w:rsid w:val="00D714E0"/>
    <w:rsid w:val="00D72CA2"/>
    <w:rsid w:val="00D73C11"/>
    <w:rsid w:val="00D73C7D"/>
    <w:rsid w:val="00D74B07"/>
    <w:rsid w:val="00D769FF"/>
    <w:rsid w:val="00D76D01"/>
    <w:rsid w:val="00D77E2A"/>
    <w:rsid w:val="00D803D0"/>
    <w:rsid w:val="00D807C5"/>
    <w:rsid w:val="00D80A05"/>
    <w:rsid w:val="00D81871"/>
    <w:rsid w:val="00D81C15"/>
    <w:rsid w:val="00D81CC2"/>
    <w:rsid w:val="00D81D27"/>
    <w:rsid w:val="00D81F8C"/>
    <w:rsid w:val="00D8204C"/>
    <w:rsid w:val="00D826D0"/>
    <w:rsid w:val="00D82FAD"/>
    <w:rsid w:val="00D83D59"/>
    <w:rsid w:val="00D83FC9"/>
    <w:rsid w:val="00D8412D"/>
    <w:rsid w:val="00D8561F"/>
    <w:rsid w:val="00D85739"/>
    <w:rsid w:val="00D85F8E"/>
    <w:rsid w:val="00D866CA"/>
    <w:rsid w:val="00D87120"/>
    <w:rsid w:val="00D87820"/>
    <w:rsid w:val="00D8786D"/>
    <w:rsid w:val="00D9015F"/>
    <w:rsid w:val="00D906C5"/>
    <w:rsid w:val="00D9108A"/>
    <w:rsid w:val="00D91B82"/>
    <w:rsid w:val="00D92704"/>
    <w:rsid w:val="00D92F96"/>
    <w:rsid w:val="00D9311B"/>
    <w:rsid w:val="00D9421B"/>
    <w:rsid w:val="00D95803"/>
    <w:rsid w:val="00D95BD4"/>
    <w:rsid w:val="00D973AB"/>
    <w:rsid w:val="00D974B1"/>
    <w:rsid w:val="00D976E4"/>
    <w:rsid w:val="00D97C16"/>
    <w:rsid w:val="00DA0715"/>
    <w:rsid w:val="00DA0F59"/>
    <w:rsid w:val="00DA1144"/>
    <w:rsid w:val="00DA21A6"/>
    <w:rsid w:val="00DA2920"/>
    <w:rsid w:val="00DA2E36"/>
    <w:rsid w:val="00DA2F59"/>
    <w:rsid w:val="00DA3650"/>
    <w:rsid w:val="00DA37EF"/>
    <w:rsid w:val="00DA397B"/>
    <w:rsid w:val="00DA42E4"/>
    <w:rsid w:val="00DA6D71"/>
    <w:rsid w:val="00DA7782"/>
    <w:rsid w:val="00DB0303"/>
    <w:rsid w:val="00DB0671"/>
    <w:rsid w:val="00DB0FD8"/>
    <w:rsid w:val="00DB1484"/>
    <w:rsid w:val="00DB17B4"/>
    <w:rsid w:val="00DB1B48"/>
    <w:rsid w:val="00DB1CC8"/>
    <w:rsid w:val="00DB2029"/>
    <w:rsid w:val="00DB22CD"/>
    <w:rsid w:val="00DB2982"/>
    <w:rsid w:val="00DB2A03"/>
    <w:rsid w:val="00DB3FDB"/>
    <w:rsid w:val="00DB40E4"/>
    <w:rsid w:val="00DB4528"/>
    <w:rsid w:val="00DB475B"/>
    <w:rsid w:val="00DB52AA"/>
    <w:rsid w:val="00DB55AB"/>
    <w:rsid w:val="00DB6361"/>
    <w:rsid w:val="00DB7B77"/>
    <w:rsid w:val="00DC00F5"/>
    <w:rsid w:val="00DC0459"/>
    <w:rsid w:val="00DC04CD"/>
    <w:rsid w:val="00DC0E54"/>
    <w:rsid w:val="00DC2ECF"/>
    <w:rsid w:val="00DC2F33"/>
    <w:rsid w:val="00DC314A"/>
    <w:rsid w:val="00DC32DB"/>
    <w:rsid w:val="00DC453E"/>
    <w:rsid w:val="00DC4911"/>
    <w:rsid w:val="00DC6453"/>
    <w:rsid w:val="00DC7179"/>
    <w:rsid w:val="00DD0F82"/>
    <w:rsid w:val="00DD2345"/>
    <w:rsid w:val="00DD243B"/>
    <w:rsid w:val="00DD2463"/>
    <w:rsid w:val="00DD2514"/>
    <w:rsid w:val="00DD33AF"/>
    <w:rsid w:val="00DD3921"/>
    <w:rsid w:val="00DD44AA"/>
    <w:rsid w:val="00DD4A81"/>
    <w:rsid w:val="00DD5F7C"/>
    <w:rsid w:val="00DD6016"/>
    <w:rsid w:val="00DD6060"/>
    <w:rsid w:val="00DD65D4"/>
    <w:rsid w:val="00DD77FA"/>
    <w:rsid w:val="00DE01F2"/>
    <w:rsid w:val="00DE03EF"/>
    <w:rsid w:val="00DE084C"/>
    <w:rsid w:val="00DE11C9"/>
    <w:rsid w:val="00DE1246"/>
    <w:rsid w:val="00DE19C0"/>
    <w:rsid w:val="00DE2309"/>
    <w:rsid w:val="00DE26C7"/>
    <w:rsid w:val="00DE3399"/>
    <w:rsid w:val="00DE3A09"/>
    <w:rsid w:val="00DE4CEE"/>
    <w:rsid w:val="00DE5020"/>
    <w:rsid w:val="00DE5D6B"/>
    <w:rsid w:val="00DE6032"/>
    <w:rsid w:val="00DE7985"/>
    <w:rsid w:val="00DE7D96"/>
    <w:rsid w:val="00DE7E1A"/>
    <w:rsid w:val="00DF00F8"/>
    <w:rsid w:val="00DF05F2"/>
    <w:rsid w:val="00DF19EA"/>
    <w:rsid w:val="00DF1C11"/>
    <w:rsid w:val="00DF1EA8"/>
    <w:rsid w:val="00DF2E56"/>
    <w:rsid w:val="00DF39E8"/>
    <w:rsid w:val="00DF3CCE"/>
    <w:rsid w:val="00DF4DC5"/>
    <w:rsid w:val="00DF5733"/>
    <w:rsid w:val="00DF5B04"/>
    <w:rsid w:val="00DF61FC"/>
    <w:rsid w:val="00DF7051"/>
    <w:rsid w:val="00DF7727"/>
    <w:rsid w:val="00DF77DD"/>
    <w:rsid w:val="00DF7902"/>
    <w:rsid w:val="00E003BC"/>
    <w:rsid w:val="00E0072A"/>
    <w:rsid w:val="00E007F3"/>
    <w:rsid w:val="00E00F5D"/>
    <w:rsid w:val="00E02574"/>
    <w:rsid w:val="00E03B7F"/>
    <w:rsid w:val="00E0410E"/>
    <w:rsid w:val="00E0421F"/>
    <w:rsid w:val="00E04350"/>
    <w:rsid w:val="00E04E2D"/>
    <w:rsid w:val="00E04FEF"/>
    <w:rsid w:val="00E04FFF"/>
    <w:rsid w:val="00E052A2"/>
    <w:rsid w:val="00E054E3"/>
    <w:rsid w:val="00E062C1"/>
    <w:rsid w:val="00E0638D"/>
    <w:rsid w:val="00E0663A"/>
    <w:rsid w:val="00E0692E"/>
    <w:rsid w:val="00E06A05"/>
    <w:rsid w:val="00E0751B"/>
    <w:rsid w:val="00E10653"/>
    <w:rsid w:val="00E10AFC"/>
    <w:rsid w:val="00E11018"/>
    <w:rsid w:val="00E111B8"/>
    <w:rsid w:val="00E11EB0"/>
    <w:rsid w:val="00E11F2E"/>
    <w:rsid w:val="00E1266C"/>
    <w:rsid w:val="00E133B2"/>
    <w:rsid w:val="00E134E6"/>
    <w:rsid w:val="00E13D04"/>
    <w:rsid w:val="00E14210"/>
    <w:rsid w:val="00E14A70"/>
    <w:rsid w:val="00E14E80"/>
    <w:rsid w:val="00E15287"/>
    <w:rsid w:val="00E15FF1"/>
    <w:rsid w:val="00E167C6"/>
    <w:rsid w:val="00E16ECF"/>
    <w:rsid w:val="00E1715E"/>
    <w:rsid w:val="00E17F1E"/>
    <w:rsid w:val="00E20B1D"/>
    <w:rsid w:val="00E20BA7"/>
    <w:rsid w:val="00E218B4"/>
    <w:rsid w:val="00E21F9B"/>
    <w:rsid w:val="00E220B4"/>
    <w:rsid w:val="00E2306E"/>
    <w:rsid w:val="00E235C9"/>
    <w:rsid w:val="00E2390E"/>
    <w:rsid w:val="00E24109"/>
    <w:rsid w:val="00E24452"/>
    <w:rsid w:val="00E244CA"/>
    <w:rsid w:val="00E245A2"/>
    <w:rsid w:val="00E2504E"/>
    <w:rsid w:val="00E25973"/>
    <w:rsid w:val="00E2600F"/>
    <w:rsid w:val="00E266BA"/>
    <w:rsid w:val="00E26808"/>
    <w:rsid w:val="00E2698A"/>
    <w:rsid w:val="00E2772A"/>
    <w:rsid w:val="00E2799D"/>
    <w:rsid w:val="00E27A3D"/>
    <w:rsid w:val="00E27C60"/>
    <w:rsid w:val="00E30B27"/>
    <w:rsid w:val="00E30C5B"/>
    <w:rsid w:val="00E30F14"/>
    <w:rsid w:val="00E31AB1"/>
    <w:rsid w:val="00E31B63"/>
    <w:rsid w:val="00E329E5"/>
    <w:rsid w:val="00E329F5"/>
    <w:rsid w:val="00E32B07"/>
    <w:rsid w:val="00E331C7"/>
    <w:rsid w:val="00E332EF"/>
    <w:rsid w:val="00E33725"/>
    <w:rsid w:val="00E33789"/>
    <w:rsid w:val="00E33E5F"/>
    <w:rsid w:val="00E344FA"/>
    <w:rsid w:val="00E34B53"/>
    <w:rsid w:val="00E34CBA"/>
    <w:rsid w:val="00E364AE"/>
    <w:rsid w:val="00E365D9"/>
    <w:rsid w:val="00E3696F"/>
    <w:rsid w:val="00E36C5D"/>
    <w:rsid w:val="00E36E17"/>
    <w:rsid w:val="00E371B1"/>
    <w:rsid w:val="00E3799A"/>
    <w:rsid w:val="00E40E3B"/>
    <w:rsid w:val="00E410F5"/>
    <w:rsid w:val="00E421DE"/>
    <w:rsid w:val="00E42305"/>
    <w:rsid w:val="00E425A5"/>
    <w:rsid w:val="00E42619"/>
    <w:rsid w:val="00E42C3A"/>
    <w:rsid w:val="00E42D64"/>
    <w:rsid w:val="00E43563"/>
    <w:rsid w:val="00E43D06"/>
    <w:rsid w:val="00E449B4"/>
    <w:rsid w:val="00E45284"/>
    <w:rsid w:val="00E45700"/>
    <w:rsid w:val="00E457E5"/>
    <w:rsid w:val="00E461A5"/>
    <w:rsid w:val="00E46FF6"/>
    <w:rsid w:val="00E47F96"/>
    <w:rsid w:val="00E50407"/>
    <w:rsid w:val="00E50995"/>
    <w:rsid w:val="00E509DC"/>
    <w:rsid w:val="00E50CC5"/>
    <w:rsid w:val="00E50F6D"/>
    <w:rsid w:val="00E51221"/>
    <w:rsid w:val="00E5137E"/>
    <w:rsid w:val="00E5451F"/>
    <w:rsid w:val="00E54B11"/>
    <w:rsid w:val="00E54B54"/>
    <w:rsid w:val="00E54F58"/>
    <w:rsid w:val="00E552B0"/>
    <w:rsid w:val="00E554C9"/>
    <w:rsid w:val="00E554DA"/>
    <w:rsid w:val="00E55CF8"/>
    <w:rsid w:val="00E55D47"/>
    <w:rsid w:val="00E55E86"/>
    <w:rsid w:val="00E56703"/>
    <w:rsid w:val="00E5731C"/>
    <w:rsid w:val="00E573F8"/>
    <w:rsid w:val="00E5782F"/>
    <w:rsid w:val="00E60404"/>
    <w:rsid w:val="00E62D18"/>
    <w:rsid w:val="00E62DFF"/>
    <w:rsid w:val="00E62FB5"/>
    <w:rsid w:val="00E62FDE"/>
    <w:rsid w:val="00E63393"/>
    <w:rsid w:val="00E63570"/>
    <w:rsid w:val="00E655F1"/>
    <w:rsid w:val="00E65830"/>
    <w:rsid w:val="00E658BA"/>
    <w:rsid w:val="00E6592B"/>
    <w:rsid w:val="00E675D7"/>
    <w:rsid w:val="00E70128"/>
    <w:rsid w:val="00E70E4A"/>
    <w:rsid w:val="00E70F11"/>
    <w:rsid w:val="00E712D1"/>
    <w:rsid w:val="00E72209"/>
    <w:rsid w:val="00E726C1"/>
    <w:rsid w:val="00E72955"/>
    <w:rsid w:val="00E7298A"/>
    <w:rsid w:val="00E72AAA"/>
    <w:rsid w:val="00E737E4"/>
    <w:rsid w:val="00E7394E"/>
    <w:rsid w:val="00E73B18"/>
    <w:rsid w:val="00E743BA"/>
    <w:rsid w:val="00E74463"/>
    <w:rsid w:val="00E751F5"/>
    <w:rsid w:val="00E757D8"/>
    <w:rsid w:val="00E75DFA"/>
    <w:rsid w:val="00E75EE8"/>
    <w:rsid w:val="00E76729"/>
    <w:rsid w:val="00E7736E"/>
    <w:rsid w:val="00E773BA"/>
    <w:rsid w:val="00E77407"/>
    <w:rsid w:val="00E80376"/>
    <w:rsid w:val="00E809C1"/>
    <w:rsid w:val="00E80D72"/>
    <w:rsid w:val="00E81119"/>
    <w:rsid w:val="00E81470"/>
    <w:rsid w:val="00E81735"/>
    <w:rsid w:val="00E81952"/>
    <w:rsid w:val="00E8252F"/>
    <w:rsid w:val="00E82C16"/>
    <w:rsid w:val="00E83B1B"/>
    <w:rsid w:val="00E83CAC"/>
    <w:rsid w:val="00E83CE6"/>
    <w:rsid w:val="00E848FF"/>
    <w:rsid w:val="00E84CC3"/>
    <w:rsid w:val="00E84FA2"/>
    <w:rsid w:val="00E858C9"/>
    <w:rsid w:val="00E86979"/>
    <w:rsid w:val="00E87859"/>
    <w:rsid w:val="00E87A9E"/>
    <w:rsid w:val="00E91129"/>
    <w:rsid w:val="00E9117F"/>
    <w:rsid w:val="00E9145B"/>
    <w:rsid w:val="00E91691"/>
    <w:rsid w:val="00E916FD"/>
    <w:rsid w:val="00E91CCB"/>
    <w:rsid w:val="00E91D6D"/>
    <w:rsid w:val="00E91E3F"/>
    <w:rsid w:val="00E91F30"/>
    <w:rsid w:val="00E93363"/>
    <w:rsid w:val="00E93540"/>
    <w:rsid w:val="00E9420B"/>
    <w:rsid w:val="00E94545"/>
    <w:rsid w:val="00E94B97"/>
    <w:rsid w:val="00E951D1"/>
    <w:rsid w:val="00E9607F"/>
    <w:rsid w:val="00E9634F"/>
    <w:rsid w:val="00E96778"/>
    <w:rsid w:val="00E96E18"/>
    <w:rsid w:val="00E974D5"/>
    <w:rsid w:val="00E9750F"/>
    <w:rsid w:val="00E97A44"/>
    <w:rsid w:val="00E97EEE"/>
    <w:rsid w:val="00EA08C0"/>
    <w:rsid w:val="00EA0E58"/>
    <w:rsid w:val="00EA0F16"/>
    <w:rsid w:val="00EA2167"/>
    <w:rsid w:val="00EA3A0F"/>
    <w:rsid w:val="00EA3FE9"/>
    <w:rsid w:val="00EA4845"/>
    <w:rsid w:val="00EA491B"/>
    <w:rsid w:val="00EA4ABF"/>
    <w:rsid w:val="00EA5B3E"/>
    <w:rsid w:val="00EA6E50"/>
    <w:rsid w:val="00EA7589"/>
    <w:rsid w:val="00EA7E18"/>
    <w:rsid w:val="00EA7FA0"/>
    <w:rsid w:val="00EB04B1"/>
    <w:rsid w:val="00EB0A02"/>
    <w:rsid w:val="00EB0FFA"/>
    <w:rsid w:val="00EB116D"/>
    <w:rsid w:val="00EB19EC"/>
    <w:rsid w:val="00EB1F0B"/>
    <w:rsid w:val="00EB24E8"/>
    <w:rsid w:val="00EB25DB"/>
    <w:rsid w:val="00EB2C55"/>
    <w:rsid w:val="00EB304F"/>
    <w:rsid w:val="00EB34A5"/>
    <w:rsid w:val="00EB3DE6"/>
    <w:rsid w:val="00EB4788"/>
    <w:rsid w:val="00EB5791"/>
    <w:rsid w:val="00EB5BCD"/>
    <w:rsid w:val="00EB612F"/>
    <w:rsid w:val="00EB6911"/>
    <w:rsid w:val="00EB721A"/>
    <w:rsid w:val="00EC0D9C"/>
    <w:rsid w:val="00EC0F02"/>
    <w:rsid w:val="00EC110F"/>
    <w:rsid w:val="00EC2B8B"/>
    <w:rsid w:val="00EC2E0E"/>
    <w:rsid w:val="00EC4C34"/>
    <w:rsid w:val="00EC4CB3"/>
    <w:rsid w:val="00EC6996"/>
    <w:rsid w:val="00EC6C37"/>
    <w:rsid w:val="00EC6D7F"/>
    <w:rsid w:val="00EC742F"/>
    <w:rsid w:val="00EC74C7"/>
    <w:rsid w:val="00EC7D4B"/>
    <w:rsid w:val="00ED009F"/>
    <w:rsid w:val="00ED041D"/>
    <w:rsid w:val="00ED08A4"/>
    <w:rsid w:val="00ED17E1"/>
    <w:rsid w:val="00ED1F8E"/>
    <w:rsid w:val="00ED25B5"/>
    <w:rsid w:val="00ED2786"/>
    <w:rsid w:val="00ED312C"/>
    <w:rsid w:val="00ED401C"/>
    <w:rsid w:val="00ED5B82"/>
    <w:rsid w:val="00ED5D82"/>
    <w:rsid w:val="00ED5E6E"/>
    <w:rsid w:val="00ED69C6"/>
    <w:rsid w:val="00ED6AF5"/>
    <w:rsid w:val="00ED7BA6"/>
    <w:rsid w:val="00EE0A8A"/>
    <w:rsid w:val="00EE11D7"/>
    <w:rsid w:val="00EE17C1"/>
    <w:rsid w:val="00EE1879"/>
    <w:rsid w:val="00EE1A7C"/>
    <w:rsid w:val="00EE2BE5"/>
    <w:rsid w:val="00EE2DA5"/>
    <w:rsid w:val="00EE4ADA"/>
    <w:rsid w:val="00EE508B"/>
    <w:rsid w:val="00EE5126"/>
    <w:rsid w:val="00EE647C"/>
    <w:rsid w:val="00EE667D"/>
    <w:rsid w:val="00EE676D"/>
    <w:rsid w:val="00EE729A"/>
    <w:rsid w:val="00EE7A33"/>
    <w:rsid w:val="00EE7C38"/>
    <w:rsid w:val="00EE7E50"/>
    <w:rsid w:val="00EF02CD"/>
    <w:rsid w:val="00EF068B"/>
    <w:rsid w:val="00EF0E75"/>
    <w:rsid w:val="00EF11A9"/>
    <w:rsid w:val="00EF1250"/>
    <w:rsid w:val="00EF14F9"/>
    <w:rsid w:val="00EF19D3"/>
    <w:rsid w:val="00EF1BE1"/>
    <w:rsid w:val="00EF1E20"/>
    <w:rsid w:val="00EF2328"/>
    <w:rsid w:val="00EF29D3"/>
    <w:rsid w:val="00EF2DF0"/>
    <w:rsid w:val="00EF2F4F"/>
    <w:rsid w:val="00EF305F"/>
    <w:rsid w:val="00EF414E"/>
    <w:rsid w:val="00EF4215"/>
    <w:rsid w:val="00EF4F84"/>
    <w:rsid w:val="00EF5708"/>
    <w:rsid w:val="00EF6046"/>
    <w:rsid w:val="00EF7228"/>
    <w:rsid w:val="00EF79C6"/>
    <w:rsid w:val="00F0079D"/>
    <w:rsid w:val="00F00917"/>
    <w:rsid w:val="00F0106F"/>
    <w:rsid w:val="00F012BA"/>
    <w:rsid w:val="00F0255A"/>
    <w:rsid w:val="00F02AA7"/>
    <w:rsid w:val="00F03283"/>
    <w:rsid w:val="00F035F0"/>
    <w:rsid w:val="00F04871"/>
    <w:rsid w:val="00F04BD1"/>
    <w:rsid w:val="00F05251"/>
    <w:rsid w:val="00F05419"/>
    <w:rsid w:val="00F0546F"/>
    <w:rsid w:val="00F05956"/>
    <w:rsid w:val="00F0662A"/>
    <w:rsid w:val="00F06C2F"/>
    <w:rsid w:val="00F06EFD"/>
    <w:rsid w:val="00F0710C"/>
    <w:rsid w:val="00F10989"/>
    <w:rsid w:val="00F11992"/>
    <w:rsid w:val="00F11BD9"/>
    <w:rsid w:val="00F1254A"/>
    <w:rsid w:val="00F1265F"/>
    <w:rsid w:val="00F1295D"/>
    <w:rsid w:val="00F13115"/>
    <w:rsid w:val="00F13235"/>
    <w:rsid w:val="00F14182"/>
    <w:rsid w:val="00F1463C"/>
    <w:rsid w:val="00F14705"/>
    <w:rsid w:val="00F14B8D"/>
    <w:rsid w:val="00F14E90"/>
    <w:rsid w:val="00F153D0"/>
    <w:rsid w:val="00F15508"/>
    <w:rsid w:val="00F163BE"/>
    <w:rsid w:val="00F1690A"/>
    <w:rsid w:val="00F16CFF"/>
    <w:rsid w:val="00F179E8"/>
    <w:rsid w:val="00F20356"/>
    <w:rsid w:val="00F20ACA"/>
    <w:rsid w:val="00F214DB"/>
    <w:rsid w:val="00F215A4"/>
    <w:rsid w:val="00F22412"/>
    <w:rsid w:val="00F23773"/>
    <w:rsid w:val="00F23B42"/>
    <w:rsid w:val="00F2401A"/>
    <w:rsid w:val="00F24B92"/>
    <w:rsid w:val="00F25482"/>
    <w:rsid w:val="00F25948"/>
    <w:rsid w:val="00F25967"/>
    <w:rsid w:val="00F25B59"/>
    <w:rsid w:val="00F25D8C"/>
    <w:rsid w:val="00F2607B"/>
    <w:rsid w:val="00F26AED"/>
    <w:rsid w:val="00F27314"/>
    <w:rsid w:val="00F279B7"/>
    <w:rsid w:val="00F302EF"/>
    <w:rsid w:val="00F30E6E"/>
    <w:rsid w:val="00F30F8A"/>
    <w:rsid w:val="00F32686"/>
    <w:rsid w:val="00F32846"/>
    <w:rsid w:val="00F337E7"/>
    <w:rsid w:val="00F34B7F"/>
    <w:rsid w:val="00F3514E"/>
    <w:rsid w:val="00F3534F"/>
    <w:rsid w:val="00F35514"/>
    <w:rsid w:val="00F35910"/>
    <w:rsid w:val="00F36224"/>
    <w:rsid w:val="00F36C07"/>
    <w:rsid w:val="00F36EC5"/>
    <w:rsid w:val="00F37235"/>
    <w:rsid w:val="00F37329"/>
    <w:rsid w:val="00F40BA1"/>
    <w:rsid w:val="00F40F33"/>
    <w:rsid w:val="00F40FE8"/>
    <w:rsid w:val="00F418A2"/>
    <w:rsid w:val="00F41CC3"/>
    <w:rsid w:val="00F41F3E"/>
    <w:rsid w:val="00F423E5"/>
    <w:rsid w:val="00F439AC"/>
    <w:rsid w:val="00F43D5C"/>
    <w:rsid w:val="00F43F46"/>
    <w:rsid w:val="00F44664"/>
    <w:rsid w:val="00F45593"/>
    <w:rsid w:val="00F45C86"/>
    <w:rsid w:val="00F45CF6"/>
    <w:rsid w:val="00F45F25"/>
    <w:rsid w:val="00F4637A"/>
    <w:rsid w:val="00F46CBA"/>
    <w:rsid w:val="00F478C2"/>
    <w:rsid w:val="00F47C35"/>
    <w:rsid w:val="00F47CD0"/>
    <w:rsid w:val="00F506B3"/>
    <w:rsid w:val="00F5075A"/>
    <w:rsid w:val="00F50C1B"/>
    <w:rsid w:val="00F50ECF"/>
    <w:rsid w:val="00F514A2"/>
    <w:rsid w:val="00F51845"/>
    <w:rsid w:val="00F51DE4"/>
    <w:rsid w:val="00F525D3"/>
    <w:rsid w:val="00F5276D"/>
    <w:rsid w:val="00F5299C"/>
    <w:rsid w:val="00F5466D"/>
    <w:rsid w:val="00F5480F"/>
    <w:rsid w:val="00F55060"/>
    <w:rsid w:val="00F553C7"/>
    <w:rsid w:val="00F558EB"/>
    <w:rsid w:val="00F560AA"/>
    <w:rsid w:val="00F560AE"/>
    <w:rsid w:val="00F565F7"/>
    <w:rsid w:val="00F566A9"/>
    <w:rsid w:val="00F566C0"/>
    <w:rsid w:val="00F5704C"/>
    <w:rsid w:val="00F6009E"/>
    <w:rsid w:val="00F605E4"/>
    <w:rsid w:val="00F61654"/>
    <w:rsid w:val="00F62899"/>
    <w:rsid w:val="00F62BD9"/>
    <w:rsid w:val="00F62C19"/>
    <w:rsid w:val="00F62C73"/>
    <w:rsid w:val="00F63124"/>
    <w:rsid w:val="00F632C0"/>
    <w:rsid w:val="00F6383A"/>
    <w:rsid w:val="00F63C2F"/>
    <w:rsid w:val="00F64206"/>
    <w:rsid w:val="00F64D53"/>
    <w:rsid w:val="00F65688"/>
    <w:rsid w:val="00F65FE1"/>
    <w:rsid w:val="00F665DB"/>
    <w:rsid w:val="00F67214"/>
    <w:rsid w:val="00F70294"/>
    <w:rsid w:val="00F70A14"/>
    <w:rsid w:val="00F70DFA"/>
    <w:rsid w:val="00F71018"/>
    <w:rsid w:val="00F711EB"/>
    <w:rsid w:val="00F712E8"/>
    <w:rsid w:val="00F7166F"/>
    <w:rsid w:val="00F71DD3"/>
    <w:rsid w:val="00F72AE7"/>
    <w:rsid w:val="00F72D2D"/>
    <w:rsid w:val="00F74CC7"/>
    <w:rsid w:val="00F75677"/>
    <w:rsid w:val="00F75A1C"/>
    <w:rsid w:val="00F76401"/>
    <w:rsid w:val="00F764AE"/>
    <w:rsid w:val="00F773AC"/>
    <w:rsid w:val="00F7792F"/>
    <w:rsid w:val="00F77A6E"/>
    <w:rsid w:val="00F807E9"/>
    <w:rsid w:val="00F808FF"/>
    <w:rsid w:val="00F816EA"/>
    <w:rsid w:val="00F819F5"/>
    <w:rsid w:val="00F81A1D"/>
    <w:rsid w:val="00F83262"/>
    <w:rsid w:val="00F832A5"/>
    <w:rsid w:val="00F83357"/>
    <w:rsid w:val="00F8365D"/>
    <w:rsid w:val="00F83C8D"/>
    <w:rsid w:val="00F83E53"/>
    <w:rsid w:val="00F83F07"/>
    <w:rsid w:val="00F845B9"/>
    <w:rsid w:val="00F84621"/>
    <w:rsid w:val="00F84DEA"/>
    <w:rsid w:val="00F85319"/>
    <w:rsid w:val="00F86255"/>
    <w:rsid w:val="00F8632C"/>
    <w:rsid w:val="00F865BC"/>
    <w:rsid w:val="00F86649"/>
    <w:rsid w:val="00F86A39"/>
    <w:rsid w:val="00F86B47"/>
    <w:rsid w:val="00F870BA"/>
    <w:rsid w:val="00F8725A"/>
    <w:rsid w:val="00F8762E"/>
    <w:rsid w:val="00F87A46"/>
    <w:rsid w:val="00F909AF"/>
    <w:rsid w:val="00F90EFF"/>
    <w:rsid w:val="00F9233C"/>
    <w:rsid w:val="00F924CB"/>
    <w:rsid w:val="00F926F3"/>
    <w:rsid w:val="00F92891"/>
    <w:rsid w:val="00F92CBA"/>
    <w:rsid w:val="00F92DC4"/>
    <w:rsid w:val="00F9349F"/>
    <w:rsid w:val="00F93955"/>
    <w:rsid w:val="00F94221"/>
    <w:rsid w:val="00F947D4"/>
    <w:rsid w:val="00F947F5"/>
    <w:rsid w:val="00F94805"/>
    <w:rsid w:val="00F94B62"/>
    <w:rsid w:val="00F94F50"/>
    <w:rsid w:val="00F94F8F"/>
    <w:rsid w:val="00F95A42"/>
    <w:rsid w:val="00F95BA7"/>
    <w:rsid w:val="00F95E68"/>
    <w:rsid w:val="00F961C1"/>
    <w:rsid w:val="00F96215"/>
    <w:rsid w:val="00F96CAF"/>
    <w:rsid w:val="00F97291"/>
    <w:rsid w:val="00FA117B"/>
    <w:rsid w:val="00FA1F4F"/>
    <w:rsid w:val="00FA2455"/>
    <w:rsid w:val="00FA24C1"/>
    <w:rsid w:val="00FA2B67"/>
    <w:rsid w:val="00FA2FEF"/>
    <w:rsid w:val="00FA34C2"/>
    <w:rsid w:val="00FA3561"/>
    <w:rsid w:val="00FA37A4"/>
    <w:rsid w:val="00FA4661"/>
    <w:rsid w:val="00FA4ACA"/>
    <w:rsid w:val="00FA532E"/>
    <w:rsid w:val="00FA53D0"/>
    <w:rsid w:val="00FA5B3A"/>
    <w:rsid w:val="00FA5CA6"/>
    <w:rsid w:val="00FA6406"/>
    <w:rsid w:val="00FA683B"/>
    <w:rsid w:val="00FA697C"/>
    <w:rsid w:val="00FA6AC4"/>
    <w:rsid w:val="00FA7577"/>
    <w:rsid w:val="00FB07B0"/>
    <w:rsid w:val="00FB0A16"/>
    <w:rsid w:val="00FB11F6"/>
    <w:rsid w:val="00FB2717"/>
    <w:rsid w:val="00FB3190"/>
    <w:rsid w:val="00FB38AF"/>
    <w:rsid w:val="00FB4558"/>
    <w:rsid w:val="00FB4852"/>
    <w:rsid w:val="00FB5103"/>
    <w:rsid w:val="00FB6DCD"/>
    <w:rsid w:val="00FB6E07"/>
    <w:rsid w:val="00FB71AD"/>
    <w:rsid w:val="00FB7497"/>
    <w:rsid w:val="00FB7C25"/>
    <w:rsid w:val="00FB7C7A"/>
    <w:rsid w:val="00FC0632"/>
    <w:rsid w:val="00FC1465"/>
    <w:rsid w:val="00FC1673"/>
    <w:rsid w:val="00FC1BF6"/>
    <w:rsid w:val="00FC1E16"/>
    <w:rsid w:val="00FC1EAB"/>
    <w:rsid w:val="00FC2421"/>
    <w:rsid w:val="00FC2475"/>
    <w:rsid w:val="00FC2B65"/>
    <w:rsid w:val="00FC415E"/>
    <w:rsid w:val="00FC5C8A"/>
    <w:rsid w:val="00FC5F5B"/>
    <w:rsid w:val="00FC6154"/>
    <w:rsid w:val="00FC62EA"/>
    <w:rsid w:val="00FC6386"/>
    <w:rsid w:val="00FC63F1"/>
    <w:rsid w:val="00FC64B2"/>
    <w:rsid w:val="00FC7039"/>
    <w:rsid w:val="00FC7BAE"/>
    <w:rsid w:val="00FD0FA3"/>
    <w:rsid w:val="00FD1644"/>
    <w:rsid w:val="00FD1990"/>
    <w:rsid w:val="00FD1CCF"/>
    <w:rsid w:val="00FD3068"/>
    <w:rsid w:val="00FD38C0"/>
    <w:rsid w:val="00FD39A5"/>
    <w:rsid w:val="00FD4112"/>
    <w:rsid w:val="00FD4986"/>
    <w:rsid w:val="00FD4A11"/>
    <w:rsid w:val="00FD4F9C"/>
    <w:rsid w:val="00FD5428"/>
    <w:rsid w:val="00FD57DA"/>
    <w:rsid w:val="00FD591E"/>
    <w:rsid w:val="00FD5AF4"/>
    <w:rsid w:val="00FD5D3F"/>
    <w:rsid w:val="00FD631C"/>
    <w:rsid w:val="00FD63E0"/>
    <w:rsid w:val="00FD6DCF"/>
    <w:rsid w:val="00FD720D"/>
    <w:rsid w:val="00FD7374"/>
    <w:rsid w:val="00FE0012"/>
    <w:rsid w:val="00FE0662"/>
    <w:rsid w:val="00FE0EB4"/>
    <w:rsid w:val="00FE2703"/>
    <w:rsid w:val="00FE2BDB"/>
    <w:rsid w:val="00FE3B43"/>
    <w:rsid w:val="00FE547D"/>
    <w:rsid w:val="00FE59A3"/>
    <w:rsid w:val="00FE5B9A"/>
    <w:rsid w:val="00FE624F"/>
    <w:rsid w:val="00FE6EB1"/>
    <w:rsid w:val="00FE70D7"/>
    <w:rsid w:val="00FE7846"/>
    <w:rsid w:val="00FE7A67"/>
    <w:rsid w:val="00FE7C50"/>
    <w:rsid w:val="00FF075E"/>
    <w:rsid w:val="00FF0B71"/>
    <w:rsid w:val="00FF0C0B"/>
    <w:rsid w:val="00FF24A2"/>
    <w:rsid w:val="00FF2AAE"/>
    <w:rsid w:val="00FF3DE5"/>
    <w:rsid w:val="00FF4870"/>
    <w:rsid w:val="00FF4EB8"/>
    <w:rsid w:val="00FF4EBD"/>
    <w:rsid w:val="00FF5A85"/>
    <w:rsid w:val="00FF5C56"/>
    <w:rsid w:val="00FF62F4"/>
    <w:rsid w:val="00FF65B7"/>
    <w:rsid w:val="00FF6CAF"/>
    <w:rsid w:val="00FF6E9C"/>
    <w:rsid w:val="00FF7035"/>
    <w:rsid w:val="00FF79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0098">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header" w:uiPriority="99"/>
    <w:lsdException w:name="footer" w:uiPriority="99"/>
    <w:lsdException w:name="index heading"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Body Text Indent 2"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B64763"/>
    <w:pPr>
      <w:spacing w:after="200" w:line="276" w:lineRule="auto"/>
    </w:pPr>
    <w:rPr>
      <w:rFonts w:ascii="Calibri" w:hAnsi="Calibri"/>
      <w:sz w:val="22"/>
      <w:szCs w:val="22"/>
      <w:lang w:eastAsia="en-US"/>
    </w:rPr>
  </w:style>
  <w:style w:type="paragraph" w:styleId="13">
    <w:name w:val="heading 1"/>
    <w:aliases w:val="iiaay no?aieoa,Заголовок 1 Знак Знак,Заголовок 1 Знак Знак Знак"/>
    <w:basedOn w:val="a3"/>
    <w:next w:val="a3"/>
    <w:link w:val="14"/>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 Знак2, Знак2 Знак"/>
    <w:basedOn w:val="a3"/>
    <w:next w:val="a3"/>
    <w:link w:val="21"/>
    <w:qFormat/>
    <w:rsid w:val="00706662"/>
    <w:pPr>
      <w:keepNext/>
      <w:keepLines/>
      <w:spacing w:before="200" w:after="0"/>
      <w:outlineLvl w:val="1"/>
    </w:pPr>
    <w:rPr>
      <w:rFonts w:ascii="Cambria" w:eastAsia="Times New Roman" w:hAnsi="Cambria"/>
      <w:b/>
      <w:bCs/>
      <w:color w:val="4F81BD"/>
      <w:sz w:val="26"/>
      <w:szCs w:val="26"/>
    </w:rPr>
  </w:style>
  <w:style w:type="paragraph" w:styleId="3">
    <w:name w:val="heading 3"/>
    <w:aliases w:val=" Знак3, Знак3 Знак"/>
    <w:basedOn w:val="a3"/>
    <w:next w:val="a3"/>
    <w:link w:val="30"/>
    <w:qFormat/>
    <w:rsid w:val="00706662"/>
    <w:pPr>
      <w:keepNext/>
      <w:keepLines/>
      <w:spacing w:before="200" w:after="0"/>
      <w:outlineLvl w:val="2"/>
    </w:pPr>
    <w:rPr>
      <w:rFonts w:ascii="Cambria" w:eastAsia="Times New Roman" w:hAnsi="Cambria"/>
      <w:b/>
      <w:bCs/>
      <w:color w:val="4F81BD"/>
    </w:rPr>
  </w:style>
  <w:style w:type="paragraph" w:styleId="4">
    <w:name w:val="heading 4"/>
    <w:basedOn w:val="a3"/>
    <w:next w:val="a3"/>
    <w:link w:val="40"/>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3"/>
    <w:next w:val="a3"/>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3"/>
    <w:next w:val="a3"/>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3"/>
    <w:next w:val="a3"/>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3"/>
    <w:next w:val="a3"/>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3"/>
    <w:next w:val="a3"/>
    <w:link w:val="90"/>
    <w:qFormat/>
    <w:rsid w:val="009F2D6A"/>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iiaay no?aieoa Знак,Заголовок 1 Знак Знак Знак1,Заголовок 1 Знак Знак Знак Знак1"/>
    <w:basedOn w:val="a4"/>
    <w:link w:val="13"/>
    <w:rsid w:val="009F2D6A"/>
    <w:rPr>
      <w:rFonts w:ascii="Arial" w:eastAsia="Times New Roman" w:hAnsi="Arial" w:cs="Arial"/>
      <w:b/>
      <w:bCs/>
      <w:kern w:val="32"/>
      <w:sz w:val="32"/>
      <w:szCs w:val="32"/>
      <w:lang w:eastAsia="ru-RU"/>
    </w:rPr>
  </w:style>
  <w:style w:type="character" w:customStyle="1" w:styleId="21">
    <w:name w:val="Заголовок 2 Знак"/>
    <w:aliases w:val=" Знак2 Знак1, Знак2 Знак Знак"/>
    <w:basedOn w:val="a4"/>
    <w:link w:val="20"/>
    <w:rsid w:val="00706662"/>
    <w:rPr>
      <w:rFonts w:ascii="Cambria" w:eastAsia="Times New Roman" w:hAnsi="Cambria" w:cs="Times New Roman"/>
      <w:b/>
      <w:bCs/>
      <w:color w:val="4F81BD"/>
      <w:sz w:val="26"/>
      <w:szCs w:val="26"/>
    </w:rPr>
  </w:style>
  <w:style w:type="character" w:customStyle="1" w:styleId="30">
    <w:name w:val="Заголовок 3 Знак"/>
    <w:aliases w:val=" Знак3 Знак1, Знак3 Знак Знак"/>
    <w:basedOn w:val="a4"/>
    <w:link w:val="3"/>
    <w:rsid w:val="00706662"/>
    <w:rPr>
      <w:rFonts w:ascii="Cambria" w:eastAsia="Times New Roman" w:hAnsi="Cambria" w:cs="Times New Roman"/>
      <w:b/>
      <w:bCs/>
      <w:color w:val="4F81BD"/>
      <w:sz w:val="22"/>
      <w:szCs w:val="22"/>
    </w:rPr>
  </w:style>
  <w:style w:type="character" w:customStyle="1" w:styleId="40">
    <w:name w:val="Заголовок 4 Знак"/>
    <w:basedOn w:val="a4"/>
    <w:link w:val="4"/>
    <w:rsid w:val="00706662"/>
    <w:rPr>
      <w:rFonts w:ascii="Cambria" w:eastAsia="Times New Roman" w:hAnsi="Cambria" w:cs="Times New Roman"/>
      <w:b/>
      <w:bCs/>
      <w:i/>
      <w:iCs/>
      <w:color w:val="4F81BD"/>
      <w:sz w:val="22"/>
      <w:szCs w:val="22"/>
    </w:rPr>
  </w:style>
  <w:style w:type="character" w:customStyle="1" w:styleId="50">
    <w:name w:val="Заголовок 5 Знак"/>
    <w:basedOn w:val="a4"/>
    <w:link w:val="5"/>
    <w:rsid w:val="0044466E"/>
    <w:rPr>
      <w:rFonts w:eastAsia="Times New Roman"/>
      <w:b/>
      <w:bCs/>
      <w:i/>
      <w:iCs/>
      <w:sz w:val="26"/>
      <w:szCs w:val="26"/>
      <w:lang w:eastAsia="ru-RU"/>
    </w:rPr>
  </w:style>
  <w:style w:type="character" w:customStyle="1" w:styleId="60">
    <w:name w:val="Заголовок 6 Знак"/>
    <w:basedOn w:val="a4"/>
    <w:link w:val="6"/>
    <w:rsid w:val="0044466E"/>
    <w:rPr>
      <w:rFonts w:eastAsia="Times New Roman"/>
      <w:b/>
      <w:bCs/>
      <w:sz w:val="22"/>
      <w:szCs w:val="22"/>
      <w:lang w:eastAsia="ru-RU"/>
    </w:rPr>
  </w:style>
  <w:style w:type="character" w:customStyle="1" w:styleId="70">
    <w:name w:val="Заголовок 7 Знак"/>
    <w:basedOn w:val="a4"/>
    <w:link w:val="7"/>
    <w:rsid w:val="00BD5AA7"/>
    <w:rPr>
      <w:rFonts w:ascii="Calibri" w:eastAsia="Times New Roman" w:hAnsi="Calibri"/>
      <w:sz w:val="24"/>
      <w:szCs w:val="24"/>
      <w:lang w:eastAsia="ru-RU"/>
    </w:rPr>
  </w:style>
  <w:style w:type="character" w:customStyle="1" w:styleId="80">
    <w:name w:val="Заголовок 8 Знак"/>
    <w:basedOn w:val="a4"/>
    <w:link w:val="8"/>
    <w:rsid w:val="00F10989"/>
    <w:rPr>
      <w:rFonts w:ascii="Cambria" w:eastAsia="Times New Roman" w:hAnsi="Cambria"/>
      <w:color w:val="404040"/>
      <w:sz w:val="20"/>
      <w:szCs w:val="20"/>
    </w:rPr>
  </w:style>
  <w:style w:type="character" w:customStyle="1" w:styleId="90">
    <w:name w:val="Заголовок 9 Знак"/>
    <w:basedOn w:val="a4"/>
    <w:link w:val="9"/>
    <w:rsid w:val="009F2D6A"/>
    <w:rPr>
      <w:rFonts w:ascii="Arial" w:eastAsia="Times New Roman" w:hAnsi="Arial" w:cs="Arial"/>
      <w:sz w:val="22"/>
      <w:szCs w:val="22"/>
      <w:lang w:eastAsia="ru-RU"/>
    </w:rPr>
  </w:style>
  <w:style w:type="paragraph" w:styleId="a7">
    <w:name w:val="List Paragraph"/>
    <w:basedOn w:val="a3"/>
    <w:qFormat/>
    <w:rsid w:val="00E43563"/>
    <w:pPr>
      <w:ind w:left="720"/>
      <w:contextualSpacing/>
    </w:pPr>
  </w:style>
  <w:style w:type="paragraph" w:styleId="a8">
    <w:name w:val="Balloon Text"/>
    <w:basedOn w:val="a3"/>
    <w:link w:val="a9"/>
    <w:uiPriority w:val="99"/>
    <w:unhideWhenUsed/>
    <w:rsid w:val="00683A88"/>
    <w:pPr>
      <w:spacing w:after="0" w:line="240" w:lineRule="auto"/>
    </w:pPr>
    <w:rPr>
      <w:rFonts w:ascii="Tahoma" w:hAnsi="Tahoma" w:cs="Tahoma"/>
      <w:sz w:val="16"/>
      <w:szCs w:val="16"/>
    </w:rPr>
  </w:style>
  <w:style w:type="character" w:customStyle="1" w:styleId="a9">
    <w:name w:val="Текст выноски Знак"/>
    <w:basedOn w:val="a4"/>
    <w:link w:val="a8"/>
    <w:uiPriority w:val="99"/>
    <w:rsid w:val="00683A88"/>
    <w:rPr>
      <w:rFonts w:ascii="Tahoma" w:hAnsi="Tahoma" w:cs="Tahoma"/>
      <w:sz w:val="16"/>
      <w:szCs w:val="16"/>
    </w:rPr>
  </w:style>
  <w:style w:type="paragraph" w:styleId="aa">
    <w:name w:val="header"/>
    <w:aliases w:val=" Знак,ВерхКолонтитул"/>
    <w:basedOn w:val="a3"/>
    <w:link w:val="ab"/>
    <w:uiPriority w:val="99"/>
    <w:unhideWhenUsed/>
    <w:rsid w:val="00505977"/>
    <w:pPr>
      <w:tabs>
        <w:tab w:val="center" w:pos="4677"/>
        <w:tab w:val="right" w:pos="9355"/>
      </w:tabs>
      <w:spacing w:after="0" w:line="240" w:lineRule="auto"/>
    </w:pPr>
  </w:style>
  <w:style w:type="character" w:customStyle="1" w:styleId="ab">
    <w:name w:val="Верхний колонтитул Знак"/>
    <w:aliases w:val=" Знак Знак,ВерхКолонтитул Знак"/>
    <w:basedOn w:val="a4"/>
    <w:link w:val="aa"/>
    <w:uiPriority w:val="99"/>
    <w:rsid w:val="00505977"/>
    <w:rPr>
      <w:rFonts w:ascii="Calibri" w:hAnsi="Calibri" w:cs="Times New Roman"/>
      <w:sz w:val="22"/>
      <w:szCs w:val="22"/>
    </w:rPr>
  </w:style>
  <w:style w:type="paragraph" w:styleId="ac">
    <w:name w:val="footer"/>
    <w:basedOn w:val="a3"/>
    <w:link w:val="ad"/>
    <w:uiPriority w:val="99"/>
    <w:unhideWhenUsed/>
    <w:rsid w:val="00505977"/>
    <w:pPr>
      <w:tabs>
        <w:tab w:val="center" w:pos="4677"/>
        <w:tab w:val="right" w:pos="9355"/>
      </w:tabs>
      <w:spacing w:after="0" w:line="240" w:lineRule="auto"/>
    </w:pPr>
  </w:style>
  <w:style w:type="character" w:customStyle="1" w:styleId="ad">
    <w:name w:val="Нижний колонтитул Знак"/>
    <w:basedOn w:val="a4"/>
    <w:link w:val="ac"/>
    <w:uiPriority w:val="99"/>
    <w:rsid w:val="00505977"/>
    <w:rPr>
      <w:rFonts w:ascii="Calibri" w:hAnsi="Calibri" w:cs="Times New Roman"/>
      <w:sz w:val="22"/>
      <w:szCs w:val="22"/>
    </w:rPr>
  </w:style>
  <w:style w:type="paragraph" w:styleId="ae">
    <w:name w:val="No Spacing"/>
    <w:link w:val="af"/>
    <w:uiPriority w:val="1"/>
    <w:qFormat/>
    <w:rsid w:val="00411FA8"/>
    <w:rPr>
      <w:rFonts w:ascii="Calibri" w:eastAsia="Times New Roman" w:hAnsi="Calibri"/>
      <w:sz w:val="22"/>
      <w:szCs w:val="22"/>
      <w:lang w:eastAsia="en-US"/>
    </w:rPr>
  </w:style>
  <w:style w:type="character" w:customStyle="1" w:styleId="af">
    <w:name w:val="Без интервала Знак"/>
    <w:basedOn w:val="a4"/>
    <w:link w:val="ae"/>
    <w:uiPriority w:val="1"/>
    <w:rsid w:val="00411FA8"/>
    <w:rPr>
      <w:rFonts w:ascii="Calibri" w:eastAsia="Times New Roman" w:hAnsi="Calibri"/>
      <w:sz w:val="22"/>
      <w:szCs w:val="22"/>
      <w:lang w:val="ru-RU" w:eastAsia="en-US" w:bidi="ar-SA"/>
    </w:rPr>
  </w:style>
  <w:style w:type="table" w:styleId="af0">
    <w:name w:val="Table Grid"/>
    <w:basedOn w:val="a5"/>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3"/>
    <w:uiPriority w:val="9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3"/>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4"/>
    <w:link w:val="S1"/>
    <w:rsid w:val="00875545"/>
    <w:rPr>
      <w:rFonts w:eastAsia="Times New Roman"/>
      <w:sz w:val="24"/>
      <w:szCs w:val="24"/>
      <w:lang w:eastAsia="ar-SA"/>
    </w:rPr>
  </w:style>
  <w:style w:type="paragraph" w:styleId="af2">
    <w:name w:val="Body Text Indent"/>
    <w:aliases w:val="Мой Заголовок 1,Основной текст 1"/>
    <w:basedOn w:val="a3"/>
    <w:link w:val="af3"/>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3">
    <w:name w:val="Основной текст с отступом Знак"/>
    <w:aliases w:val="Мой Заголовок 1 Знак,Основной текст 1 Знак"/>
    <w:basedOn w:val="a4"/>
    <w:link w:val="af2"/>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4"/>
    <w:link w:val="S21"/>
    <w:rsid w:val="00CD0B2C"/>
    <w:rPr>
      <w:rFonts w:eastAsia="Times New Roman"/>
      <w:b/>
      <w:i/>
      <w:lang w:eastAsia="ar-SA"/>
    </w:rPr>
  </w:style>
  <w:style w:type="paragraph" w:customStyle="1" w:styleId="S32">
    <w:name w:val="S_Заголовок 3"/>
    <w:basedOn w:val="3"/>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4"/>
    <w:link w:val="S32"/>
    <w:rsid w:val="00C626B5"/>
    <w:rPr>
      <w:rFonts w:eastAsia="Times New Roman"/>
      <w:b/>
      <w:i/>
      <w:lang w:eastAsia="ar-SA"/>
    </w:rPr>
  </w:style>
  <w:style w:type="paragraph" w:customStyle="1" w:styleId="S4">
    <w:name w:val="S_Заголовок 4"/>
    <w:basedOn w:val="4"/>
    <w:link w:val="S40"/>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3"/>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5"/>
    <w:unhideWhenUsed/>
    <w:rsid w:val="00BD5AA7"/>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4"/>
    <w:rsid w:val="00BD5AA7"/>
    <w:rPr>
      <w:rFonts w:eastAsia="Times New Roman"/>
      <w:sz w:val="20"/>
      <w:szCs w:val="20"/>
      <w:lang w:eastAsia="ru-RU"/>
    </w:rPr>
  </w:style>
  <w:style w:type="character" w:customStyle="1" w:styleId="ArNar">
    <w:name w:val="Обычный ArNar Знак"/>
    <w:basedOn w:val="a4"/>
    <w:link w:val="ArNar0"/>
    <w:locked/>
    <w:rsid w:val="00BD5AA7"/>
    <w:rPr>
      <w:rFonts w:ascii="Arial Narrow" w:hAnsi="Arial Narrow"/>
      <w:color w:val="000000"/>
      <w:sz w:val="22"/>
    </w:rPr>
  </w:style>
  <w:style w:type="paragraph" w:customStyle="1" w:styleId="ArNar0">
    <w:name w:val="Обычный ArNar"/>
    <w:basedOn w:val="a3"/>
    <w:link w:val="ArNar"/>
    <w:rsid w:val="00BD5AA7"/>
    <w:pPr>
      <w:spacing w:after="0" w:line="240" w:lineRule="auto"/>
      <w:ind w:firstLine="709"/>
      <w:jc w:val="both"/>
    </w:pPr>
    <w:rPr>
      <w:rFonts w:ascii="Arial Narrow" w:hAnsi="Arial Narrow"/>
      <w:color w:val="000000"/>
      <w:szCs w:val="28"/>
    </w:rPr>
  </w:style>
  <w:style w:type="paragraph" w:customStyle="1" w:styleId="af6">
    <w:name w:val="Перечисление + инт"/>
    <w:basedOn w:val="a3"/>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7">
    <w:name w:val="Текст с интервалом"/>
    <w:basedOn w:val="ArNar0"/>
    <w:next w:val="ArNar0"/>
    <w:rsid w:val="00BD5AA7"/>
    <w:pPr>
      <w:spacing w:before="60" w:after="60"/>
    </w:pPr>
  </w:style>
  <w:style w:type="character" w:styleId="af8">
    <w:name w:val="footnote reference"/>
    <w:aliases w:val="Знак сноски-FN"/>
    <w:basedOn w:val="a4"/>
    <w:unhideWhenUsed/>
    <w:rsid w:val="00BD5AA7"/>
    <w:rPr>
      <w:vertAlign w:val="superscript"/>
    </w:rPr>
  </w:style>
  <w:style w:type="paragraph" w:styleId="af9">
    <w:name w:val="List"/>
    <w:basedOn w:val="ArNar0"/>
    <w:next w:val="a3"/>
    <w:unhideWhenUsed/>
    <w:rsid w:val="00BD5AA7"/>
    <w:pPr>
      <w:spacing w:before="120" w:after="120"/>
    </w:pPr>
    <w:rPr>
      <w:u w:val="single"/>
    </w:rPr>
  </w:style>
  <w:style w:type="paragraph" w:styleId="31">
    <w:name w:val="Body Text 3"/>
    <w:basedOn w:val="a3"/>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BD5AA7"/>
    <w:rPr>
      <w:rFonts w:eastAsia="Times New Roman"/>
      <w:sz w:val="16"/>
      <w:szCs w:val="16"/>
      <w:lang w:eastAsia="ru-RU"/>
    </w:rPr>
  </w:style>
  <w:style w:type="paragraph" w:styleId="23">
    <w:name w:val="Body Text 2"/>
    <w:basedOn w:val="a3"/>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4"/>
    <w:link w:val="23"/>
    <w:uiPriority w:val="99"/>
    <w:rsid w:val="00BD5AA7"/>
    <w:rPr>
      <w:rFonts w:eastAsia="Times New Roman"/>
      <w:sz w:val="24"/>
      <w:szCs w:val="24"/>
      <w:lang w:eastAsia="ru-RU"/>
    </w:rPr>
  </w:style>
  <w:style w:type="character" w:customStyle="1" w:styleId="udar">
    <w:name w:val="udar"/>
    <w:basedOn w:val="a4"/>
    <w:rsid w:val="00BD5AA7"/>
  </w:style>
  <w:style w:type="character" w:styleId="afa">
    <w:name w:val="Hyperlink"/>
    <w:basedOn w:val="a4"/>
    <w:rsid w:val="00BD5AA7"/>
    <w:rPr>
      <w:color w:val="0000FF"/>
      <w:u w:val="single"/>
    </w:rPr>
  </w:style>
  <w:style w:type="paragraph" w:styleId="afb">
    <w:name w:val="Subtitle"/>
    <w:basedOn w:val="ArNar0"/>
    <w:next w:val="ArNar0"/>
    <w:link w:val="afc"/>
    <w:qFormat/>
    <w:rsid w:val="00BD5AA7"/>
    <w:pPr>
      <w:spacing w:before="120" w:after="120"/>
      <w:ind w:left="709" w:right="425" w:firstLine="0"/>
    </w:pPr>
    <w:rPr>
      <w:b/>
      <w:color w:val="auto"/>
    </w:rPr>
  </w:style>
  <w:style w:type="character" w:customStyle="1" w:styleId="afc">
    <w:name w:val="Подзаголовок Знак"/>
    <w:basedOn w:val="a4"/>
    <w:link w:val="afb"/>
    <w:rsid w:val="00BD5AA7"/>
    <w:rPr>
      <w:rFonts w:ascii="Arial Narrow" w:hAnsi="Arial Narrow"/>
      <w:b/>
      <w:sz w:val="22"/>
    </w:rPr>
  </w:style>
  <w:style w:type="paragraph" w:styleId="afd">
    <w:name w:val="Body Text"/>
    <w:aliases w:val=" Знак1 Знак,Основной текст11,bt,Знак1 Знак"/>
    <w:basedOn w:val="a3"/>
    <w:link w:val="afe"/>
    <w:uiPriority w:val="99"/>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e">
    <w:name w:val="Основной текст Знак"/>
    <w:aliases w:val=" Знак1 Знак Знак,Основной текст11 Знак,bt Знак,Знак1 Знак Знак1"/>
    <w:basedOn w:val="a4"/>
    <w:link w:val="afd"/>
    <w:uiPriority w:val="99"/>
    <w:rsid w:val="00BD5AA7"/>
    <w:rPr>
      <w:rFonts w:eastAsia="Times New Roman"/>
      <w:sz w:val="20"/>
      <w:szCs w:val="20"/>
      <w:lang w:eastAsia="ru-RU"/>
    </w:rPr>
  </w:style>
  <w:style w:type="paragraph" w:customStyle="1" w:styleId="aff">
    <w:name w:val="Основной(РПЗ)"/>
    <w:basedOn w:val="a3"/>
    <w:link w:val="16"/>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6">
    <w:name w:val="Основной(РПЗ) Знак1"/>
    <w:basedOn w:val="a4"/>
    <w:link w:val="aff"/>
    <w:rsid w:val="00BD5AA7"/>
    <w:rPr>
      <w:rFonts w:eastAsia="Times New Roman"/>
      <w:sz w:val="26"/>
      <w:szCs w:val="26"/>
      <w:lang w:eastAsia="ru-RU"/>
    </w:rPr>
  </w:style>
  <w:style w:type="paragraph" w:styleId="24">
    <w:name w:val="Body Text Indent 2"/>
    <w:basedOn w:val="a3"/>
    <w:link w:val="25"/>
    <w:uiPriority w:val="99"/>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4"/>
    <w:link w:val="24"/>
    <w:uiPriority w:val="99"/>
    <w:rsid w:val="00BD5AA7"/>
    <w:rPr>
      <w:rFonts w:eastAsia="Times New Roman"/>
      <w:szCs w:val="24"/>
      <w:lang w:eastAsia="ru-RU"/>
    </w:rPr>
  </w:style>
  <w:style w:type="paragraph" w:styleId="aff0">
    <w:name w:val="Normal Indent"/>
    <w:aliases w:val="Заг_табл Знак,Заг_табл Знак Знак"/>
    <w:basedOn w:val="a3"/>
    <w:next w:val="a3"/>
    <w:link w:val="aff1"/>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1">
    <w:name w:val="Обычный отступ Знак"/>
    <w:aliases w:val="Заг_табл Знак Знак1,Заг_табл Знак Знак Знак"/>
    <w:basedOn w:val="a4"/>
    <w:link w:val="aff0"/>
    <w:rsid w:val="00BD5AA7"/>
    <w:rPr>
      <w:rFonts w:eastAsia="Times New Roman"/>
      <w:iCs/>
      <w:sz w:val="24"/>
      <w:szCs w:val="24"/>
      <w:lang w:eastAsia="ru-RU"/>
    </w:rPr>
  </w:style>
  <w:style w:type="character" w:styleId="aff2">
    <w:name w:val="page number"/>
    <w:basedOn w:val="a4"/>
    <w:rsid w:val="00BD5AA7"/>
  </w:style>
  <w:style w:type="paragraph" w:customStyle="1" w:styleId="aff3">
    <w:name w:val="Колонтитул низ"/>
    <w:basedOn w:val="ac"/>
    <w:link w:val="aff4"/>
    <w:qFormat/>
    <w:rsid w:val="00BD5AA7"/>
    <w:pPr>
      <w:ind w:firstLine="454"/>
      <w:jc w:val="both"/>
    </w:pPr>
    <w:rPr>
      <w:rFonts w:ascii="Times New Roman" w:eastAsia="Times New Roman" w:hAnsi="Times New Roman"/>
      <w:i/>
      <w:color w:val="333333"/>
      <w:sz w:val="20"/>
      <w:szCs w:val="20"/>
      <w:lang w:eastAsia="ru-RU"/>
    </w:rPr>
  </w:style>
  <w:style w:type="character" w:customStyle="1" w:styleId="aff4">
    <w:name w:val="Колонтитул низ Знак"/>
    <w:basedOn w:val="af5"/>
    <w:link w:val="aff3"/>
    <w:rsid w:val="00BD5AA7"/>
    <w:rPr>
      <w:i/>
      <w:color w:val="333333"/>
    </w:rPr>
  </w:style>
  <w:style w:type="paragraph" w:customStyle="1" w:styleId="26">
    <w:name w:val="Заголовок (Уровень 2)"/>
    <w:basedOn w:val="a3"/>
    <w:next w:val="afd"/>
    <w:link w:val="27"/>
    <w:autoRedefine/>
    <w:qFormat/>
    <w:rsid w:val="00E726C1"/>
    <w:pPr>
      <w:autoSpaceDE w:val="0"/>
      <w:autoSpaceDN w:val="0"/>
      <w:adjustRightInd w:val="0"/>
      <w:spacing w:after="0" w:line="240" w:lineRule="auto"/>
      <w:jc w:val="center"/>
      <w:outlineLvl w:val="0"/>
    </w:pPr>
    <w:rPr>
      <w:rFonts w:ascii="Times New Roman" w:eastAsia="Times New Roman" w:hAnsi="Times New Roman"/>
      <w:b/>
      <w:bCs/>
      <w:sz w:val="28"/>
      <w:szCs w:val="28"/>
      <w:lang w:eastAsia="ru-RU"/>
    </w:rPr>
  </w:style>
  <w:style w:type="character" w:customStyle="1" w:styleId="27">
    <w:name w:val="Заголовок (Уровень 2) Знак"/>
    <w:basedOn w:val="a4"/>
    <w:link w:val="26"/>
    <w:rsid w:val="00E726C1"/>
    <w:rPr>
      <w:rFonts w:eastAsia="Times New Roman"/>
      <w:b/>
      <w:bCs/>
      <w:sz w:val="28"/>
      <w:szCs w:val="28"/>
    </w:rPr>
  </w:style>
  <w:style w:type="paragraph" w:customStyle="1" w:styleId="aff5">
    <w:name w:val="Обычный текст"/>
    <w:basedOn w:val="a3"/>
    <w:link w:val="aff6"/>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6">
    <w:name w:val="Обычный текст Знак"/>
    <w:basedOn w:val="a4"/>
    <w:link w:val="aff5"/>
    <w:rsid w:val="00BD5AA7"/>
    <w:rPr>
      <w:rFonts w:eastAsia="Times New Roman"/>
      <w:lang w:eastAsia="ru-RU"/>
    </w:rPr>
  </w:style>
  <w:style w:type="paragraph" w:customStyle="1" w:styleId="aff7">
    <w:name w:val="Подчеркнутый"/>
    <w:basedOn w:val="a3"/>
    <w:link w:val="aff8"/>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8">
    <w:name w:val="Подчеркнутый Знак"/>
    <w:basedOn w:val="a4"/>
    <w:link w:val="aff7"/>
    <w:semiHidden/>
    <w:rsid w:val="00875545"/>
    <w:rPr>
      <w:rFonts w:eastAsia="Times New Roman"/>
      <w:sz w:val="24"/>
      <w:szCs w:val="24"/>
      <w:u w:val="single"/>
      <w:lang w:eastAsia="ru-RU"/>
    </w:rPr>
  </w:style>
  <w:style w:type="paragraph" w:customStyle="1" w:styleId="17">
    <w:name w:val="Заголовок1"/>
    <w:basedOn w:val="a3"/>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3"/>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3"/>
    <w:link w:val="S6"/>
    <w:autoRedefine/>
    <w:rsid w:val="005C0517"/>
    <w:pPr>
      <w:spacing w:after="0" w:line="240" w:lineRule="auto"/>
      <w:ind w:firstLine="709"/>
      <w:jc w:val="both"/>
    </w:pPr>
    <w:rPr>
      <w:rFonts w:ascii="Times New Roman" w:eastAsia="Times New Roman" w:hAnsi="Times New Roman"/>
      <w:sz w:val="28"/>
      <w:szCs w:val="28"/>
      <w:lang w:eastAsia="ru-RU"/>
    </w:rPr>
  </w:style>
  <w:style w:type="character" w:customStyle="1" w:styleId="S6">
    <w:name w:val="S_Обычный Знак"/>
    <w:basedOn w:val="a4"/>
    <w:link w:val="S5"/>
    <w:rsid w:val="005C0517"/>
    <w:rPr>
      <w:rFonts w:eastAsia="Times New Roman"/>
      <w:sz w:val="28"/>
      <w:szCs w:val="28"/>
    </w:rPr>
  </w:style>
  <w:style w:type="paragraph" w:customStyle="1" w:styleId="aff9">
    <w:name w:val="Знак Знак Знак Знак"/>
    <w:basedOn w:val="a3"/>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4"/>
    <w:rsid w:val="008B6081"/>
    <w:rPr>
      <w:sz w:val="28"/>
      <w:szCs w:val="28"/>
      <w:lang w:val="ru-RU" w:eastAsia="ru-RU" w:bidi="ar-SA"/>
    </w:rPr>
  </w:style>
  <w:style w:type="paragraph" w:customStyle="1" w:styleId="28">
    <w:name w:val="Знак Знак Знак Знак2"/>
    <w:basedOn w:val="a3"/>
    <w:rsid w:val="009F2D6A"/>
    <w:pPr>
      <w:spacing w:before="100" w:beforeAutospacing="1" w:after="100" w:afterAutospacing="1" w:line="240" w:lineRule="auto"/>
    </w:pPr>
    <w:rPr>
      <w:rFonts w:ascii="Tahoma" w:eastAsia="Times New Roman" w:hAnsi="Tahoma"/>
      <w:sz w:val="20"/>
      <w:szCs w:val="20"/>
      <w:lang w:val="en-US"/>
    </w:rPr>
  </w:style>
  <w:style w:type="paragraph" w:styleId="affa">
    <w:name w:val="List Bullet"/>
    <w:basedOn w:val="a3"/>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b">
    <w:name w:val="Схема документа Знак"/>
    <w:basedOn w:val="a4"/>
    <w:link w:val="affc"/>
    <w:uiPriority w:val="99"/>
    <w:rsid w:val="009F2D6A"/>
    <w:rPr>
      <w:rFonts w:ascii="Tahoma" w:hAnsi="Tahoma"/>
      <w:sz w:val="24"/>
      <w:szCs w:val="24"/>
      <w:shd w:val="clear" w:color="auto" w:fill="000080"/>
      <w:lang w:eastAsia="ru-RU"/>
    </w:rPr>
  </w:style>
  <w:style w:type="paragraph" w:styleId="affc">
    <w:name w:val="Document Map"/>
    <w:basedOn w:val="a3"/>
    <w:link w:val="affb"/>
    <w:uiPriority w:val="99"/>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8">
    <w:name w:val="Схема документа Знак1"/>
    <w:basedOn w:val="a4"/>
    <w:link w:val="affc"/>
    <w:uiPriority w:val="99"/>
    <w:semiHidden/>
    <w:rsid w:val="009F2D6A"/>
    <w:rPr>
      <w:rFonts w:ascii="Tahoma" w:hAnsi="Tahoma" w:cs="Tahoma"/>
      <w:sz w:val="16"/>
      <w:szCs w:val="16"/>
    </w:rPr>
  </w:style>
  <w:style w:type="paragraph" w:customStyle="1" w:styleId="affd">
    <w:name w:val="Знак"/>
    <w:basedOn w:val="a3"/>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3"/>
    <w:rsid w:val="0094659F"/>
    <w:pPr>
      <w:spacing w:after="0" w:line="240" w:lineRule="exact"/>
      <w:jc w:val="both"/>
    </w:pPr>
    <w:rPr>
      <w:rFonts w:ascii="Times New Roman" w:eastAsia="Times New Roman" w:hAnsi="Times New Roman"/>
      <w:sz w:val="24"/>
      <w:szCs w:val="24"/>
      <w:lang w:val="en-US"/>
    </w:rPr>
  </w:style>
  <w:style w:type="paragraph" w:customStyle="1" w:styleId="19">
    <w:name w:val="Основной текст1"/>
    <w:basedOn w:val="a3"/>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3"/>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3"/>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a">
    <w:name w:val="Знак Знак Знак Знак1"/>
    <w:basedOn w:val="a3"/>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3"/>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3"/>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rsid w:val="00DB4528"/>
    <w:rPr>
      <w:rFonts w:eastAsia="Times New Roman"/>
      <w:sz w:val="16"/>
      <w:szCs w:val="16"/>
      <w:lang w:eastAsia="ru-RU"/>
    </w:rPr>
  </w:style>
  <w:style w:type="paragraph" w:styleId="affe">
    <w:name w:val="Title"/>
    <w:basedOn w:val="a3"/>
    <w:link w:val="afff"/>
    <w:qFormat/>
    <w:rsid w:val="00DB4528"/>
    <w:pPr>
      <w:spacing w:after="0" w:line="240" w:lineRule="auto"/>
      <w:jc w:val="center"/>
    </w:pPr>
    <w:rPr>
      <w:rFonts w:ascii="Arial" w:eastAsia="Times New Roman" w:hAnsi="Arial"/>
      <w:b/>
      <w:szCs w:val="20"/>
      <w:lang w:eastAsia="ru-RU"/>
    </w:rPr>
  </w:style>
  <w:style w:type="character" w:customStyle="1" w:styleId="afff">
    <w:name w:val="Название Знак"/>
    <w:basedOn w:val="a4"/>
    <w:link w:val="affe"/>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3"/>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3"/>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3"/>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3"/>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4"/>
    <w:rsid w:val="00CD0B2C"/>
    <w:rPr>
      <w:sz w:val="24"/>
      <w:szCs w:val="24"/>
    </w:rPr>
  </w:style>
  <w:style w:type="paragraph" w:customStyle="1" w:styleId="S8">
    <w:name w:val="S_Обычный жирный"/>
    <w:basedOn w:val="a3"/>
    <w:qFormat/>
    <w:rsid w:val="00943D66"/>
    <w:pPr>
      <w:spacing w:after="0" w:line="240" w:lineRule="auto"/>
      <w:ind w:firstLine="709"/>
      <w:jc w:val="both"/>
    </w:pPr>
    <w:rPr>
      <w:rFonts w:ascii="Times New Roman" w:eastAsia="Times New Roman" w:hAnsi="Times New Roman"/>
      <w:sz w:val="28"/>
      <w:szCs w:val="24"/>
      <w:lang w:eastAsia="ru-RU"/>
    </w:rPr>
  </w:style>
  <w:style w:type="paragraph" w:customStyle="1" w:styleId="S9">
    <w:name w:val="S_Заголовок таблицы"/>
    <w:basedOn w:val="a3"/>
    <w:link w:val="Sa"/>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6"/>
    <w:link w:val="S9"/>
    <w:rsid w:val="00C626B5"/>
    <w:rPr>
      <w:u w:val="single"/>
    </w:rPr>
  </w:style>
  <w:style w:type="paragraph" w:customStyle="1" w:styleId="Sb">
    <w:name w:val="S_Таблица"/>
    <w:basedOn w:val="a3"/>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4"/>
    <w:link w:val="Sb"/>
    <w:rsid w:val="00C626B5"/>
    <w:rPr>
      <w:rFonts w:eastAsia="Times New Roman"/>
      <w:sz w:val="24"/>
      <w:szCs w:val="24"/>
      <w:lang w:eastAsia="ru-RU"/>
    </w:rPr>
  </w:style>
  <w:style w:type="paragraph" w:customStyle="1" w:styleId="Sc">
    <w:name w:val="S_Обычный в таблице"/>
    <w:basedOn w:val="a3"/>
    <w:link w:val="Sd"/>
    <w:rsid w:val="00C626B5"/>
    <w:pPr>
      <w:spacing w:after="0" w:line="240" w:lineRule="auto"/>
      <w:jc w:val="center"/>
    </w:pPr>
    <w:rPr>
      <w:rFonts w:ascii="Times New Roman" w:eastAsia="Times New Roman" w:hAnsi="Times New Roman"/>
      <w:sz w:val="20"/>
      <w:szCs w:val="20"/>
      <w:lang w:eastAsia="ru-RU"/>
    </w:rPr>
  </w:style>
  <w:style w:type="character" w:styleId="afff0">
    <w:name w:val="Strong"/>
    <w:basedOn w:val="a4"/>
    <w:uiPriority w:val="22"/>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1">
    <w:name w:val="Текст в таблице ДБ"/>
    <w:basedOn w:val="a3"/>
    <w:rsid w:val="003D65BE"/>
    <w:pPr>
      <w:spacing w:after="0" w:line="240" w:lineRule="auto"/>
    </w:pPr>
    <w:rPr>
      <w:rFonts w:ascii="Times New Roman" w:eastAsia="Times New Roman" w:hAnsi="Times New Roman"/>
      <w:sz w:val="24"/>
      <w:szCs w:val="24"/>
      <w:lang w:eastAsia="ru-RU"/>
    </w:rPr>
  </w:style>
  <w:style w:type="paragraph" w:customStyle="1" w:styleId="afff2">
    <w:name w:val="Текст таблицы"/>
    <w:basedOn w:val="a3"/>
    <w:rsid w:val="003D65BE"/>
    <w:pPr>
      <w:spacing w:after="0" w:line="240" w:lineRule="auto"/>
      <w:jc w:val="center"/>
    </w:pPr>
    <w:rPr>
      <w:rFonts w:ascii="Arial" w:eastAsia="Times New Roman" w:hAnsi="Arial"/>
      <w:sz w:val="24"/>
      <w:szCs w:val="24"/>
      <w:lang w:eastAsia="ru-RU"/>
    </w:rPr>
  </w:style>
  <w:style w:type="paragraph" w:styleId="42">
    <w:name w:val="toc 4"/>
    <w:basedOn w:val="a3"/>
    <w:next w:val="a3"/>
    <w:autoRedefine/>
    <w:rsid w:val="003D65BE"/>
    <w:pPr>
      <w:spacing w:after="0"/>
      <w:ind w:left="440"/>
    </w:pPr>
    <w:rPr>
      <w:sz w:val="20"/>
      <w:szCs w:val="20"/>
    </w:rPr>
  </w:style>
  <w:style w:type="paragraph" w:customStyle="1" w:styleId="1b">
    <w:name w:val="Обычный1"/>
    <w:rsid w:val="003D65BE"/>
    <w:rPr>
      <w:rFonts w:eastAsia="Times New Roman"/>
      <w:snapToGrid w:val="0"/>
    </w:rPr>
  </w:style>
  <w:style w:type="paragraph" w:styleId="36">
    <w:name w:val="List Bullet 3"/>
    <w:basedOn w:val="a3"/>
    <w:autoRedefine/>
    <w:rsid w:val="003D65BE"/>
    <w:pPr>
      <w:spacing w:after="0" w:line="360" w:lineRule="auto"/>
      <w:jc w:val="right"/>
    </w:pPr>
    <w:rPr>
      <w:rFonts w:ascii="Arial" w:eastAsia="Times New Roman" w:hAnsi="Arial"/>
      <w:sz w:val="24"/>
      <w:szCs w:val="20"/>
    </w:rPr>
  </w:style>
  <w:style w:type="paragraph" w:customStyle="1" w:styleId="afff3">
    <w:name w:val="Перечисление"/>
    <w:basedOn w:val="afd"/>
    <w:rsid w:val="003D65BE"/>
    <w:pPr>
      <w:widowControl/>
      <w:autoSpaceDE/>
      <w:autoSpaceDN/>
      <w:adjustRightInd/>
      <w:spacing w:after="0"/>
      <w:jc w:val="both"/>
    </w:pPr>
    <w:rPr>
      <w:sz w:val="24"/>
    </w:rPr>
  </w:style>
  <w:style w:type="paragraph" w:customStyle="1" w:styleId="afff4">
    <w:name w:val="Основной текст документа"/>
    <w:rsid w:val="003D65BE"/>
    <w:pPr>
      <w:spacing w:before="60" w:after="60"/>
      <w:ind w:firstLine="709"/>
      <w:jc w:val="both"/>
    </w:pPr>
    <w:rPr>
      <w:rFonts w:eastAsia="Times New Roman"/>
      <w:sz w:val="24"/>
    </w:rPr>
  </w:style>
  <w:style w:type="paragraph" w:customStyle="1" w:styleId="FR3">
    <w:name w:val="FR3"/>
    <w:uiPriority w:val="99"/>
    <w:rsid w:val="008A69ED"/>
    <w:pPr>
      <w:widowControl w:val="0"/>
      <w:autoSpaceDE w:val="0"/>
      <w:autoSpaceDN w:val="0"/>
      <w:adjustRightInd w:val="0"/>
      <w:spacing w:line="320" w:lineRule="auto"/>
      <w:ind w:firstLine="500"/>
    </w:pPr>
    <w:rPr>
      <w:rFonts w:eastAsia="Times New Roman"/>
      <w:sz w:val="18"/>
      <w:szCs w:val="18"/>
    </w:rPr>
  </w:style>
  <w:style w:type="character" w:styleId="afff5">
    <w:name w:val="FollowedHyperlink"/>
    <w:basedOn w:val="a4"/>
    <w:unhideWhenUsed/>
    <w:rsid w:val="00B556D6"/>
    <w:rPr>
      <w:color w:val="800080"/>
      <w:u w:val="single"/>
    </w:rPr>
  </w:style>
  <w:style w:type="paragraph" w:styleId="1c">
    <w:name w:val="toc 1"/>
    <w:basedOn w:val="a3"/>
    <w:autoRedefine/>
    <w:uiPriority w:val="39"/>
    <w:unhideWhenUsed/>
    <w:qFormat/>
    <w:rsid w:val="00055BDE"/>
    <w:pPr>
      <w:tabs>
        <w:tab w:val="right" w:leader="dot" w:pos="9911"/>
      </w:tabs>
      <w:spacing w:after="0" w:line="288" w:lineRule="auto"/>
      <w:ind w:firstLine="567"/>
    </w:pPr>
    <w:rPr>
      <w:rFonts w:ascii="Times New Roman" w:hAnsi="Times New Roman"/>
      <w:bCs/>
      <w:noProof/>
      <w:sz w:val="28"/>
      <w:szCs w:val="24"/>
    </w:rPr>
  </w:style>
  <w:style w:type="paragraph" w:styleId="2b">
    <w:name w:val="toc 2"/>
    <w:basedOn w:val="a3"/>
    <w:autoRedefine/>
    <w:uiPriority w:val="39"/>
    <w:unhideWhenUsed/>
    <w:qFormat/>
    <w:rsid w:val="00B556D6"/>
    <w:pPr>
      <w:spacing w:before="240" w:after="0"/>
    </w:pPr>
    <w:rPr>
      <w:b/>
      <w:bCs/>
      <w:sz w:val="20"/>
      <w:szCs w:val="20"/>
    </w:rPr>
  </w:style>
  <w:style w:type="paragraph" w:styleId="37">
    <w:name w:val="toc 3"/>
    <w:basedOn w:val="a3"/>
    <w:autoRedefine/>
    <w:uiPriority w:val="39"/>
    <w:unhideWhenUsed/>
    <w:qFormat/>
    <w:rsid w:val="00B556D6"/>
    <w:pPr>
      <w:spacing w:after="0"/>
      <w:ind w:left="220"/>
    </w:pPr>
    <w:rPr>
      <w:sz w:val="20"/>
      <w:szCs w:val="20"/>
    </w:rPr>
  </w:style>
  <w:style w:type="character" w:customStyle="1" w:styleId="msoins">
    <w:name w:val="msoins"/>
    <w:basedOn w:val="a4"/>
    <w:rsid w:val="00B556D6"/>
    <w:rPr>
      <w:color w:val="008080"/>
      <w:u w:val="single"/>
    </w:rPr>
  </w:style>
  <w:style w:type="character" w:customStyle="1" w:styleId="msodel">
    <w:name w:val="msodel"/>
    <w:basedOn w:val="a4"/>
    <w:rsid w:val="00B556D6"/>
    <w:rPr>
      <w:strike/>
      <w:color w:val="FF0000"/>
    </w:rPr>
  </w:style>
  <w:style w:type="character" w:customStyle="1" w:styleId="msochangeprop">
    <w:name w:val="msochangeprop"/>
    <w:basedOn w:val="a4"/>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4"/>
    <w:rsid w:val="002B340E"/>
    <w:rPr>
      <w:rFonts w:ascii="Times New Roman" w:hAnsi="Times New Roman" w:cs="Times New Roman"/>
      <w:i/>
      <w:iCs/>
      <w:sz w:val="18"/>
      <w:szCs w:val="18"/>
    </w:rPr>
  </w:style>
  <w:style w:type="paragraph" w:customStyle="1" w:styleId="Style21">
    <w:name w:val="Style21"/>
    <w:basedOn w:val="a3"/>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4"/>
    <w:uiPriority w:val="99"/>
    <w:rsid w:val="00D87820"/>
    <w:rPr>
      <w:rFonts w:ascii="Times New Roman" w:hAnsi="Times New Roman" w:cs="Times New Roman"/>
      <w:sz w:val="26"/>
      <w:szCs w:val="26"/>
    </w:rPr>
  </w:style>
  <w:style w:type="paragraph" w:customStyle="1" w:styleId="Style4">
    <w:name w:val="Style4"/>
    <w:basedOn w:val="a3"/>
    <w:uiPriority w:val="99"/>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4"/>
    <w:uiPriority w:val="99"/>
    <w:rsid w:val="00D87820"/>
    <w:rPr>
      <w:rFonts w:ascii="Arial Narrow" w:hAnsi="Arial Narrow" w:cs="Arial Narrow"/>
      <w:sz w:val="34"/>
      <w:szCs w:val="34"/>
    </w:rPr>
  </w:style>
  <w:style w:type="paragraph" w:customStyle="1" w:styleId="afff6">
    <w:name w:val="Таблица"/>
    <w:basedOn w:val="a3"/>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7">
    <w:name w:val="Основной"/>
    <w:basedOn w:val="af2"/>
    <w:rsid w:val="0044466E"/>
    <w:pPr>
      <w:suppressAutoHyphens w:val="0"/>
      <w:spacing w:after="0"/>
      <w:ind w:left="0" w:firstLine="680"/>
      <w:jc w:val="both"/>
    </w:pPr>
    <w:rPr>
      <w:sz w:val="28"/>
      <w:lang w:eastAsia="ru-RU"/>
    </w:rPr>
  </w:style>
  <w:style w:type="character" w:customStyle="1" w:styleId="210">
    <w:name w:val="Основной текст 2 Знак1"/>
    <w:basedOn w:val="a4"/>
    <w:rsid w:val="0044466E"/>
    <w:rPr>
      <w:rFonts w:ascii="Times New Roman" w:eastAsia="Times New Roman" w:hAnsi="Times New Roman" w:cs="Times New Roman"/>
      <w:sz w:val="24"/>
      <w:szCs w:val="24"/>
    </w:rPr>
  </w:style>
  <w:style w:type="paragraph" w:styleId="afff8">
    <w:name w:val="Body Text First Indent"/>
    <w:basedOn w:val="afd"/>
    <w:link w:val="afff9"/>
    <w:rsid w:val="0044466E"/>
    <w:pPr>
      <w:widowControl/>
      <w:autoSpaceDE/>
      <w:autoSpaceDN/>
      <w:adjustRightInd/>
      <w:ind w:firstLine="210"/>
    </w:pPr>
  </w:style>
  <w:style w:type="character" w:customStyle="1" w:styleId="afff9">
    <w:name w:val="Красная строка Знак"/>
    <w:basedOn w:val="afe"/>
    <w:link w:val="afff8"/>
    <w:rsid w:val="0044466E"/>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3"/>
    <w:next w:val="a3"/>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a">
    <w:name w:val="Plain Text"/>
    <w:basedOn w:val="a3"/>
    <w:link w:val="1d"/>
    <w:rsid w:val="0044466E"/>
    <w:pPr>
      <w:spacing w:after="0" w:line="240" w:lineRule="auto"/>
      <w:ind w:firstLine="709"/>
    </w:pPr>
    <w:rPr>
      <w:rFonts w:ascii="Courier New" w:eastAsia="Times New Roman" w:hAnsi="Courier New"/>
      <w:sz w:val="24"/>
      <w:szCs w:val="24"/>
      <w:lang w:eastAsia="ru-RU"/>
    </w:rPr>
  </w:style>
  <w:style w:type="character" w:customStyle="1" w:styleId="1d">
    <w:name w:val="Текст Знак1"/>
    <w:basedOn w:val="a4"/>
    <w:link w:val="afffa"/>
    <w:rsid w:val="0044466E"/>
    <w:rPr>
      <w:rFonts w:ascii="Courier New" w:eastAsia="Times New Roman" w:hAnsi="Courier New"/>
      <w:sz w:val="24"/>
      <w:szCs w:val="24"/>
      <w:lang w:eastAsia="ru-RU"/>
    </w:rPr>
  </w:style>
  <w:style w:type="character" w:customStyle="1" w:styleId="afffb">
    <w:name w:val="Текст Знак"/>
    <w:basedOn w:val="a4"/>
    <w:link w:val="afffa"/>
    <w:rsid w:val="0044466E"/>
    <w:rPr>
      <w:rFonts w:ascii="Consolas" w:hAnsi="Consolas" w:cs="Times New Roman"/>
      <w:sz w:val="21"/>
      <w:szCs w:val="21"/>
    </w:rPr>
  </w:style>
  <w:style w:type="character" w:customStyle="1" w:styleId="afffc">
    <w:name w:val="Знак Знак Знак"/>
    <w:basedOn w:val="a4"/>
    <w:rsid w:val="0044466E"/>
    <w:rPr>
      <w:rFonts w:ascii="Courier New" w:hAnsi="Courier New"/>
      <w:lang w:val="ru-RU" w:eastAsia="ru-RU" w:bidi="ar-SA"/>
    </w:rPr>
  </w:style>
  <w:style w:type="paragraph" w:customStyle="1" w:styleId="afffd">
    <w:name w:val="Комментарий"/>
    <w:basedOn w:val="a3"/>
    <w:next w:val="a3"/>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3"/>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e">
    <w:name w:val="Основной текст с отступом.Мой Заголовок 1"/>
    <w:basedOn w:val="a3"/>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e">
    <w:name w:val="Символ сноски"/>
    <w:rsid w:val="0044466E"/>
  </w:style>
  <w:style w:type="paragraph" w:customStyle="1" w:styleId="CharChar">
    <w:name w:val="Char Char"/>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3"/>
    <w:uiPriority w:val="99"/>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3"/>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3"/>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3"/>
    <w:uiPriority w:val="99"/>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3"/>
    <w:uiPriority w:val="99"/>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3"/>
    <w:uiPriority w:val="99"/>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3"/>
    <w:uiPriority w:val="99"/>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3"/>
    <w:uiPriority w:val="99"/>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3"/>
    <w:uiPriority w:val="99"/>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3"/>
    <w:uiPriority w:val="99"/>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3"/>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4"/>
    <w:uiPriority w:val="99"/>
    <w:rsid w:val="0044466E"/>
    <w:rPr>
      <w:rFonts w:ascii="Times New Roman" w:hAnsi="Times New Roman" w:cs="Times New Roman"/>
      <w:sz w:val="14"/>
      <w:szCs w:val="14"/>
    </w:rPr>
  </w:style>
  <w:style w:type="character" w:customStyle="1" w:styleId="FontStyle21">
    <w:name w:val="Font Style21"/>
    <w:basedOn w:val="a4"/>
    <w:rsid w:val="0044466E"/>
    <w:rPr>
      <w:rFonts w:ascii="Times New Roman" w:hAnsi="Times New Roman" w:cs="Times New Roman"/>
      <w:b/>
      <w:bCs/>
      <w:sz w:val="12"/>
      <w:szCs w:val="12"/>
    </w:rPr>
  </w:style>
  <w:style w:type="paragraph" w:customStyle="1" w:styleId="xl62">
    <w:name w:val="xl62"/>
    <w:basedOn w:val="a3"/>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4"/>
    <w:uiPriority w:val="99"/>
    <w:rsid w:val="00D16446"/>
    <w:rPr>
      <w:rFonts w:ascii="Times New Roman" w:hAnsi="Times New Roman" w:cs="Times New Roman"/>
      <w:sz w:val="26"/>
      <w:szCs w:val="26"/>
    </w:rPr>
  </w:style>
  <w:style w:type="paragraph" w:styleId="affff">
    <w:name w:val="caption"/>
    <w:basedOn w:val="a3"/>
    <w:next w:val="a3"/>
    <w:qFormat/>
    <w:rsid w:val="00F14B8D"/>
    <w:pPr>
      <w:spacing w:line="240" w:lineRule="auto"/>
    </w:pPr>
    <w:rPr>
      <w:b/>
      <w:bCs/>
      <w:color w:val="4F81BD"/>
      <w:sz w:val="18"/>
      <w:szCs w:val="18"/>
    </w:rPr>
  </w:style>
  <w:style w:type="character" w:customStyle="1" w:styleId="FontStyle15">
    <w:name w:val="Font Style15"/>
    <w:basedOn w:val="a4"/>
    <w:uiPriority w:val="99"/>
    <w:rsid w:val="002F4C60"/>
    <w:rPr>
      <w:rFonts w:ascii="Arial Narrow" w:hAnsi="Arial Narrow" w:cs="Arial Narrow"/>
      <w:sz w:val="34"/>
      <w:szCs w:val="34"/>
    </w:rPr>
  </w:style>
  <w:style w:type="paragraph" w:customStyle="1" w:styleId="affff0">
    <w:name w:val="Îáû÷íûé"/>
    <w:rsid w:val="00F10989"/>
    <w:rPr>
      <w:rFonts w:eastAsia="Times New Roman"/>
      <w:sz w:val="24"/>
    </w:rPr>
  </w:style>
  <w:style w:type="paragraph" w:styleId="affff1">
    <w:name w:val="Block Text"/>
    <w:basedOn w:val="a3"/>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3"/>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3"/>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3"/>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3"/>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3"/>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3"/>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3"/>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3"/>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3"/>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3"/>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3"/>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3"/>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3"/>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3"/>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3"/>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3"/>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3"/>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3"/>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3"/>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3"/>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3"/>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3"/>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3"/>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3"/>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3"/>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3"/>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3"/>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3"/>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2">
    <w:name w:val="основной текст дока"/>
    <w:basedOn w:val="a3"/>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4"/>
    <w:rsid w:val="00F10989"/>
    <w:rPr>
      <w:rFonts w:ascii="Times New Roman" w:hAnsi="Times New Roman" w:cs="Times New Roman"/>
      <w:i/>
      <w:iCs/>
      <w:sz w:val="18"/>
      <w:szCs w:val="18"/>
    </w:rPr>
  </w:style>
  <w:style w:type="paragraph" w:customStyle="1" w:styleId="Style5">
    <w:name w:val="Style5"/>
    <w:basedOn w:val="a3"/>
    <w:uiPriority w:val="99"/>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
    <w:name w:val="Абзац списка1"/>
    <w:basedOn w:val="a3"/>
    <w:uiPriority w:val="99"/>
    <w:qFormat/>
    <w:rsid w:val="00EA7FA0"/>
    <w:pPr>
      <w:ind w:left="720"/>
    </w:pPr>
    <w:rPr>
      <w:rFonts w:cs="Calibri"/>
    </w:rPr>
  </w:style>
  <w:style w:type="paragraph" w:styleId="affff3">
    <w:name w:val="TOC Heading"/>
    <w:basedOn w:val="13"/>
    <w:next w:val="a3"/>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3"/>
    <w:next w:val="a3"/>
    <w:autoRedefine/>
    <w:unhideWhenUsed/>
    <w:rsid w:val="002C293B"/>
    <w:pPr>
      <w:spacing w:after="0"/>
      <w:ind w:left="660"/>
    </w:pPr>
    <w:rPr>
      <w:sz w:val="20"/>
      <w:szCs w:val="20"/>
    </w:rPr>
  </w:style>
  <w:style w:type="paragraph" w:styleId="62">
    <w:name w:val="toc 6"/>
    <w:basedOn w:val="a3"/>
    <w:next w:val="a3"/>
    <w:autoRedefine/>
    <w:unhideWhenUsed/>
    <w:rsid w:val="002C293B"/>
    <w:pPr>
      <w:spacing w:after="0"/>
      <w:ind w:left="880"/>
    </w:pPr>
    <w:rPr>
      <w:sz w:val="20"/>
      <w:szCs w:val="20"/>
    </w:rPr>
  </w:style>
  <w:style w:type="paragraph" w:styleId="71">
    <w:name w:val="toc 7"/>
    <w:basedOn w:val="a3"/>
    <w:next w:val="a3"/>
    <w:autoRedefine/>
    <w:unhideWhenUsed/>
    <w:rsid w:val="002C293B"/>
    <w:pPr>
      <w:spacing w:after="0"/>
      <w:ind w:left="1100"/>
    </w:pPr>
    <w:rPr>
      <w:sz w:val="20"/>
      <w:szCs w:val="20"/>
    </w:rPr>
  </w:style>
  <w:style w:type="paragraph" w:styleId="81">
    <w:name w:val="toc 8"/>
    <w:basedOn w:val="a3"/>
    <w:next w:val="a3"/>
    <w:autoRedefine/>
    <w:unhideWhenUsed/>
    <w:rsid w:val="002C293B"/>
    <w:pPr>
      <w:spacing w:after="0"/>
      <w:ind w:left="1320"/>
    </w:pPr>
    <w:rPr>
      <w:sz w:val="20"/>
      <w:szCs w:val="20"/>
    </w:rPr>
  </w:style>
  <w:style w:type="paragraph" w:styleId="91">
    <w:name w:val="toc 9"/>
    <w:basedOn w:val="a3"/>
    <w:next w:val="a3"/>
    <w:autoRedefine/>
    <w:unhideWhenUsed/>
    <w:rsid w:val="002C293B"/>
    <w:pPr>
      <w:spacing w:after="0"/>
      <w:ind w:left="1540"/>
    </w:pPr>
    <w:rPr>
      <w:sz w:val="20"/>
      <w:szCs w:val="20"/>
    </w:rPr>
  </w:style>
  <w:style w:type="paragraph" w:customStyle="1" w:styleId="text19">
    <w:name w:val="text19"/>
    <w:basedOn w:val="a3"/>
    <w:rsid w:val="000248BB"/>
    <w:pPr>
      <w:spacing w:after="216" w:line="312" w:lineRule="auto"/>
    </w:pPr>
    <w:rPr>
      <w:rFonts w:ascii="Arial" w:eastAsia="Times New Roman" w:hAnsi="Arial" w:cs="Arial"/>
      <w:sz w:val="18"/>
      <w:szCs w:val="18"/>
      <w:lang w:eastAsia="ru-RU"/>
    </w:rPr>
  </w:style>
  <w:style w:type="paragraph" w:customStyle="1" w:styleId="1f0">
    <w:name w:val="Абзац списка1"/>
    <w:basedOn w:val="a3"/>
    <w:link w:val="affff4"/>
    <w:rsid w:val="009963A6"/>
    <w:pPr>
      <w:suppressAutoHyphens/>
    </w:pPr>
    <w:rPr>
      <w:rFonts w:eastAsia="DejaVu Sans" w:cs="font368"/>
      <w:kern w:val="1"/>
      <w:lang w:eastAsia="ar-SA"/>
    </w:rPr>
  </w:style>
  <w:style w:type="character" w:customStyle="1" w:styleId="affff4">
    <w:name w:val="Абзац списка Знак"/>
    <w:basedOn w:val="a4"/>
    <w:link w:val="1f0"/>
    <w:uiPriority w:val="99"/>
    <w:locked/>
    <w:rsid w:val="00902A91"/>
    <w:rPr>
      <w:rFonts w:ascii="Calibri" w:eastAsia="DejaVu Sans" w:hAnsi="Calibri" w:cs="font368"/>
      <w:kern w:val="1"/>
      <w:sz w:val="22"/>
      <w:szCs w:val="22"/>
      <w:lang w:eastAsia="ar-SA"/>
    </w:rPr>
  </w:style>
  <w:style w:type="paragraph" w:customStyle="1" w:styleId="affff5">
    <w:name w:val="Основа"/>
    <w:basedOn w:val="a3"/>
    <w:link w:val="affff6"/>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6">
    <w:name w:val="Основа Знак"/>
    <w:basedOn w:val="a4"/>
    <w:link w:val="affff5"/>
    <w:locked/>
    <w:rsid w:val="00EA4ABF"/>
    <w:rPr>
      <w:rFonts w:eastAsia="Times New Roman"/>
      <w:sz w:val="22"/>
      <w:szCs w:val="24"/>
    </w:rPr>
  </w:style>
  <w:style w:type="character" w:customStyle="1" w:styleId="apple-style-span">
    <w:name w:val="apple-style-span"/>
    <w:basedOn w:val="a4"/>
    <w:rsid w:val="006B7B0E"/>
  </w:style>
  <w:style w:type="character" w:customStyle="1" w:styleId="2d">
    <w:name w:val="Основной текст 2 Знак"/>
    <w:basedOn w:val="a4"/>
    <w:rsid w:val="00612F55"/>
    <w:rPr>
      <w:rFonts w:ascii="Arial" w:hAnsi="Arial" w:cs="Arial"/>
    </w:rPr>
  </w:style>
  <w:style w:type="paragraph" w:customStyle="1" w:styleId="affff7">
    <w:name w:val="ГрафЛист"/>
    <w:rsid w:val="006A54AD"/>
    <w:pPr>
      <w:spacing w:before="120" w:after="80" w:line="280" w:lineRule="atLeast"/>
      <w:jc w:val="center"/>
    </w:pPr>
    <w:rPr>
      <w:rFonts w:eastAsia="Times New Roman"/>
      <w:sz w:val="24"/>
    </w:rPr>
  </w:style>
  <w:style w:type="paragraph" w:customStyle="1" w:styleId="2e">
    <w:name w:val="Обычный2"/>
    <w:rsid w:val="006A54AD"/>
    <w:pPr>
      <w:spacing w:line="360" w:lineRule="auto"/>
      <w:ind w:firstLine="720"/>
      <w:jc w:val="both"/>
    </w:pPr>
    <w:rPr>
      <w:rFonts w:eastAsia="Times New Roman"/>
      <w:sz w:val="24"/>
    </w:rPr>
  </w:style>
  <w:style w:type="paragraph" w:styleId="affff8">
    <w:name w:val="Signature"/>
    <w:link w:val="affff9"/>
    <w:rsid w:val="006A54AD"/>
    <w:pPr>
      <w:widowControl w:val="0"/>
      <w:jc w:val="center"/>
    </w:pPr>
    <w:rPr>
      <w:rFonts w:eastAsia="Times New Roman"/>
    </w:rPr>
  </w:style>
  <w:style w:type="character" w:customStyle="1" w:styleId="affff9">
    <w:name w:val="Подпись Знак"/>
    <w:basedOn w:val="a4"/>
    <w:link w:val="affff8"/>
    <w:rsid w:val="006A54AD"/>
    <w:rPr>
      <w:rFonts w:eastAsia="Times New Roman"/>
      <w:lang w:val="ru-RU" w:eastAsia="ru-RU" w:bidi="ar-SA"/>
    </w:rPr>
  </w:style>
  <w:style w:type="character" w:styleId="affffa">
    <w:name w:val="Placeholder Text"/>
    <w:basedOn w:val="a4"/>
    <w:uiPriority w:val="99"/>
    <w:semiHidden/>
    <w:rsid w:val="00444104"/>
    <w:rPr>
      <w:color w:val="808080"/>
    </w:rPr>
  </w:style>
  <w:style w:type="paragraph" w:customStyle="1" w:styleId="affffb">
    <w:name w:val="Обычный в таблице"/>
    <w:basedOn w:val="a3"/>
    <w:link w:val="affffc"/>
    <w:semiHidden/>
    <w:rsid w:val="00444104"/>
    <w:pPr>
      <w:spacing w:after="0" w:line="360" w:lineRule="auto"/>
      <w:ind w:hanging="6"/>
      <w:jc w:val="center"/>
    </w:pPr>
    <w:rPr>
      <w:rFonts w:ascii="Times New Roman" w:eastAsia="Times New Roman" w:hAnsi="Times New Roman"/>
      <w:sz w:val="24"/>
      <w:szCs w:val="24"/>
      <w:lang w:eastAsia="ru-RU"/>
    </w:rPr>
  </w:style>
  <w:style w:type="character" w:customStyle="1" w:styleId="affffc">
    <w:name w:val="Обычный в таблице Знак"/>
    <w:basedOn w:val="a4"/>
    <w:link w:val="affffb"/>
    <w:semiHidden/>
    <w:rsid w:val="00444104"/>
    <w:rPr>
      <w:rFonts w:eastAsia="Times New Roman"/>
      <w:sz w:val="24"/>
      <w:szCs w:val="24"/>
    </w:rPr>
  </w:style>
  <w:style w:type="paragraph" w:customStyle="1" w:styleId="310">
    <w:name w:val="Основной текст с отступом 31"/>
    <w:basedOn w:val="a3"/>
    <w:rsid w:val="00444104"/>
    <w:pPr>
      <w:suppressAutoHyphens/>
      <w:spacing w:after="0" w:line="240" w:lineRule="auto"/>
      <w:ind w:firstLine="720"/>
      <w:jc w:val="both"/>
    </w:pPr>
    <w:rPr>
      <w:rFonts w:ascii="Times New Roman" w:eastAsia="Times New Roman" w:hAnsi="Times New Roman"/>
      <w:sz w:val="28"/>
      <w:szCs w:val="20"/>
      <w:lang w:eastAsia="ar-SA"/>
    </w:rPr>
  </w:style>
  <w:style w:type="paragraph" w:customStyle="1" w:styleId="ConsNonformat">
    <w:name w:val="ConsNonformat"/>
    <w:link w:val="ConsNonformat0"/>
    <w:rsid w:val="00444104"/>
    <w:pPr>
      <w:widowControl w:val="0"/>
      <w:suppressAutoHyphens/>
      <w:snapToGrid w:val="0"/>
      <w:spacing w:line="360" w:lineRule="exact"/>
      <w:jc w:val="both"/>
    </w:pPr>
    <w:rPr>
      <w:rFonts w:ascii="Courier New" w:eastAsia="Arial" w:hAnsi="Courier New"/>
      <w:lang w:eastAsia="ar-SA"/>
    </w:rPr>
  </w:style>
  <w:style w:type="paragraph" w:customStyle="1" w:styleId="1f1">
    <w:name w:val="Без интервала1"/>
    <w:link w:val="NoSpacingChar"/>
    <w:rsid w:val="00444104"/>
    <w:rPr>
      <w:rFonts w:ascii="Calibri" w:hAnsi="Calibri"/>
      <w:sz w:val="22"/>
      <w:szCs w:val="22"/>
      <w:lang w:eastAsia="en-US"/>
    </w:rPr>
  </w:style>
  <w:style w:type="character" w:customStyle="1" w:styleId="NoSpacingChar">
    <w:name w:val="No Spacing Char"/>
    <w:basedOn w:val="a4"/>
    <w:link w:val="1f1"/>
    <w:locked/>
    <w:rsid w:val="00444104"/>
    <w:rPr>
      <w:rFonts w:ascii="Calibri" w:hAnsi="Calibri"/>
      <w:sz w:val="22"/>
      <w:szCs w:val="22"/>
      <w:lang w:val="ru-RU" w:eastAsia="en-US" w:bidi="ar-SA"/>
    </w:rPr>
  </w:style>
  <w:style w:type="paragraph" w:customStyle="1" w:styleId="affffd">
    <w:name w:val="Содержимое таблицы"/>
    <w:basedOn w:val="a3"/>
    <w:rsid w:val="00444104"/>
    <w:pPr>
      <w:suppressLineNumbers/>
      <w:suppressAutoHyphens/>
      <w:spacing w:after="0" w:line="240" w:lineRule="auto"/>
    </w:pPr>
    <w:rPr>
      <w:rFonts w:ascii="Times New Roman" w:eastAsia="Times New Roman" w:hAnsi="Times New Roman"/>
      <w:sz w:val="24"/>
      <w:szCs w:val="24"/>
      <w:lang w:eastAsia="ar-SA"/>
    </w:rPr>
  </w:style>
  <w:style w:type="character" w:customStyle="1" w:styleId="1f2">
    <w:name w:val="Знак1 Знак Знак Знак"/>
    <w:basedOn w:val="a4"/>
    <w:rsid w:val="00444104"/>
  </w:style>
  <w:style w:type="character" w:customStyle="1" w:styleId="211">
    <w:name w:val="Знак Знак21"/>
    <w:basedOn w:val="a4"/>
    <w:rsid w:val="00444104"/>
  </w:style>
  <w:style w:type="paragraph" w:customStyle="1" w:styleId="a1">
    <w:name w:val="перечисление"/>
    <w:basedOn w:val="a3"/>
    <w:rsid w:val="00444104"/>
    <w:pPr>
      <w:numPr>
        <w:numId w:val="3"/>
      </w:numPr>
      <w:spacing w:after="0" w:line="240" w:lineRule="auto"/>
      <w:jc w:val="both"/>
    </w:pPr>
    <w:rPr>
      <w:rFonts w:ascii="Times New Roman" w:eastAsia="Times New Roman" w:hAnsi="Times New Roman"/>
      <w:spacing w:val="-2"/>
      <w:sz w:val="24"/>
      <w:szCs w:val="20"/>
      <w:lang w:eastAsia="ru-RU"/>
    </w:rPr>
  </w:style>
  <w:style w:type="paragraph" w:customStyle="1" w:styleId="Heading">
    <w:name w:val="Heading"/>
    <w:rsid w:val="00444104"/>
    <w:pPr>
      <w:widowControl w:val="0"/>
      <w:autoSpaceDE w:val="0"/>
      <w:autoSpaceDN w:val="0"/>
      <w:adjustRightInd w:val="0"/>
    </w:pPr>
    <w:rPr>
      <w:rFonts w:ascii="Arial" w:eastAsia="Times New Roman" w:hAnsi="Arial" w:cs="Arial"/>
      <w:b/>
      <w:bCs/>
      <w:sz w:val="22"/>
      <w:szCs w:val="22"/>
    </w:rPr>
  </w:style>
  <w:style w:type="paragraph" w:customStyle="1" w:styleId="affffe">
    <w:name w:val="текст таблицы"/>
    <w:basedOn w:val="a3"/>
    <w:semiHidden/>
    <w:rsid w:val="00444104"/>
    <w:pPr>
      <w:spacing w:after="0" w:line="360" w:lineRule="auto"/>
      <w:ind w:left="-108" w:right="-108"/>
    </w:pPr>
    <w:rPr>
      <w:rFonts w:ascii="Times New Roman" w:eastAsia="Times New Roman" w:hAnsi="Times New Roman"/>
      <w:sz w:val="24"/>
      <w:szCs w:val="24"/>
      <w:lang w:eastAsia="ru-RU"/>
    </w:rPr>
  </w:style>
  <w:style w:type="paragraph" w:customStyle="1" w:styleId="a2">
    <w:name w:val="название таблицы"/>
    <w:basedOn w:val="a3"/>
    <w:semiHidden/>
    <w:rsid w:val="00444104"/>
    <w:pPr>
      <w:numPr>
        <w:numId w:val="4"/>
      </w:numPr>
      <w:tabs>
        <w:tab w:val="clear" w:pos="540"/>
        <w:tab w:val="num" w:pos="360"/>
      </w:tabs>
      <w:spacing w:after="0" w:line="240" w:lineRule="auto"/>
      <w:ind w:left="0" w:right="-108" w:firstLine="0"/>
    </w:pPr>
    <w:rPr>
      <w:rFonts w:ascii="Times New Roman" w:eastAsia="Times New Roman" w:hAnsi="Times New Roman"/>
      <w:sz w:val="24"/>
      <w:szCs w:val="24"/>
      <w:lang w:eastAsia="ru-RU"/>
    </w:rPr>
  </w:style>
  <w:style w:type="paragraph" w:customStyle="1" w:styleId="212">
    <w:name w:val="Основной текст 21"/>
    <w:basedOn w:val="a3"/>
    <w:rsid w:val="00444104"/>
    <w:pPr>
      <w:framePr w:w="5691" w:h="3037" w:hSpace="181" w:wrap="auto" w:vAnchor="text" w:hAnchor="page" w:x="8988" w:y="-719"/>
      <w:pBdr>
        <w:left w:val="single" w:sz="6" w:space="1" w:color="auto"/>
        <w:bottom w:val="single" w:sz="6" w:space="1" w:color="auto"/>
      </w:pBdr>
      <w:spacing w:after="0" w:line="240" w:lineRule="auto"/>
    </w:pPr>
    <w:rPr>
      <w:rFonts w:ascii="Times New Roman" w:eastAsia="Times New Roman" w:hAnsi="Times New Roman"/>
      <w:sz w:val="24"/>
      <w:szCs w:val="20"/>
      <w:lang w:eastAsia="ru-RU"/>
    </w:rPr>
  </w:style>
  <w:style w:type="character" w:styleId="afffff">
    <w:name w:val="Emphasis"/>
    <w:basedOn w:val="a4"/>
    <w:qFormat/>
    <w:rsid w:val="00444104"/>
    <w:rPr>
      <w:i/>
      <w:iCs/>
    </w:rPr>
  </w:style>
  <w:style w:type="character" w:styleId="afffff0">
    <w:name w:val="Intense Reference"/>
    <w:basedOn w:val="a4"/>
    <w:uiPriority w:val="32"/>
    <w:qFormat/>
    <w:rsid w:val="00444104"/>
    <w:rPr>
      <w:b/>
      <w:bCs/>
      <w:smallCaps/>
      <w:color w:val="C0504D"/>
      <w:spacing w:val="5"/>
      <w:u w:val="single"/>
    </w:rPr>
  </w:style>
  <w:style w:type="paragraph" w:styleId="afffff1">
    <w:name w:val="Revision"/>
    <w:hidden/>
    <w:uiPriority w:val="99"/>
    <w:semiHidden/>
    <w:rsid w:val="00444104"/>
    <w:rPr>
      <w:rFonts w:eastAsia="Times New Roman"/>
      <w:sz w:val="24"/>
      <w:szCs w:val="24"/>
    </w:rPr>
  </w:style>
  <w:style w:type="paragraph" w:customStyle="1" w:styleId="afffff2">
    <w:name w:val="Название документа"/>
    <w:basedOn w:val="a3"/>
    <w:semiHidden/>
    <w:rsid w:val="0044410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Style24">
    <w:name w:val="Style24"/>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3"/>
    <w:uiPriority w:val="99"/>
    <w:rsid w:val="00444104"/>
    <w:pPr>
      <w:widowControl w:val="0"/>
      <w:autoSpaceDE w:val="0"/>
      <w:autoSpaceDN w:val="0"/>
      <w:adjustRightInd w:val="0"/>
      <w:spacing w:after="0" w:line="321" w:lineRule="exact"/>
      <w:ind w:firstLine="727"/>
      <w:jc w:val="both"/>
    </w:pPr>
    <w:rPr>
      <w:rFonts w:ascii="Times New Roman" w:eastAsia="Times New Roman" w:hAnsi="Times New Roman"/>
      <w:sz w:val="24"/>
      <w:szCs w:val="24"/>
      <w:lang w:eastAsia="ru-RU"/>
    </w:rPr>
  </w:style>
  <w:style w:type="paragraph" w:customStyle="1" w:styleId="Style28">
    <w:name w:val="Style28"/>
    <w:basedOn w:val="a3"/>
    <w:uiPriority w:val="99"/>
    <w:rsid w:val="00444104"/>
    <w:pPr>
      <w:widowControl w:val="0"/>
      <w:autoSpaceDE w:val="0"/>
      <w:autoSpaceDN w:val="0"/>
      <w:adjustRightInd w:val="0"/>
      <w:spacing w:after="0" w:line="328" w:lineRule="exact"/>
      <w:ind w:firstLine="216"/>
    </w:pPr>
    <w:rPr>
      <w:rFonts w:ascii="Times New Roman" w:eastAsia="Times New Roman" w:hAnsi="Times New Roman"/>
      <w:sz w:val="24"/>
      <w:szCs w:val="24"/>
      <w:lang w:eastAsia="ru-RU"/>
    </w:rPr>
  </w:style>
  <w:style w:type="paragraph" w:customStyle="1" w:styleId="Style29">
    <w:name w:val="Style29"/>
    <w:basedOn w:val="a3"/>
    <w:uiPriority w:val="99"/>
    <w:rsid w:val="00444104"/>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30">
    <w:name w:val="Style30"/>
    <w:basedOn w:val="a3"/>
    <w:uiPriority w:val="99"/>
    <w:rsid w:val="0044410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31">
    <w:name w:val="Style31"/>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3"/>
    <w:uiPriority w:val="99"/>
    <w:rsid w:val="00444104"/>
    <w:pPr>
      <w:widowControl w:val="0"/>
      <w:autoSpaceDE w:val="0"/>
      <w:autoSpaceDN w:val="0"/>
      <w:adjustRightInd w:val="0"/>
      <w:spacing w:after="0" w:line="324" w:lineRule="exact"/>
      <w:ind w:firstLine="2203"/>
    </w:pPr>
    <w:rPr>
      <w:rFonts w:ascii="Times New Roman" w:eastAsia="Times New Roman" w:hAnsi="Times New Roman"/>
      <w:sz w:val="24"/>
      <w:szCs w:val="24"/>
      <w:lang w:eastAsia="ru-RU"/>
    </w:rPr>
  </w:style>
  <w:style w:type="paragraph" w:customStyle="1" w:styleId="Style33">
    <w:name w:val="Style33"/>
    <w:basedOn w:val="a3"/>
    <w:uiPriority w:val="99"/>
    <w:rsid w:val="0044410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3"/>
    <w:uiPriority w:val="99"/>
    <w:rsid w:val="00444104"/>
    <w:pPr>
      <w:widowControl w:val="0"/>
      <w:autoSpaceDE w:val="0"/>
      <w:autoSpaceDN w:val="0"/>
      <w:adjustRightInd w:val="0"/>
      <w:spacing w:after="0" w:line="324" w:lineRule="exact"/>
      <w:ind w:hanging="144"/>
    </w:pPr>
    <w:rPr>
      <w:rFonts w:ascii="Times New Roman" w:eastAsia="Times New Roman" w:hAnsi="Times New Roman"/>
      <w:sz w:val="24"/>
      <w:szCs w:val="24"/>
      <w:lang w:eastAsia="ru-RU"/>
    </w:rPr>
  </w:style>
  <w:style w:type="paragraph" w:customStyle="1" w:styleId="Style39">
    <w:name w:val="Style39"/>
    <w:basedOn w:val="a3"/>
    <w:uiPriority w:val="99"/>
    <w:rsid w:val="00444104"/>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paragraph" w:customStyle="1" w:styleId="Style41">
    <w:name w:val="Style41"/>
    <w:basedOn w:val="a3"/>
    <w:uiPriority w:val="99"/>
    <w:rsid w:val="0044410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character" w:customStyle="1" w:styleId="FontStyle59">
    <w:name w:val="Font Style59"/>
    <w:basedOn w:val="a4"/>
    <w:uiPriority w:val="99"/>
    <w:rsid w:val="00444104"/>
    <w:rPr>
      <w:rFonts w:ascii="Times New Roman" w:hAnsi="Times New Roman" w:cs="Times New Roman"/>
      <w:sz w:val="28"/>
      <w:szCs w:val="28"/>
    </w:rPr>
  </w:style>
  <w:style w:type="character" w:customStyle="1" w:styleId="FontStyle60">
    <w:name w:val="Font Style60"/>
    <w:basedOn w:val="a4"/>
    <w:uiPriority w:val="99"/>
    <w:rsid w:val="00444104"/>
    <w:rPr>
      <w:rFonts w:ascii="Times New Roman" w:hAnsi="Times New Roman" w:cs="Times New Roman"/>
      <w:b/>
      <w:bCs/>
      <w:sz w:val="26"/>
      <w:szCs w:val="26"/>
    </w:rPr>
  </w:style>
  <w:style w:type="character" w:customStyle="1" w:styleId="FontStyle63">
    <w:name w:val="Font Style63"/>
    <w:basedOn w:val="a4"/>
    <w:uiPriority w:val="99"/>
    <w:rsid w:val="00444104"/>
    <w:rPr>
      <w:rFonts w:ascii="MS Gothic" w:eastAsia="MS Gothic" w:cs="MS Gothic"/>
      <w:sz w:val="16"/>
      <w:szCs w:val="16"/>
    </w:rPr>
  </w:style>
  <w:style w:type="character" w:customStyle="1" w:styleId="FontStyle12">
    <w:name w:val="Font Style12"/>
    <w:basedOn w:val="a4"/>
    <w:uiPriority w:val="99"/>
    <w:rsid w:val="00444104"/>
    <w:rPr>
      <w:rFonts w:ascii="Times New Roman" w:hAnsi="Times New Roman" w:cs="Times New Roman"/>
      <w:i/>
      <w:iCs/>
      <w:sz w:val="24"/>
      <w:szCs w:val="24"/>
    </w:rPr>
  </w:style>
  <w:style w:type="character" w:customStyle="1" w:styleId="FontStyle17">
    <w:name w:val="Font Style17"/>
    <w:basedOn w:val="a4"/>
    <w:uiPriority w:val="99"/>
    <w:rsid w:val="00444104"/>
    <w:rPr>
      <w:rFonts w:ascii="Times New Roman" w:hAnsi="Times New Roman" w:cs="Times New Roman"/>
      <w:sz w:val="26"/>
      <w:szCs w:val="26"/>
    </w:rPr>
  </w:style>
  <w:style w:type="character" w:customStyle="1" w:styleId="FontStyle18">
    <w:name w:val="Font Style18"/>
    <w:basedOn w:val="a4"/>
    <w:uiPriority w:val="99"/>
    <w:rsid w:val="00444104"/>
    <w:rPr>
      <w:rFonts w:ascii="Times New Roman" w:hAnsi="Times New Roman" w:cs="Times New Roman"/>
      <w:i/>
      <w:iCs/>
      <w:sz w:val="24"/>
      <w:szCs w:val="24"/>
    </w:rPr>
  </w:style>
  <w:style w:type="character" w:customStyle="1" w:styleId="FontStyle23">
    <w:name w:val="Font Style23"/>
    <w:basedOn w:val="a4"/>
    <w:uiPriority w:val="99"/>
    <w:rsid w:val="00444104"/>
    <w:rPr>
      <w:rFonts w:ascii="Consolas" w:hAnsi="Consolas" w:cs="Consolas"/>
      <w:b/>
      <w:bCs/>
      <w:spacing w:val="-20"/>
      <w:sz w:val="24"/>
      <w:szCs w:val="24"/>
    </w:rPr>
  </w:style>
  <w:style w:type="character" w:customStyle="1" w:styleId="FontStyle25">
    <w:name w:val="Font Style25"/>
    <w:basedOn w:val="a4"/>
    <w:uiPriority w:val="99"/>
    <w:rsid w:val="00444104"/>
    <w:rPr>
      <w:rFonts w:ascii="Times New Roman" w:hAnsi="Times New Roman" w:cs="Times New Roman"/>
      <w:b/>
      <w:bCs/>
      <w:sz w:val="14"/>
      <w:szCs w:val="14"/>
    </w:rPr>
  </w:style>
  <w:style w:type="character" w:customStyle="1" w:styleId="FontStyle28">
    <w:name w:val="Font Style28"/>
    <w:basedOn w:val="a4"/>
    <w:uiPriority w:val="99"/>
    <w:rsid w:val="00444104"/>
    <w:rPr>
      <w:rFonts w:ascii="Courier New" w:hAnsi="Courier New" w:cs="Courier New"/>
      <w:b/>
      <w:bCs/>
      <w:sz w:val="8"/>
      <w:szCs w:val="8"/>
    </w:rPr>
  </w:style>
  <w:style w:type="character" w:customStyle="1" w:styleId="FontStyle16">
    <w:name w:val="Font Style16"/>
    <w:basedOn w:val="a4"/>
    <w:uiPriority w:val="99"/>
    <w:rsid w:val="00444104"/>
    <w:rPr>
      <w:rFonts w:ascii="Palatino Linotype" w:hAnsi="Palatino Linotype" w:cs="Palatino Linotype"/>
      <w:sz w:val="28"/>
      <w:szCs w:val="28"/>
    </w:rPr>
  </w:style>
  <w:style w:type="paragraph" w:customStyle="1" w:styleId="afffff3">
    <w:name w:val="подзаг таб"/>
    <w:basedOn w:val="a3"/>
    <w:rsid w:val="00444104"/>
    <w:pPr>
      <w:spacing w:after="0" w:line="288" w:lineRule="auto"/>
      <w:jc w:val="center"/>
    </w:pPr>
    <w:rPr>
      <w:rFonts w:ascii="Arial" w:eastAsia="Times New Roman" w:hAnsi="Arial"/>
      <w:szCs w:val="20"/>
      <w:lang w:eastAsia="ru-RU"/>
    </w:rPr>
  </w:style>
  <w:style w:type="paragraph" w:customStyle="1" w:styleId="CharChar4">
    <w:name w:val="Char Char4 Знак Знак Знак"/>
    <w:basedOn w:val="a3"/>
    <w:uiPriority w:val="99"/>
    <w:rsid w:val="00444104"/>
    <w:pPr>
      <w:spacing w:after="160" w:line="240" w:lineRule="exact"/>
    </w:pPr>
    <w:rPr>
      <w:rFonts w:ascii="Verdana" w:eastAsia="Times New Roman" w:hAnsi="Verdana" w:cs="Verdana"/>
      <w:sz w:val="20"/>
      <w:szCs w:val="20"/>
      <w:lang w:val="en-US"/>
    </w:rPr>
  </w:style>
  <w:style w:type="character" w:customStyle="1" w:styleId="311">
    <w:name w:val="Основной текст 3 Знак1"/>
    <w:basedOn w:val="a4"/>
    <w:rsid w:val="00444104"/>
    <w:rPr>
      <w:rFonts w:ascii="Times New Roman" w:eastAsia="Times New Roman" w:hAnsi="Times New Roman" w:cs="Times New Roman"/>
      <w:sz w:val="16"/>
      <w:szCs w:val="16"/>
    </w:rPr>
  </w:style>
  <w:style w:type="paragraph" w:customStyle="1" w:styleId="ConsTitle">
    <w:name w:val="ConsTitle"/>
    <w:semiHidden/>
    <w:rsid w:val="00444104"/>
    <w:pPr>
      <w:widowControl w:val="0"/>
      <w:autoSpaceDE w:val="0"/>
      <w:autoSpaceDN w:val="0"/>
      <w:adjustRightInd w:val="0"/>
    </w:pPr>
    <w:rPr>
      <w:rFonts w:ascii="Arial" w:eastAsia="Times New Roman" w:hAnsi="Arial" w:cs="Arial"/>
      <w:b/>
      <w:bCs/>
      <w:sz w:val="16"/>
      <w:szCs w:val="16"/>
    </w:rPr>
  </w:style>
  <w:style w:type="paragraph" w:customStyle="1" w:styleId="afffff4">
    <w:name w:val="Список маркир"/>
    <w:basedOn w:val="a3"/>
    <w:link w:val="afffff5"/>
    <w:semiHidden/>
    <w:rsid w:val="00444104"/>
    <w:pPr>
      <w:spacing w:after="0" w:line="360" w:lineRule="auto"/>
      <w:ind w:firstLine="540"/>
      <w:jc w:val="both"/>
    </w:pPr>
    <w:rPr>
      <w:rFonts w:ascii="Times New Roman" w:eastAsia="Times New Roman" w:hAnsi="Times New Roman"/>
      <w:sz w:val="24"/>
      <w:szCs w:val="24"/>
      <w:lang w:eastAsia="ru-RU"/>
    </w:rPr>
  </w:style>
  <w:style w:type="character" w:customStyle="1" w:styleId="afffff5">
    <w:name w:val="Список маркир Знак"/>
    <w:basedOn w:val="a4"/>
    <w:link w:val="afffff4"/>
    <w:semiHidden/>
    <w:rsid w:val="00444104"/>
    <w:rPr>
      <w:rFonts w:eastAsia="Times New Roman"/>
      <w:sz w:val="24"/>
      <w:szCs w:val="24"/>
    </w:rPr>
  </w:style>
  <w:style w:type="paragraph" w:customStyle="1" w:styleId="a0">
    <w:name w:val="Список нумерованный Знак"/>
    <w:basedOn w:val="a3"/>
    <w:semiHidden/>
    <w:rsid w:val="00444104"/>
    <w:pPr>
      <w:numPr>
        <w:numId w:val="5"/>
      </w:numPr>
      <w:tabs>
        <w:tab w:val="left" w:pos="1260"/>
      </w:tabs>
      <w:spacing w:after="0" w:line="360" w:lineRule="auto"/>
      <w:jc w:val="both"/>
    </w:pPr>
    <w:rPr>
      <w:rFonts w:ascii="Times New Roman" w:eastAsia="Times New Roman" w:hAnsi="Times New Roman"/>
      <w:sz w:val="24"/>
      <w:szCs w:val="24"/>
      <w:lang w:eastAsia="ru-RU"/>
    </w:rPr>
  </w:style>
  <w:style w:type="paragraph" w:customStyle="1" w:styleId="afffff6">
    <w:name w:val="Список нумерованный"/>
    <w:basedOn w:val="a3"/>
    <w:semiHidden/>
    <w:rsid w:val="00444104"/>
    <w:pPr>
      <w:tabs>
        <w:tab w:val="num" w:pos="153"/>
        <w:tab w:val="left" w:pos="1260"/>
      </w:tabs>
      <w:spacing w:after="0" w:line="360" w:lineRule="auto"/>
      <w:ind w:left="153" w:hanging="153"/>
      <w:jc w:val="both"/>
    </w:pPr>
    <w:rPr>
      <w:rFonts w:ascii="Times New Roman" w:eastAsia="Times New Roman" w:hAnsi="Times New Roman"/>
      <w:sz w:val="24"/>
      <w:szCs w:val="24"/>
      <w:lang w:eastAsia="ru-RU"/>
    </w:rPr>
  </w:style>
  <w:style w:type="character" w:customStyle="1" w:styleId="ConsNonformat0">
    <w:name w:val="ConsNonformat Знак"/>
    <w:basedOn w:val="a4"/>
    <w:link w:val="ConsNonformat"/>
    <w:rsid w:val="00444104"/>
    <w:rPr>
      <w:rFonts w:ascii="Courier New" w:eastAsia="Arial" w:hAnsi="Courier New"/>
      <w:lang w:val="ru-RU" w:eastAsia="ar-SA" w:bidi="ar-SA"/>
    </w:rPr>
  </w:style>
  <w:style w:type="paragraph" w:customStyle="1" w:styleId="afffff7">
    <w:name w:val="том"/>
    <w:basedOn w:val="ConsNonformat"/>
    <w:semiHidden/>
    <w:rsid w:val="00444104"/>
    <w:pPr>
      <w:widowControl/>
      <w:suppressAutoHyphens w:val="0"/>
      <w:autoSpaceDE w:val="0"/>
      <w:autoSpaceDN w:val="0"/>
      <w:adjustRightInd w:val="0"/>
      <w:snapToGrid/>
      <w:spacing w:line="360" w:lineRule="auto"/>
      <w:ind w:firstLine="720"/>
    </w:pPr>
    <w:rPr>
      <w:rFonts w:ascii="Times New Roman" w:eastAsia="Times New Roman" w:hAnsi="Times New Roman"/>
      <w:b/>
      <w:sz w:val="28"/>
      <w:szCs w:val="24"/>
      <w:lang w:eastAsia="ru-RU"/>
    </w:rPr>
  </w:style>
  <w:style w:type="paragraph" w:customStyle="1" w:styleId="ConsPlusNonformat">
    <w:name w:val="ConsPlusNonformat"/>
    <w:semiHidden/>
    <w:rsid w:val="00444104"/>
    <w:pPr>
      <w:widowControl w:val="0"/>
      <w:autoSpaceDE w:val="0"/>
      <w:autoSpaceDN w:val="0"/>
      <w:adjustRightInd w:val="0"/>
    </w:pPr>
    <w:rPr>
      <w:rFonts w:ascii="Courier New" w:eastAsia="Times New Roman" w:hAnsi="Courier New" w:cs="Courier New"/>
    </w:rPr>
  </w:style>
  <w:style w:type="paragraph" w:customStyle="1" w:styleId="110">
    <w:name w:val="Заголовок 1.1"/>
    <w:basedOn w:val="a3"/>
    <w:semiHidden/>
    <w:rsid w:val="00444104"/>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afffff8">
    <w:name w:val="Статья"/>
    <w:basedOn w:val="a3"/>
    <w:link w:val="afffff9"/>
    <w:semiHidden/>
    <w:rsid w:val="00444104"/>
    <w:pPr>
      <w:spacing w:after="0" w:line="360" w:lineRule="auto"/>
      <w:ind w:firstLine="567"/>
    </w:pPr>
    <w:rPr>
      <w:rFonts w:ascii="Times New Roman" w:eastAsia="Times New Roman" w:hAnsi="Times New Roman"/>
      <w:sz w:val="24"/>
      <w:szCs w:val="24"/>
      <w:lang w:eastAsia="ru-RU"/>
    </w:rPr>
  </w:style>
  <w:style w:type="character" w:customStyle="1" w:styleId="afffff9">
    <w:name w:val="Статья Знак"/>
    <w:basedOn w:val="a4"/>
    <w:link w:val="afffff8"/>
    <w:semiHidden/>
    <w:rsid w:val="00444104"/>
    <w:rPr>
      <w:rFonts w:eastAsia="Times New Roman"/>
      <w:sz w:val="24"/>
      <w:szCs w:val="24"/>
    </w:rPr>
  </w:style>
  <w:style w:type="paragraph" w:customStyle="1" w:styleId="xl22">
    <w:name w:val="xl22"/>
    <w:basedOn w:val="a3"/>
    <w:semiHidden/>
    <w:rsid w:val="0044410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444104"/>
    <w:rPr>
      <w:b/>
    </w:rPr>
  </w:style>
  <w:style w:type="character" w:customStyle="1" w:styleId="Sd">
    <w:name w:val="S_Обычный в таблице Знак"/>
    <w:basedOn w:val="a4"/>
    <w:link w:val="Sc"/>
    <w:rsid w:val="00444104"/>
    <w:rPr>
      <w:rFonts w:eastAsia="Times New Roman"/>
    </w:rPr>
  </w:style>
  <w:style w:type="character" w:customStyle="1" w:styleId="1f3">
    <w:name w:val="Заголовок 1 Знак Знак Знак Знак"/>
    <w:basedOn w:val="a4"/>
    <w:semiHidden/>
    <w:rsid w:val="00444104"/>
    <w:rPr>
      <w:bCs/>
      <w:sz w:val="28"/>
      <w:szCs w:val="28"/>
      <w:lang w:val="ru-RU" w:eastAsia="ru-RU" w:bidi="ar-SA"/>
    </w:rPr>
  </w:style>
  <w:style w:type="paragraph" w:customStyle="1" w:styleId="afffffa">
    <w:name w:val="Заглавие раздела"/>
    <w:basedOn w:val="20"/>
    <w:semiHidden/>
    <w:rsid w:val="00444104"/>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lang w:eastAsia="ru-RU"/>
    </w:rPr>
  </w:style>
  <w:style w:type="paragraph" w:customStyle="1" w:styleId="1f4">
    <w:name w:val="Заголовок_1 Знак"/>
    <w:basedOn w:val="a3"/>
    <w:link w:val="1f5"/>
    <w:semiHidden/>
    <w:rsid w:val="00444104"/>
    <w:pPr>
      <w:spacing w:after="0" w:line="360" w:lineRule="auto"/>
      <w:ind w:firstLine="709"/>
      <w:jc w:val="center"/>
    </w:pPr>
    <w:rPr>
      <w:rFonts w:ascii="Times New Roman" w:eastAsia="Times New Roman" w:hAnsi="Times New Roman"/>
      <w:b/>
      <w:caps/>
      <w:sz w:val="24"/>
      <w:szCs w:val="24"/>
      <w:lang w:eastAsia="ru-RU"/>
    </w:rPr>
  </w:style>
  <w:style w:type="character" w:customStyle="1" w:styleId="1f5">
    <w:name w:val="Заголовок_1 Знак Знак"/>
    <w:basedOn w:val="a4"/>
    <w:link w:val="1f4"/>
    <w:semiHidden/>
    <w:rsid w:val="00444104"/>
    <w:rPr>
      <w:rFonts w:eastAsia="Times New Roman"/>
      <w:b/>
      <w:caps/>
      <w:sz w:val="24"/>
      <w:szCs w:val="24"/>
    </w:rPr>
  </w:style>
  <w:style w:type="paragraph" w:customStyle="1" w:styleId="afffffb">
    <w:name w:val="Неразрывный основной текст"/>
    <w:basedOn w:val="afd"/>
    <w:semiHidden/>
    <w:rsid w:val="00444104"/>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c">
    <w:name w:val="Рисунок"/>
    <w:basedOn w:val="a3"/>
    <w:next w:val="affff"/>
    <w:semiHidden/>
    <w:rsid w:val="00444104"/>
    <w:pPr>
      <w:keepNext/>
      <w:spacing w:after="0" w:line="360" w:lineRule="auto"/>
      <w:ind w:left="1080" w:firstLine="709"/>
      <w:jc w:val="both"/>
    </w:pPr>
    <w:rPr>
      <w:rFonts w:ascii="Arial" w:eastAsia="Times New Roman" w:hAnsi="Arial" w:cs="Arial"/>
      <w:spacing w:val="-5"/>
      <w:sz w:val="20"/>
      <w:szCs w:val="20"/>
    </w:rPr>
  </w:style>
  <w:style w:type="paragraph" w:customStyle="1" w:styleId="afffffd">
    <w:name w:val="Название части"/>
    <w:basedOn w:val="a3"/>
    <w:semiHidden/>
    <w:rsid w:val="0044410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e">
    <w:name w:val="Подзаголовок главы"/>
    <w:basedOn w:val="afb"/>
    <w:semiHidden/>
    <w:rsid w:val="00444104"/>
    <w:pPr>
      <w:keepNext/>
      <w:keepLines/>
      <w:spacing w:before="60" w:line="340" w:lineRule="atLeast"/>
      <w:ind w:left="0" w:right="0" w:firstLine="709"/>
      <w:jc w:val="left"/>
    </w:pPr>
    <w:rPr>
      <w:rFonts w:ascii="Arial" w:eastAsia="Times New Roman" w:hAnsi="Arial" w:cs="Arial"/>
      <w:b w:val="0"/>
      <w:spacing w:val="-16"/>
      <w:kern w:val="28"/>
      <w:sz w:val="32"/>
      <w:szCs w:val="32"/>
      <w:lang w:eastAsia="ru-RU"/>
    </w:rPr>
  </w:style>
  <w:style w:type="paragraph" w:customStyle="1" w:styleId="affffff">
    <w:name w:val="Название предприятия"/>
    <w:basedOn w:val="a3"/>
    <w:semiHidden/>
    <w:rsid w:val="00444104"/>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3"/>
    <w:link w:val="1f6"/>
    <w:semiHidden/>
    <w:rsid w:val="00444104"/>
    <w:pPr>
      <w:numPr>
        <w:ilvl w:val="1"/>
        <w:numId w:val="8"/>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f6">
    <w:name w:val="Маркированный_1 Знак"/>
    <w:basedOn w:val="a4"/>
    <w:link w:val="11"/>
    <w:semiHidden/>
    <w:rsid w:val="00444104"/>
    <w:rPr>
      <w:rFonts w:eastAsia="Times New Roman"/>
      <w:sz w:val="24"/>
      <w:szCs w:val="24"/>
    </w:rPr>
  </w:style>
  <w:style w:type="paragraph" w:customStyle="1" w:styleId="affffff0">
    <w:name w:val="Нижний колонтитул (четн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1">
    <w:name w:val="Нижний колонтитул (перв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2">
    <w:name w:val="Нижний колонтитул (нечетный)"/>
    <w:basedOn w:val="ac"/>
    <w:semiHidden/>
    <w:rsid w:val="0044410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3">
    <w:name w:val="line number"/>
    <w:basedOn w:val="a4"/>
    <w:rsid w:val="00444104"/>
    <w:rPr>
      <w:sz w:val="18"/>
      <w:szCs w:val="18"/>
    </w:rPr>
  </w:style>
  <w:style w:type="paragraph" w:styleId="2f">
    <w:name w:val="List 2"/>
    <w:basedOn w:val="af9"/>
    <w:rsid w:val="00444104"/>
    <w:pPr>
      <w:spacing w:before="0" w:after="240" w:line="240" w:lineRule="atLeast"/>
      <w:ind w:left="1800" w:hanging="360"/>
    </w:pPr>
    <w:rPr>
      <w:rFonts w:ascii="Arial" w:eastAsia="Times New Roman" w:hAnsi="Arial" w:cs="Arial"/>
      <w:color w:val="auto"/>
      <w:spacing w:val="-5"/>
      <w:sz w:val="20"/>
      <w:szCs w:val="20"/>
      <w:u w:val="none"/>
      <w:lang w:eastAsia="ru-RU"/>
    </w:rPr>
  </w:style>
  <w:style w:type="paragraph" w:styleId="38">
    <w:name w:val="List 3"/>
    <w:basedOn w:val="af9"/>
    <w:rsid w:val="00444104"/>
    <w:pPr>
      <w:spacing w:before="0" w:after="240" w:line="240" w:lineRule="atLeast"/>
      <w:ind w:left="2160" w:hanging="360"/>
    </w:pPr>
    <w:rPr>
      <w:rFonts w:ascii="Arial" w:eastAsia="Times New Roman" w:hAnsi="Arial" w:cs="Arial"/>
      <w:color w:val="auto"/>
      <w:spacing w:val="-5"/>
      <w:sz w:val="20"/>
      <w:szCs w:val="20"/>
      <w:u w:val="none"/>
      <w:lang w:eastAsia="ru-RU"/>
    </w:rPr>
  </w:style>
  <w:style w:type="paragraph" w:styleId="43">
    <w:name w:val="List 4"/>
    <w:basedOn w:val="af9"/>
    <w:rsid w:val="00444104"/>
    <w:pPr>
      <w:spacing w:before="0" w:after="240" w:line="240" w:lineRule="atLeast"/>
      <w:ind w:left="2520" w:hanging="360"/>
    </w:pPr>
    <w:rPr>
      <w:rFonts w:ascii="Arial" w:eastAsia="Times New Roman" w:hAnsi="Arial" w:cs="Arial"/>
      <w:color w:val="auto"/>
      <w:spacing w:val="-5"/>
      <w:sz w:val="20"/>
      <w:szCs w:val="20"/>
      <w:u w:val="none"/>
      <w:lang w:eastAsia="ru-RU"/>
    </w:rPr>
  </w:style>
  <w:style w:type="paragraph" w:styleId="53">
    <w:name w:val="List 5"/>
    <w:basedOn w:val="af9"/>
    <w:rsid w:val="00444104"/>
    <w:pPr>
      <w:spacing w:before="0" w:after="240" w:line="240" w:lineRule="atLeast"/>
      <w:ind w:left="2880" w:hanging="360"/>
    </w:pPr>
    <w:rPr>
      <w:rFonts w:ascii="Arial" w:eastAsia="Times New Roman" w:hAnsi="Arial" w:cs="Arial"/>
      <w:color w:val="auto"/>
      <w:spacing w:val="-5"/>
      <w:sz w:val="20"/>
      <w:szCs w:val="20"/>
      <w:u w:val="none"/>
      <w:lang w:eastAsia="ru-RU"/>
    </w:rPr>
  </w:style>
  <w:style w:type="paragraph" w:styleId="2f0">
    <w:name w:val="List Bullet 2"/>
    <w:basedOn w:val="a3"/>
    <w:autoRedefine/>
    <w:rsid w:val="00444104"/>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4">
    <w:name w:val="List Bullet 4"/>
    <w:basedOn w:val="a3"/>
    <w:autoRedefine/>
    <w:rsid w:val="00444104"/>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3"/>
    <w:autoRedefine/>
    <w:rsid w:val="0044410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4">
    <w:name w:val="List Continue"/>
    <w:basedOn w:val="af9"/>
    <w:rsid w:val="00444104"/>
    <w:pPr>
      <w:spacing w:before="0" w:after="240" w:line="240" w:lineRule="atLeast"/>
      <w:ind w:left="1440" w:firstLine="0"/>
    </w:pPr>
    <w:rPr>
      <w:rFonts w:ascii="Arial" w:eastAsia="Times New Roman" w:hAnsi="Arial" w:cs="Arial"/>
      <w:color w:val="auto"/>
      <w:spacing w:val="-5"/>
      <w:sz w:val="20"/>
      <w:szCs w:val="20"/>
      <w:u w:val="none"/>
      <w:lang w:eastAsia="ru-RU"/>
    </w:rPr>
  </w:style>
  <w:style w:type="paragraph" w:styleId="2f1">
    <w:name w:val="List Continue 2"/>
    <w:basedOn w:val="affffff4"/>
    <w:rsid w:val="00444104"/>
    <w:pPr>
      <w:ind w:left="2160"/>
    </w:pPr>
  </w:style>
  <w:style w:type="paragraph" w:styleId="39">
    <w:name w:val="List Continue 3"/>
    <w:basedOn w:val="affffff4"/>
    <w:rsid w:val="00444104"/>
    <w:pPr>
      <w:ind w:left="2520"/>
    </w:pPr>
  </w:style>
  <w:style w:type="paragraph" w:styleId="45">
    <w:name w:val="List Continue 4"/>
    <w:basedOn w:val="affffff4"/>
    <w:rsid w:val="00444104"/>
    <w:pPr>
      <w:ind w:left="2880"/>
    </w:pPr>
  </w:style>
  <w:style w:type="paragraph" w:styleId="55">
    <w:name w:val="List Continue 5"/>
    <w:basedOn w:val="affffff4"/>
    <w:rsid w:val="00444104"/>
    <w:pPr>
      <w:ind w:left="3240"/>
    </w:pPr>
  </w:style>
  <w:style w:type="paragraph" w:styleId="affffff5">
    <w:name w:val="List Number"/>
    <w:basedOn w:val="a3"/>
    <w:rsid w:val="00444104"/>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f2">
    <w:name w:val="List Number 2"/>
    <w:basedOn w:val="affffff5"/>
    <w:rsid w:val="004441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5"/>
    <w:rsid w:val="004441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f5"/>
    <w:rsid w:val="004441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5"/>
    <w:rsid w:val="00444104"/>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6">
    <w:name w:val="Подзаголовок части"/>
    <w:basedOn w:val="a3"/>
    <w:next w:val="afd"/>
    <w:semiHidden/>
    <w:rsid w:val="0044410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7">
    <w:name w:val="Обратный адрес"/>
    <w:basedOn w:val="a3"/>
    <w:semiHidden/>
    <w:rsid w:val="0044410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8">
    <w:name w:val="Название раздела"/>
    <w:basedOn w:val="a3"/>
    <w:next w:val="afd"/>
    <w:semiHidden/>
    <w:rsid w:val="0044410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9">
    <w:name w:val="Подзаголовок титульного листа"/>
    <w:basedOn w:val="a3"/>
    <w:next w:val="afd"/>
    <w:semiHidden/>
    <w:rsid w:val="0044410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a">
    <w:name w:val="Надстрочный"/>
    <w:semiHidden/>
    <w:rsid w:val="00444104"/>
    <w:rPr>
      <w:b/>
      <w:bCs/>
      <w:vertAlign w:val="superscript"/>
    </w:rPr>
  </w:style>
  <w:style w:type="character" w:styleId="HTML">
    <w:name w:val="HTML Sample"/>
    <w:basedOn w:val="a4"/>
    <w:rsid w:val="00444104"/>
    <w:rPr>
      <w:rFonts w:ascii="Courier New" w:hAnsi="Courier New" w:cs="Courier New"/>
      <w:lang w:val="ru-RU"/>
    </w:rPr>
  </w:style>
  <w:style w:type="paragraph" w:styleId="2f3">
    <w:name w:val="envelope return"/>
    <w:basedOn w:val="a3"/>
    <w:rsid w:val="00444104"/>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4"/>
    <w:rsid w:val="00444104"/>
    <w:rPr>
      <w:i/>
      <w:iCs/>
      <w:lang w:val="ru-RU"/>
    </w:rPr>
  </w:style>
  <w:style w:type="character" w:styleId="HTML1">
    <w:name w:val="HTML Variable"/>
    <w:basedOn w:val="a4"/>
    <w:rsid w:val="00444104"/>
    <w:rPr>
      <w:i/>
      <w:iCs/>
      <w:lang w:val="ru-RU"/>
    </w:rPr>
  </w:style>
  <w:style w:type="character" w:styleId="HTML2">
    <w:name w:val="HTML Typewriter"/>
    <w:basedOn w:val="a4"/>
    <w:rsid w:val="00444104"/>
    <w:rPr>
      <w:rFonts w:ascii="Courier New" w:hAnsi="Courier New" w:cs="Courier New"/>
      <w:sz w:val="20"/>
      <w:szCs w:val="20"/>
      <w:lang w:val="ru-RU"/>
    </w:rPr>
  </w:style>
  <w:style w:type="paragraph" w:styleId="affffffb">
    <w:name w:val="Salutation"/>
    <w:basedOn w:val="a3"/>
    <w:next w:val="a3"/>
    <w:link w:val="affffffc"/>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c">
    <w:name w:val="Приветствие Знак"/>
    <w:basedOn w:val="a4"/>
    <w:link w:val="affffffb"/>
    <w:rsid w:val="00444104"/>
    <w:rPr>
      <w:rFonts w:ascii="Arial" w:eastAsia="Times New Roman" w:hAnsi="Arial" w:cs="Arial"/>
      <w:spacing w:val="-5"/>
      <w:lang w:eastAsia="en-US"/>
    </w:rPr>
  </w:style>
  <w:style w:type="paragraph" w:styleId="affffffd">
    <w:name w:val="Closing"/>
    <w:basedOn w:val="a3"/>
    <w:link w:val="affffffe"/>
    <w:rsid w:val="00444104"/>
    <w:pPr>
      <w:spacing w:after="0" w:line="360" w:lineRule="auto"/>
      <w:ind w:left="4252" w:firstLine="709"/>
      <w:jc w:val="both"/>
    </w:pPr>
    <w:rPr>
      <w:rFonts w:ascii="Arial" w:eastAsia="Times New Roman" w:hAnsi="Arial" w:cs="Arial"/>
      <w:spacing w:val="-5"/>
      <w:sz w:val="20"/>
      <w:szCs w:val="20"/>
    </w:rPr>
  </w:style>
  <w:style w:type="character" w:customStyle="1" w:styleId="affffffe">
    <w:name w:val="Прощание Знак"/>
    <w:basedOn w:val="a4"/>
    <w:link w:val="affffffd"/>
    <w:rsid w:val="00444104"/>
    <w:rPr>
      <w:rFonts w:ascii="Arial" w:eastAsia="Times New Roman" w:hAnsi="Arial" w:cs="Arial"/>
      <w:spacing w:val="-5"/>
      <w:lang w:eastAsia="en-US"/>
    </w:rPr>
  </w:style>
  <w:style w:type="paragraph" w:styleId="HTML3">
    <w:name w:val="HTML Preformatted"/>
    <w:basedOn w:val="a3"/>
    <w:link w:val="HTML4"/>
    <w:rsid w:val="00444104"/>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4"/>
    <w:link w:val="HTML3"/>
    <w:rsid w:val="00444104"/>
    <w:rPr>
      <w:rFonts w:ascii="Courier New" w:eastAsia="Times New Roman" w:hAnsi="Courier New" w:cs="Courier New"/>
      <w:spacing w:val="-5"/>
      <w:lang w:eastAsia="en-US"/>
    </w:rPr>
  </w:style>
  <w:style w:type="paragraph" w:styleId="afffffff">
    <w:name w:val="E-mail Signature"/>
    <w:basedOn w:val="a3"/>
    <w:link w:val="afffffff0"/>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0">
    <w:name w:val="Электронная подпись Знак"/>
    <w:basedOn w:val="a4"/>
    <w:link w:val="afffffff"/>
    <w:rsid w:val="00444104"/>
    <w:rPr>
      <w:rFonts w:ascii="Arial" w:eastAsia="Times New Roman" w:hAnsi="Arial" w:cs="Arial"/>
      <w:spacing w:val="-5"/>
      <w:lang w:eastAsia="en-US"/>
    </w:rPr>
  </w:style>
  <w:style w:type="character" w:customStyle="1" w:styleId="1f7">
    <w:name w:val="Заголовок_1 Знак Знак Знак"/>
    <w:basedOn w:val="a4"/>
    <w:semiHidden/>
    <w:rsid w:val="00444104"/>
    <w:rPr>
      <w:b/>
      <w:caps/>
      <w:sz w:val="24"/>
      <w:szCs w:val="24"/>
      <w:lang w:val="ru-RU" w:eastAsia="ru-RU" w:bidi="ar-SA"/>
    </w:rPr>
  </w:style>
  <w:style w:type="paragraph" w:customStyle="1" w:styleId="1f8">
    <w:name w:val="Стиль1"/>
    <w:basedOn w:val="a3"/>
    <w:semiHidden/>
    <w:rsid w:val="00444104"/>
    <w:pPr>
      <w:spacing w:after="0" w:line="360" w:lineRule="auto"/>
      <w:ind w:firstLine="540"/>
      <w:jc w:val="center"/>
    </w:pPr>
    <w:rPr>
      <w:rFonts w:ascii="Times New Roman" w:eastAsia="Times New Roman" w:hAnsi="Times New Roman"/>
      <w:b/>
      <w:sz w:val="24"/>
      <w:szCs w:val="24"/>
      <w:lang w:eastAsia="ru-RU"/>
    </w:rPr>
  </w:style>
  <w:style w:type="paragraph" w:customStyle="1" w:styleId="2f4">
    <w:name w:val="Стиль2"/>
    <w:basedOn w:val="a3"/>
    <w:next w:val="1f8"/>
    <w:semiHidden/>
    <w:rsid w:val="00444104"/>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6"/>
    <w:rsid w:val="00444104"/>
    <w:pPr>
      <w:numPr>
        <w:numId w:val="5"/>
      </w:numPr>
    </w:pPr>
  </w:style>
  <w:style w:type="numbering" w:styleId="1ai">
    <w:name w:val="Outline List 1"/>
    <w:basedOn w:val="a6"/>
    <w:rsid w:val="00444104"/>
    <w:pPr>
      <w:numPr>
        <w:numId w:val="6"/>
      </w:numPr>
    </w:pPr>
  </w:style>
  <w:style w:type="character" w:styleId="afffffff1">
    <w:name w:val="annotation reference"/>
    <w:basedOn w:val="a4"/>
    <w:rsid w:val="00444104"/>
    <w:rPr>
      <w:sz w:val="16"/>
      <w:szCs w:val="16"/>
    </w:rPr>
  </w:style>
  <w:style w:type="paragraph" w:styleId="afffffff2">
    <w:name w:val="annotation text"/>
    <w:basedOn w:val="a3"/>
    <w:link w:val="afffffff3"/>
    <w:rsid w:val="00444104"/>
    <w:pPr>
      <w:spacing w:after="0" w:line="360" w:lineRule="auto"/>
      <w:ind w:firstLine="680"/>
      <w:jc w:val="both"/>
    </w:pPr>
    <w:rPr>
      <w:rFonts w:ascii="Times New Roman" w:eastAsia="Times New Roman" w:hAnsi="Times New Roman"/>
      <w:sz w:val="20"/>
      <w:szCs w:val="20"/>
      <w:lang w:eastAsia="ru-RU"/>
    </w:rPr>
  </w:style>
  <w:style w:type="character" w:customStyle="1" w:styleId="afffffff3">
    <w:name w:val="Текст примечания Знак"/>
    <w:basedOn w:val="a4"/>
    <w:link w:val="afffffff2"/>
    <w:rsid w:val="00444104"/>
    <w:rPr>
      <w:rFonts w:eastAsia="Times New Roman"/>
    </w:rPr>
  </w:style>
  <w:style w:type="paragraph" w:styleId="afffffff4">
    <w:name w:val="annotation subject"/>
    <w:basedOn w:val="afffffff2"/>
    <w:next w:val="afffffff2"/>
    <w:link w:val="afffffff5"/>
    <w:rsid w:val="00444104"/>
    <w:rPr>
      <w:b/>
      <w:bCs/>
    </w:rPr>
  </w:style>
  <w:style w:type="character" w:customStyle="1" w:styleId="afffffff5">
    <w:name w:val="Тема примечания Знак"/>
    <w:basedOn w:val="afffffff3"/>
    <w:link w:val="afffffff4"/>
    <w:rsid w:val="00444104"/>
    <w:rPr>
      <w:b/>
      <w:bCs/>
    </w:rPr>
  </w:style>
  <w:style w:type="paragraph" w:customStyle="1" w:styleId="afffffff6">
    <w:name w:val="База заголовка"/>
    <w:basedOn w:val="a3"/>
    <w:next w:val="afd"/>
    <w:semiHidden/>
    <w:rsid w:val="0044410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7">
    <w:name w:val="Цитаты"/>
    <w:basedOn w:val="a3"/>
    <w:semiHidden/>
    <w:rsid w:val="004441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8">
    <w:name w:val="Заголовок части"/>
    <w:basedOn w:val="a3"/>
    <w:semiHidden/>
    <w:rsid w:val="0044410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9">
    <w:name w:val="Заголовок главы"/>
    <w:basedOn w:val="a3"/>
    <w:semiHidden/>
    <w:rsid w:val="00444104"/>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fa">
    <w:name w:val="База сноски"/>
    <w:basedOn w:val="a3"/>
    <w:semiHidden/>
    <w:rsid w:val="0044410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b">
    <w:name w:val="Заголовок титульного листа"/>
    <w:basedOn w:val="afffffff6"/>
    <w:next w:val="a3"/>
    <w:semiHidden/>
    <w:rsid w:val="0044410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c">
    <w:name w:val="База верхнего колонтитула"/>
    <w:basedOn w:val="a3"/>
    <w:semiHidden/>
    <w:rsid w:val="0044410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d">
    <w:name w:val="Верхний колонтитул (четный)"/>
    <w:basedOn w:val="aa"/>
    <w:semiHidden/>
    <w:rsid w:val="0044410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e">
    <w:name w:val="Верхний колонтитул (первый)"/>
    <w:basedOn w:val="aa"/>
    <w:semiHidden/>
    <w:rsid w:val="0044410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
    <w:name w:val="Верхний колонтитул (нечетный)"/>
    <w:basedOn w:val="aa"/>
    <w:semiHidden/>
    <w:rsid w:val="0044410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0">
    <w:name w:val="База указателя"/>
    <w:basedOn w:val="a3"/>
    <w:semiHidden/>
    <w:rsid w:val="00444104"/>
    <w:pPr>
      <w:spacing w:after="0" w:line="240" w:lineRule="atLeast"/>
      <w:ind w:left="360" w:hanging="360"/>
      <w:jc w:val="both"/>
    </w:pPr>
    <w:rPr>
      <w:rFonts w:ascii="Arial" w:eastAsia="Times New Roman" w:hAnsi="Arial" w:cs="Arial"/>
      <w:spacing w:val="-5"/>
      <w:sz w:val="18"/>
      <w:szCs w:val="18"/>
    </w:rPr>
  </w:style>
  <w:style w:type="character" w:customStyle="1" w:styleId="affffffff1">
    <w:name w:val="Вступление"/>
    <w:semiHidden/>
    <w:rsid w:val="00444104"/>
    <w:rPr>
      <w:rFonts w:ascii="Arial Black" w:hAnsi="Arial Black" w:cs="Arial Black"/>
      <w:spacing w:val="-4"/>
      <w:sz w:val="18"/>
      <w:szCs w:val="18"/>
    </w:rPr>
  </w:style>
  <w:style w:type="paragraph" w:customStyle="1" w:styleId="affffffff2">
    <w:name w:val="Заголовок таблицы"/>
    <w:basedOn w:val="a3"/>
    <w:semiHidden/>
    <w:rsid w:val="00444104"/>
    <w:pPr>
      <w:spacing w:before="60" w:after="0" w:line="360" w:lineRule="auto"/>
      <w:ind w:firstLine="709"/>
      <w:jc w:val="center"/>
    </w:pPr>
    <w:rPr>
      <w:rFonts w:ascii="Arial Black" w:eastAsia="Times New Roman" w:hAnsi="Arial Black" w:cs="Arial Black"/>
      <w:spacing w:val="-5"/>
      <w:sz w:val="16"/>
      <w:szCs w:val="16"/>
    </w:rPr>
  </w:style>
  <w:style w:type="paragraph" w:styleId="affffffff3">
    <w:name w:val="Message Header"/>
    <w:basedOn w:val="afd"/>
    <w:link w:val="affffffff4"/>
    <w:rsid w:val="00444104"/>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4">
    <w:name w:val="Шапка Знак"/>
    <w:basedOn w:val="a4"/>
    <w:link w:val="affffffff3"/>
    <w:rsid w:val="00444104"/>
    <w:rPr>
      <w:rFonts w:ascii="Arial" w:eastAsia="Times New Roman" w:hAnsi="Arial" w:cs="Arial"/>
      <w:sz w:val="22"/>
      <w:szCs w:val="22"/>
      <w:lang w:eastAsia="en-US"/>
    </w:rPr>
  </w:style>
  <w:style w:type="character" w:customStyle="1" w:styleId="affffffff5">
    <w:name w:val="Девиз"/>
    <w:basedOn w:val="a4"/>
    <w:semiHidden/>
    <w:rsid w:val="00444104"/>
    <w:rPr>
      <w:i/>
      <w:iCs/>
      <w:spacing w:val="-6"/>
      <w:sz w:val="24"/>
      <w:szCs w:val="24"/>
      <w:lang w:val="ru-RU"/>
    </w:rPr>
  </w:style>
  <w:style w:type="paragraph" w:customStyle="1" w:styleId="affffffff6">
    <w:name w:val="База оглавления"/>
    <w:basedOn w:val="a3"/>
    <w:semiHidden/>
    <w:rsid w:val="0044410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3"/>
    <w:link w:val="HTML6"/>
    <w:rsid w:val="00444104"/>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4"/>
    <w:link w:val="HTML5"/>
    <w:rsid w:val="00444104"/>
    <w:rPr>
      <w:rFonts w:ascii="Arial" w:eastAsia="Times New Roman" w:hAnsi="Arial" w:cs="Arial"/>
      <w:i/>
      <w:iCs/>
      <w:spacing w:val="-5"/>
      <w:lang w:eastAsia="en-US"/>
    </w:rPr>
  </w:style>
  <w:style w:type="paragraph" w:styleId="affffffff7">
    <w:name w:val="envelope address"/>
    <w:basedOn w:val="a3"/>
    <w:rsid w:val="0044410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4"/>
    <w:rsid w:val="00444104"/>
    <w:rPr>
      <w:lang w:val="ru-RU"/>
    </w:rPr>
  </w:style>
  <w:style w:type="paragraph" w:styleId="affffffff8">
    <w:name w:val="Date"/>
    <w:basedOn w:val="a3"/>
    <w:next w:val="a3"/>
    <w:link w:val="affffffff9"/>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f9">
    <w:name w:val="Дата Знак"/>
    <w:basedOn w:val="a4"/>
    <w:link w:val="affffffff8"/>
    <w:rsid w:val="00444104"/>
    <w:rPr>
      <w:rFonts w:ascii="Arial" w:eastAsia="Times New Roman" w:hAnsi="Arial" w:cs="Arial"/>
      <w:spacing w:val="-5"/>
      <w:lang w:eastAsia="en-US"/>
    </w:rPr>
  </w:style>
  <w:style w:type="paragraph" w:styleId="affffffffa">
    <w:name w:val="Note Heading"/>
    <w:basedOn w:val="a3"/>
    <w:next w:val="a3"/>
    <w:link w:val="affffffffb"/>
    <w:rsid w:val="00444104"/>
    <w:pPr>
      <w:spacing w:after="0" w:line="360" w:lineRule="auto"/>
      <w:ind w:left="1080" w:firstLine="709"/>
      <w:jc w:val="both"/>
    </w:pPr>
    <w:rPr>
      <w:rFonts w:ascii="Arial" w:eastAsia="Times New Roman" w:hAnsi="Arial" w:cs="Arial"/>
      <w:spacing w:val="-5"/>
      <w:sz w:val="20"/>
      <w:szCs w:val="20"/>
    </w:rPr>
  </w:style>
  <w:style w:type="character" w:customStyle="1" w:styleId="affffffffb">
    <w:name w:val="Заголовок записки Знак"/>
    <w:basedOn w:val="a4"/>
    <w:link w:val="affffffffa"/>
    <w:rsid w:val="00444104"/>
    <w:rPr>
      <w:rFonts w:ascii="Arial" w:eastAsia="Times New Roman" w:hAnsi="Arial" w:cs="Arial"/>
      <w:spacing w:val="-5"/>
      <w:lang w:eastAsia="en-US"/>
    </w:rPr>
  </w:style>
  <w:style w:type="character" w:styleId="HTML8">
    <w:name w:val="HTML Keyboard"/>
    <w:basedOn w:val="a4"/>
    <w:rsid w:val="00444104"/>
    <w:rPr>
      <w:rFonts w:ascii="Courier New" w:hAnsi="Courier New" w:cs="Courier New"/>
      <w:sz w:val="20"/>
      <w:szCs w:val="20"/>
      <w:lang w:val="ru-RU"/>
    </w:rPr>
  </w:style>
  <w:style w:type="character" w:styleId="HTML9">
    <w:name w:val="HTML Code"/>
    <w:basedOn w:val="a4"/>
    <w:rsid w:val="00444104"/>
    <w:rPr>
      <w:rFonts w:ascii="Courier New" w:hAnsi="Courier New" w:cs="Courier New"/>
      <w:sz w:val="20"/>
      <w:szCs w:val="20"/>
      <w:lang w:val="ru-RU"/>
    </w:rPr>
  </w:style>
  <w:style w:type="paragraph" w:styleId="2f5">
    <w:name w:val="Body Text First Indent 2"/>
    <w:basedOn w:val="af2"/>
    <w:link w:val="2f6"/>
    <w:rsid w:val="00444104"/>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3"/>
    <w:link w:val="2f5"/>
    <w:rsid w:val="00444104"/>
    <w:rPr>
      <w:rFonts w:ascii="Arial" w:hAnsi="Arial" w:cs="Arial"/>
      <w:spacing w:val="-5"/>
      <w:lang w:eastAsia="en-US"/>
    </w:rPr>
  </w:style>
  <w:style w:type="character" w:styleId="HTMLa">
    <w:name w:val="HTML Cite"/>
    <w:basedOn w:val="a4"/>
    <w:rsid w:val="00444104"/>
    <w:rPr>
      <w:i/>
      <w:iCs/>
      <w:lang w:val="ru-RU"/>
    </w:rPr>
  </w:style>
  <w:style w:type="paragraph" w:customStyle="1" w:styleId="Caption">
    <w:name w:val="Caption"/>
    <w:basedOn w:val="a3"/>
    <w:semiHidden/>
    <w:rsid w:val="0044410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9">
    <w:name w:val="Цитата1"/>
    <w:basedOn w:val="a3"/>
    <w:semiHidden/>
    <w:rsid w:val="00444104"/>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a">
    <w:name w:val="Маркированный список1"/>
    <w:basedOn w:val="a3"/>
    <w:semiHidden/>
    <w:rsid w:val="00444104"/>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b">
    <w:name w:val="Нумерованный список1"/>
    <w:basedOn w:val="a3"/>
    <w:semiHidden/>
    <w:rsid w:val="00444104"/>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5"/>
    <w:rsid w:val="00444104"/>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444104"/>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444104"/>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c">
    <w:name w:val="Table Elegant"/>
    <w:basedOn w:val="a5"/>
    <w:rsid w:val="00444104"/>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5"/>
    <w:rsid w:val="00444104"/>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5"/>
    <w:rsid w:val="00444104"/>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Classic 1"/>
    <w:basedOn w:val="a5"/>
    <w:rsid w:val="00444104"/>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5"/>
    <w:rsid w:val="00444104"/>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rsid w:val="00444104"/>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5"/>
    <w:rsid w:val="00444104"/>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e">
    <w:name w:val="Table 3D effects 1"/>
    <w:basedOn w:val="a5"/>
    <w:rsid w:val="00444104"/>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5"/>
    <w:rsid w:val="00444104"/>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rsid w:val="00444104"/>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5"/>
    <w:rsid w:val="00444104"/>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5"/>
    <w:rsid w:val="00444104"/>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0">
    <w:name w:val="Table Grid 1"/>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5"/>
    <w:rsid w:val="00444104"/>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rsid w:val="00444104"/>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rsid w:val="00444104"/>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444104"/>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444104"/>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d">
    <w:name w:val="Table Contemporary"/>
    <w:basedOn w:val="a5"/>
    <w:rsid w:val="00444104"/>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e">
    <w:name w:val="Table Professional"/>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6"/>
    <w:rsid w:val="00444104"/>
    <w:pPr>
      <w:numPr>
        <w:numId w:val="22"/>
      </w:numPr>
    </w:pPr>
  </w:style>
  <w:style w:type="table" w:styleId="1ff1">
    <w:name w:val="Table Columns 1"/>
    <w:basedOn w:val="a5"/>
    <w:rsid w:val="00444104"/>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rsid w:val="00444104"/>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rsid w:val="00444104"/>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rsid w:val="00444104"/>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rsid w:val="00444104"/>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444104"/>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444104"/>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444104"/>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444104"/>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444104"/>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444104"/>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444104"/>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444104"/>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
    <w:name w:val="Table Theme"/>
    <w:basedOn w:val="a5"/>
    <w:rsid w:val="0044410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2">
    <w:name w:val="Table Colorful 1"/>
    <w:basedOn w:val="a5"/>
    <w:rsid w:val="00444104"/>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5"/>
    <w:rsid w:val="00444104"/>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rsid w:val="00444104"/>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3">
    <w:name w:val="Заголовок_1"/>
    <w:semiHidden/>
    <w:rsid w:val="00444104"/>
    <w:rPr>
      <w:caps/>
    </w:rPr>
  </w:style>
  <w:style w:type="character" w:customStyle="1" w:styleId="1ff4">
    <w:name w:val="Маркированный_1 Знак Знак"/>
    <w:basedOn w:val="a4"/>
    <w:semiHidden/>
    <w:rsid w:val="00444104"/>
    <w:rPr>
      <w:sz w:val="24"/>
      <w:szCs w:val="24"/>
      <w:lang w:val="ru-RU" w:eastAsia="ru-RU" w:bidi="ar-SA"/>
    </w:rPr>
  </w:style>
  <w:style w:type="character" w:customStyle="1" w:styleId="afffffffff0">
    <w:name w:val="Подчеркнутый Знак Знак"/>
    <w:basedOn w:val="a4"/>
    <w:semiHidden/>
    <w:rsid w:val="00444104"/>
    <w:rPr>
      <w:sz w:val="24"/>
      <w:szCs w:val="24"/>
      <w:u w:val="single"/>
      <w:lang w:val="ru-RU" w:eastAsia="ru-RU" w:bidi="ar-SA"/>
    </w:rPr>
  </w:style>
  <w:style w:type="paragraph" w:customStyle="1" w:styleId="1ff5">
    <w:name w:val="текст 1"/>
    <w:basedOn w:val="a3"/>
    <w:next w:val="a3"/>
    <w:semiHidden/>
    <w:rsid w:val="00444104"/>
    <w:pPr>
      <w:spacing w:after="0" w:line="240" w:lineRule="auto"/>
      <w:ind w:firstLine="540"/>
      <w:jc w:val="both"/>
    </w:pPr>
    <w:rPr>
      <w:rFonts w:ascii="Times New Roman" w:eastAsia="Times New Roman" w:hAnsi="Times New Roman"/>
      <w:sz w:val="20"/>
      <w:szCs w:val="24"/>
      <w:lang w:eastAsia="ru-RU"/>
    </w:rPr>
  </w:style>
  <w:style w:type="paragraph" w:customStyle="1" w:styleId="afffffffff1">
    <w:name w:val="Заголовок таблици"/>
    <w:basedOn w:val="1ff5"/>
    <w:semiHidden/>
    <w:rsid w:val="00444104"/>
    <w:rPr>
      <w:sz w:val="22"/>
    </w:rPr>
  </w:style>
  <w:style w:type="paragraph" w:customStyle="1" w:styleId="afffffffff2">
    <w:name w:val="Номер таблици"/>
    <w:basedOn w:val="a3"/>
    <w:next w:val="a3"/>
    <w:semiHidden/>
    <w:rsid w:val="00444104"/>
    <w:pPr>
      <w:spacing w:after="0" w:line="240" w:lineRule="auto"/>
      <w:jc w:val="right"/>
    </w:pPr>
    <w:rPr>
      <w:rFonts w:ascii="Times New Roman" w:eastAsia="Times New Roman" w:hAnsi="Times New Roman"/>
      <w:b/>
      <w:sz w:val="20"/>
      <w:szCs w:val="24"/>
      <w:lang w:eastAsia="ru-RU"/>
    </w:rPr>
  </w:style>
  <w:style w:type="paragraph" w:customStyle="1" w:styleId="afffffffff3">
    <w:name w:val="Приложение"/>
    <w:basedOn w:val="a3"/>
    <w:next w:val="a3"/>
    <w:semiHidden/>
    <w:rsid w:val="00444104"/>
    <w:pPr>
      <w:spacing w:after="0" w:line="240" w:lineRule="auto"/>
      <w:jc w:val="right"/>
    </w:pPr>
    <w:rPr>
      <w:rFonts w:ascii="Times New Roman" w:eastAsia="Times New Roman" w:hAnsi="Times New Roman"/>
      <w:sz w:val="20"/>
      <w:szCs w:val="24"/>
      <w:lang w:eastAsia="ru-RU"/>
    </w:rPr>
  </w:style>
  <w:style w:type="paragraph" w:customStyle="1" w:styleId="afffffffff4">
    <w:name w:val="Обычный по таблице"/>
    <w:basedOn w:val="a3"/>
    <w:semiHidden/>
    <w:rsid w:val="00444104"/>
    <w:pPr>
      <w:spacing w:after="0" w:line="240" w:lineRule="auto"/>
    </w:pPr>
    <w:rPr>
      <w:rFonts w:ascii="Times New Roman" w:eastAsia="Times New Roman" w:hAnsi="Times New Roman"/>
      <w:sz w:val="24"/>
      <w:szCs w:val="24"/>
      <w:lang w:eastAsia="ru-RU"/>
    </w:rPr>
  </w:style>
  <w:style w:type="paragraph" w:customStyle="1" w:styleId="font5">
    <w:name w:val="font5"/>
    <w:basedOn w:val="a3"/>
    <w:semiHidden/>
    <w:rsid w:val="00444104"/>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3"/>
    <w:semiHidden/>
    <w:rsid w:val="00444104"/>
    <w:pPr>
      <w:spacing w:before="100" w:beforeAutospacing="1" w:after="100" w:afterAutospacing="1" w:line="240" w:lineRule="auto"/>
    </w:pPr>
    <w:rPr>
      <w:rFonts w:ascii="Times New Roman" w:eastAsia="Times New Roman" w:hAnsi="Times New Roman"/>
      <w:b/>
      <w:bCs/>
      <w:lang w:eastAsia="ru-RU"/>
    </w:rPr>
  </w:style>
  <w:style w:type="numbering" w:customStyle="1" w:styleId="1ff6">
    <w:name w:val="Нет списка1"/>
    <w:next w:val="a6"/>
    <w:semiHidden/>
    <w:rsid w:val="00444104"/>
  </w:style>
  <w:style w:type="character" w:customStyle="1" w:styleId="1ff7">
    <w:name w:val="Знак Знак1"/>
    <w:basedOn w:val="a4"/>
    <w:semiHidden/>
    <w:rsid w:val="00444104"/>
    <w:rPr>
      <w:sz w:val="24"/>
      <w:szCs w:val="24"/>
      <w:u w:val="single"/>
      <w:lang w:val="ru-RU" w:eastAsia="ru-RU" w:bidi="ar-SA"/>
    </w:rPr>
  </w:style>
  <w:style w:type="character" w:customStyle="1" w:styleId="1ff8">
    <w:name w:val="Маркированный_1 Знак Знак Знак"/>
    <w:basedOn w:val="a4"/>
    <w:semiHidden/>
    <w:rsid w:val="00444104"/>
    <w:rPr>
      <w:sz w:val="24"/>
      <w:szCs w:val="24"/>
      <w:lang w:val="ru-RU" w:eastAsia="ru-RU" w:bidi="ar-SA"/>
    </w:rPr>
  </w:style>
  <w:style w:type="paragraph" w:customStyle="1" w:styleId="xl23">
    <w:name w:val="xl23"/>
    <w:basedOn w:val="a3"/>
    <w:semiHidden/>
    <w:rsid w:val="0044410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6"/>
    <w:next w:val="111111"/>
    <w:semiHidden/>
    <w:rsid w:val="00444104"/>
    <w:pPr>
      <w:numPr>
        <w:numId w:val="7"/>
      </w:numPr>
    </w:pPr>
  </w:style>
  <w:style w:type="numbering" w:customStyle="1" w:styleId="1ai1">
    <w:name w:val="1 / a / i1"/>
    <w:basedOn w:val="a6"/>
    <w:next w:val="1ai"/>
    <w:semiHidden/>
    <w:rsid w:val="00444104"/>
    <w:pPr>
      <w:numPr>
        <w:numId w:val="12"/>
      </w:numPr>
    </w:pPr>
  </w:style>
  <w:style w:type="numbering" w:customStyle="1" w:styleId="10">
    <w:name w:val="Статья / Раздел1"/>
    <w:basedOn w:val="a6"/>
    <w:next w:val="a"/>
    <w:semiHidden/>
    <w:rsid w:val="00444104"/>
    <w:pPr>
      <w:numPr>
        <w:numId w:val="13"/>
      </w:numPr>
    </w:pPr>
  </w:style>
  <w:style w:type="character" w:customStyle="1" w:styleId="3f1">
    <w:name w:val="Знак3 Знак Знак"/>
    <w:basedOn w:val="a4"/>
    <w:semiHidden/>
    <w:rsid w:val="00444104"/>
    <w:rPr>
      <w:b/>
      <w:sz w:val="24"/>
      <w:szCs w:val="24"/>
      <w:u w:val="single"/>
      <w:lang w:val="ru-RU" w:eastAsia="ru-RU" w:bidi="ar-SA"/>
    </w:rPr>
  </w:style>
  <w:style w:type="character" w:customStyle="1" w:styleId="afffffffff5">
    <w:name w:val="Подчеркнутый Знак Знак Знак"/>
    <w:basedOn w:val="a4"/>
    <w:semiHidden/>
    <w:rsid w:val="00444104"/>
    <w:rPr>
      <w:sz w:val="24"/>
      <w:szCs w:val="24"/>
      <w:u w:val="single"/>
      <w:lang w:val="ru-RU" w:eastAsia="ru-RU" w:bidi="ar-SA"/>
    </w:rPr>
  </w:style>
  <w:style w:type="character" w:customStyle="1" w:styleId="1ff9">
    <w:name w:val="Маркированный_1 Знак Знак Знак Знак"/>
    <w:basedOn w:val="a4"/>
    <w:semiHidden/>
    <w:rsid w:val="00444104"/>
    <w:rPr>
      <w:sz w:val="24"/>
      <w:szCs w:val="24"/>
      <w:lang w:val="ru-RU" w:eastAsia="ru-RU" w:bidi="ar-SA"/>
    </w:rPr>
  </w:style>
  <w:style w:type="character" w:customStyle="1" w:styleId="2fe">
    <w:name w:val="Знак2 Знак Знак"/>
    <w:basedOn w:val="a4"/>
    <w:semiHidden/>
    <w:rsid w:val="00444104"/>
    <w:rPr>
      <w:b/>
      <w:bCs/>
      <w:sz w:val="24"/>
      <w:szCs w:val="24"/>
      <w:lang w:val="ru-RU" w:eastAsia="ru-RU" w:bidi="ar-SA"/>
    </w:rPr>
  </w:style>
  <w:style w:type="character" w:customStyle="1" w:styleId="1ffa">
    <w:name w:val="Подчеркнутый Знак Знак1"/>
    <w:basedOn w:val="a4"/>
    <w:semiHidden/>
    <w:rsid w:val="00444104"/>
    <w:rPr>
      <w:sz w:val="24"/>
      <w:szCs w:val="24"/>
      <w:u w:val="single"/>
      <w:lang w:val="ru-RU" w:eastAsia="ru-RU" w:bidi="ar-SA"/>
    </w:rPr>
  </w:style>
  <w:style w:type="character" w:customStyle="1" w:styleId="1ffb">
    <w:name w:val="Знак1 Знак Знак"/>
    <w:basedOn w:val="a4"/>
    <w:semiHidden/>
    <w:rsid w:val="00444104"/>
    <w:rPr>
      <w:sz w:val="24"/>
      <w:szCs w:val="24"/>
      <w:lang w:val="ru-RU" w:eastAsia="ru-RU" w:bidi="ar-SA"/>
    </w:rPr>
  </w:style>
  <w:style w:type="numbering" w:customStyle="1" w:styleId="2ff">
    <w:name w:val="Нет списка2"/>
    <w:next w:val="a6"/>
    <w:semiHidden/>
    <w:rsid w:val="00444104"/>
  </w:style>
  <w:style w:type="numbering" w:customStyle="1" w:styleId="1111112">
    <w:name w:val="1 / 1.1 / 1.1.12"/>
    <w:basedOn w:val="a6"/>
    <w:next w:val="111111"/>
    <w:semiHidden/>
    <w:rsid w:val="00444104"/>
    <w:pPr>
      <w:numPr>
        <w:numId w:val="9"/>
      </w:numPr>
    </w:pPr>
  </w:style>
  <w:style w:type="numbering" w:customStyle="1" w:styleId="1ai2">
    <w:name w:val="1 / a / i2"/>
    <w:basedOn w:val="a6"/>
    <w:next w:val="1ai"/>
    <w:semiHidden/>
    <w:rsid w:val="00444104"/>
    <w:pPr>
      <w:numPr>
        <w:numId w:val="10"/>
      </w:numPr>
    </w:pPr>
  </w:style>
  <w:style w:type="numbering" w:customStyle="1" w:styleId="2">
    <w:name w:val="Статья / Раздел2"/>
    <w:basedOn w:val="a6"/>
    <w:next w:val="a"/>
    <w:semiHidden/>
    <w:rsid w:val="00444104"/>
    <w:pPr>
      <w:numPr>
        <w:numId w:val="11"/>
      </w:numPr>
    </w:pPr>
  </w:style>
  <w:style w:type="paragraph" w:customStyle="1" w:styleId="S34">
    <w:name w:val="S_Нмерованный_3"/>
    <w:basedOn w:val="3"/>
    <w:link w:val="S35"/>
    <w:autoRedefine/>
    <w:rsid w:val="00444104"/>
    <w:pPr>
      <w:keepNext w:val="0"/>
      <w:keepLines w:val="0"/>
      <w:spacing w:before="0" w:line="360" w:lineRule="auto"/>
      <w:jc w:val="center"/>
    </w:pPr>
    <w:rPr>
      <w:rFonts w:ascii="Times New Roman" w:hAnsi="Times New Roman"/>
      <w:b w:val="0"/>
      <w:bCs w:val="0"/>
      <w:color w:val="auto"/>
      <w:sz w:val="24"/>
      <w:szCs w:val="24"/>
      <w:lang w:eastAsia="ru-RU"/>
    </w:rPr>
  </w:style>
  <w:style w:type="character" w:customStyle="1" w:styleId="S40">
    <w:name w:val="S_Заголовок 4 Знак"/>
    <w:basedOn w:val="a4"/>
    <w:link w:val="S4"/>
    <w:rsid w:val="00444104"/>
    <w:rPr>
      <w:rFonts w:eastAsia="Times New Roman"/>
      <w:b/>
      <w:i/>
      <w:sz w:val="28"/>
      <w:szCs w:val="28"/>
      <w:u w:val="single"/>
      <w:lang w:eastAsia="ar-SA"/>
    </w:rPr>
  </w:style>
  <w:style w:type="paragraph" w:customStyle="1" w:styleId="Se">
    <w:name w:val="S_Титульный"/>
    <w:basedOn w:val="afffffffb"/>
    <w:rsid w:val="0044410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1">
    <w:name w:val="Маркированный_1 Знак1"/>
    <w:basedOn w:val="a4"/>
    <w:semiHidden/>
    <w:rsid w:val="00444104"/>
  </w:style>
  <w:style w:type="character" w:customStyle="1" w:styleId="S35">
    <w:name w:val="S_Нмерованный_3 Знак Знак"/>
    <w:basedOn w:val="afffc"/>
    <w:link w:val="S34"/>
    <w:rsid w:val="00444104"/>
    <w:rPr>
      <w:rFonts w:eastAsia="Times New Roman"/>
      <w:sz w:val="24"/>
      <w:szCs w:val="24"/>
    </w:rPr>
  </w:style>
  <w:style w:type="character" w:customStyle="1" w:styleId="1ffc">
    <w:name w:val="Заголовок_1 Знак Знак Знак Знак"/>
    <w:basedOn w:val="a4"/>
    <w:semiHidden/>
    <w:rsid w:val="00444104"/>
    <w:rPr>
      <w:b/>
      <w:caps/>
      <w:sz w:val="24"/>
      <w:szCs w:val="24"/>
      <w:lang w:val="ru-RU" w:eastAsia="ru-RU" w:bidi="ar-SA"/>
    </w:rPr>
  </w:style>
  <w:style w:type="paragraph" w:customStyle="1" w:styleId="12">
    <w:name w:val="Таблица 1 + Обычный"/>
    <w:basedOn w:val="a3"/>
    <w:autoRedefine/>
    <w:semiHidden/>
    <w:rsid w:val="00444104"/>
    <w:pPr>
      <w:numPr>
        <w:numId w:val="15"/>
      </w:numPr>
      <w:spacing w:after="0" w:line="360" w:lineRule="auto"/>
      <w:jc w:val="right"/>
    </w:pPr>
    <w:rPr>
      <w:rFonts w:ascii="Times New Roman" w:eastAsia="Times New Roman" w:hAnsi="Times New Roman"/>
      <w:sz w:val="24"/>
      <w:szCs w:val="24"/>
      <w:lang w:eastAsia="ru-RU"/>
    </w:rPr>
  </w:style>
  <w:style w:type="paragraph" w:customStyle="1" w:styleId="afffffffff6">
    <w:name w:val="Заголовок таблицы + Обычный"/>
    <w:basedOn w:val="a3"/>
    <w:link w:val="afffffffff7"/>
    <w:autoRedefine/>
    <w:semiHidden/>
    <w:rsid w:val="00444104"/>
    <w:pPr>
      <w:spacing w:after="0" w:line="360" w:lineRule="auto"/>
      <w:ind w:firstLine="720"/>
      <w:jc w:val="center"/>
    </w:pPr>
    <w:rPr>
      <w:rFonts w:ascii="Times New Roman" w:eastAsia="Times New Roman" w:hAnsi="Times New Roman"/>
      <w:sz w:val="24"/>
      <w:szCs w:val="24"/>
      <w:u w:val="single"/>
      <w:lang w:eastAsia="ru-RU"/>
    </w:rPr>
  </w:style>
  <w:style w:type="character" w:customStyle="1" w:styleId="3f2">
    <w:name w:val="Знак3 Знак Знак Знак"/>
    <w:basedOn w:val="a4"/>
    <w:semiHidden/>
    <w:rsid w:val="00444104"/>
    <w:rPr>
      <w:b/>
      <w:sz w:val="24"/>
      <w:szCs w:val="24"/>
      <w:u w:val="single"/>
      <w:lang w:val="ru-RU" w:eastAsia="ru-RU" w:bidi="ar-SA"/>
    </w:rPr>
  </w:style>
  <w:style w:type="paragraph" w:customStyle="1" w:styleId="1">
    <w:name w:val="Рисунок 1 + Обычный"/>
    <w:basedOn w:val="12"/>
    <w:autoRedefine/>
    <w:semiHidden/>
    <w:rsid w:val="00444104"/>
    <w:pPr>
      <w:numPr>
        <w:numId w:val="14"/>
      </w:numPr>
    </w:pPr>
    <w:rPr>
      <w:lang w:val="en-US"/>
    </w:rPr>
  </w:style>
  <w:style w:type="character" w:customStyle="1" w:styleId="afffffffff7">
    <w:name w:val="Заголовок таблицы + Обычный Знак"/>
    <w:basedOn w:val="a4"/>
    <w:link w:val="afffffffff6"/>
    <w:semiHidden/>
    <w:rsid w:val="00444104"/>
    <w:rPr>
      <w:rFonts w:eastAsia="Times New Roman"/>
      <w:sz w:val="24"/>
      <w:szCs w:val="24"/>
      <w:u w:val="single"/>
    </w:rPr>
  </w:style>
  <w:style w:type="character" w:customStyle="1" w:styleId="afffffffff8">
    <w:name w:val="Обычный в таблице Знак Знак"/>
    <w:basedOn w:val="a4"/>
    <w:semiHidden/>
    <w:rsid w:val="00444104"/>
    <w:rPr>
      <w:sz w:val="24"/>
      <w:szCs w:val="24"/>
      <w:lang w:val="ru-RU" w:eastAsia="ru-RU" w:bidi="ar-SA"/>
    </w:rPr>
  </w:style>
  <w:style w:type="character" w:customStyle="1" w:styleId="afffffffff9">
    <w:name w:val="Подчеркнутый Знак Знак Знак Знак"/>
    <w:basedOn w:val="a4"/>
    <w:semiHidden/>
    <w:rsid w:val="00444104"/>
    <w:rPr>
      <w:sz w:val="24"/>
      <w:szCs w:val="24"/>
      <w:u w:val="single"/>
      <w:lang w:val="ru-RU" w:eastAsia="ru-RU" w:bidi="ar-SA"/>
    </w:rPr>
  </w:style>
  <w:style w:type="character" w:customStyle="1" w:styleId="1ffd">
    <w:name w:val="Маркированный_1 Знак Знак Знак Знак Знак"/>
    <w:basedOn w:val="a4"/>
    <w:semiHidden/>
    <w:rsid w:val="00444104"/>
    <w:rPr>
      <w:sz w:val="24"/>
      <w:szCs w:val="24"/>
      <w:lang w:val="ru-RU" w:eastAsia="ru-RU" w:bidi="ar-SA"/>
    </w:rPr>
  </w:style>
  <w:style w:type="character" w:customStyle="1" w:styleId="2ff0">
    <w:name w:val="Знак2 Знак Знак Знак"/>
    <w:basedOn w:val="a4"/>
    <w:semiHidden/>
    <w:rsid w:val="00444104"/>
    <w:rPr>
      <w:b/>
      <w:bCs/>
      <w:sz w:val="24"/>
      <w:szCs w:val="24"/>
      <w:lang w:val="ru-RU" w:eastAsia="ru-RU" w:bidi="ar-SA"/>
    </w:rPr>
  </w:style>
  <w:style w:type="character" w:customStyle="1" w:styleId="1ffe">
    <w:name w:val="Заголовок_1 Знак Знак Знак Знак Знак"/>
    <w:basedOn w:val="a4"/>
    <w:semiHidden/>
    <w:rsid w:val="00444104"/>
    <w:rPr>
      <w:b/>
      <w:caps/>
      <w:sz w:val="24"/>
      <w:szCs w:val="24"/>
      <w:lang w:val="ru-RU" w:eastAsia="ru-RU" w:bidi="ar-SA"/>
    </w:rPr>
  </w:style>
  <w:style w:type="paragraph" w:customStyle="1" w:styleId="afffffffffa">
    <w:name w:val="В таблице"/>
    <w:basedOn w:val="a3"/>
    <w:semiHidden/>
    <w:rsid w:val="00444104"/>
    <w:pPr>
      <w:spacing w:after="0" w:line="360" w:lineRule="auto"/>
      <w:jc w:val="center"/>
    </w:pPr>
    <w:rPr>
      <w:rFonts w:ascii="Times New Roman" w:eastAsia="Times New Roman" w:hAnsi="Times New Roman"/>
      <w:sz w:val="24"/>
      <w:szCs w:val="24"/>
      <w:lang w:eastAsia="ru-RU"/>
    </w:rPr>
  </w:style>
  <w:style w:type="paragraph" w:customStyle="1" w:styleId="Sf">
    <w:name w:val="S_Обычный с подчеркиванием"/>
    <w:basedOn w:val="a3"/>
    <w:link w:val="Sf0"/>
    <w:rsid w:val="00444104"/>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f0">
    <w:name w:val="S_Обычный с подчеркиванием Знак"/>
    <w:basedOn w:val="a4"/>
    <w:link w:val="Sf"/>
    <w:rsid w:val="00444104"/>
    <w:rPr>
      <w:rFonts w:eastAsia="Times New Roman"/>
      <w:sz w:val="24"/>
      <w:szCs w:val="24"/>
      <w:u w:val="single"/>
    </w:rPr>
  </w:style>
  <w:style w:type="paragraph" w:customStyle="1" w:styleId="S0">
    <w:name w:val="S_рисунок"/>
    <w:basedOn w:val="a3"/>
    <w:rsid w:val="00444104"/>
    <w:pPr>
      <w:numPr>
        <w:numId w:val="16"/>
      </w:numPr>
      <w:tabs>
        <w:tab w:val="clear" w:pos="2149"/>
        <w:tab w:val="num" w:pos="360"/>
      </w:tabs>
      <w:spacing w:after="0" w:line="360" w:lineRule="auto"/>
      <w:ind w:left="0" w:firstLine="0"/>
      <w:jc w:val="right"/>
    </w:pPr>
    <w:rPr>
      <w:rFonts w:ascii="Times New Roman" w:eastAsia="Times New Roman" w:hAnsi="Times New Roman"/>
      <w:sz w:val="24"/>
      <w:szCs w:val="24"/>
      <w:lang w:eastAsia="ru-RU"/>
    </w:rPr>
  </w:style>
  <w:style w:type="paragraph" w:customStyle="1" w:styleId="afffffffffb">
    <w:name w:val="_Обычный"/>
    <w:basedOn w:val="a3"/>
    <w:semiHidden/>
    <w:rsid w:val="00444104"/>
    <w:pPr>
      <w:spacing w:after="0" w:line="360" w:lineRule="auto"/>
      <w:ind w:firstLine="709"/>
      <w:jc w:val="both"/>
    </w:pPr>
    <w:rPr>
      <w:rFonts w:ascii="Times New Roman" w:eastAsia="Times New Roman" w:hAnsi="Times New Roman"/>
      <w:sz w:val="24"/>
      <w:szCs w:val="24"/>
      <w:lang w:eastAsia="ru-RU"/>
    </w:rPr>
  </w:style>
  <w:style w:type="paragraph" w:customStyle="1" w:styleId="1fff">
    <w:name w:val="Заголов1"/>
    <w:basedOn w:val="ConsPlusTitle"/>
    <w:semiHidden/>
    <w:rsid w:val="00444104"/>
    <w:pPr>
      <w:widowControl/>
      <w:spacing w:line="360" w:lineRule="auto"/>
      <w:ind w:firstLine="0"/>
      <w:jc w:val="center"/>
    </w:pPr>
    <w:rPr>
      <w:sz w:val="28"/>
      <w:szCs w:val="28"/>
    </w:rPr>
  </w:style>
  <w:style w:type="paragraph" w:customStyle="1" w:styleId="Sf1">
    <w:name w:val="S_Нумерованный"/>
    <w:basedOn w:val="S21"/>
    <w:link w:val="Sf2"/>
    <w:autoRedefine/>
    <w:rsid w:val="00444104"/>
    <w:pPr>
      <w:keepNext w:val="0"/>
      <w:tabs>
        <w:tab w:val="num" w:pos="1287"/>
      </w:tabs>
      <w:suppressAutoHyphens w:val="0"/>
      <w:spacing w:line="360" w:lineRule="auto"/>
      <w:ind w:left="323" w:firstLine="397"/>
    </w:pPr>
    <w:rPr>
      <w:lang w:eastAsia="ru-RU"/>
    </w:rPr>
  </w:style>
  <w:style w:type="paragraph" w:customStyle="1" w:styleId="S2">
    <w:name w:val="S_Нумерованный_2"/>
    <w:basedOn w:val="a3"/>
    <w:autoRedefine/>
    <w:rsid w:val="00444104"/>
    <w:pPr>
      <w:numPr>
        <w:ilvl w:val="2"/>
        <w:numId w:val="17"/>
      </w:numPr>
      <w:spacing w:after="0" w:line="360" w:lineRule="auto"/>
      <w:jc w:val="both"/>
    </w:pPr>
    <w:rPr>
      <w:rFonts w:ascii="Times New Roman" w:eastAsia="Times New Roman" w:hAnsi="Times New Roman" w:cs="Arial"/>
      <w:sz w:val="24"/>
      <w:szCs w:val="24"/>
      <w:lang w:eastAsia="ru-RU"/>
    </w:rPr>
  </w:style>
  <w:style w:type="paragraph" w:customStyle="1" w:styleId="S3">
    <w:name w:val="S_Нумерованный_3"/>
    <w:basedOn w:val="ConsNormal"/>
    <w:link w:val="S36"/>
    <w:autoRedefine/>
    <w:rsid w:val="00444104"/>
    <w:pPr>
      <w:widowControl/>
      <w:numPr>
        <w:numId w:val="18"/>
      </w:numPr>
      <w:spacing w:line="360" w:lineRule="auto"/>
      <w:jc w:val="both"/>
    </w:pPr>
    <w:rPr>
      <w:sz w:val="24"/>
      <w:szCs w:val="24"/>
    </w:rPr>
  </w:style>
  <w:style w:type="paragraph" w:customStyle="1" w:styleId="S31">
    <w:name w:val="S_Нумерованный_3.1"/>
    <w:basedOn w:val="S5"/>
    <w:link w:val="S310"/>
    <w:autoRedefine/>
    <w:rsid w:val="00444104"/>
    <w:pPr>
      <w:widowControl w:val="0"/>
      <w:numPr>
        <w:numId w:val="21"/>
      </w:numPr>
      <w:spacing w:line="360" w:lineRule="auto"/>
    </w:pPr>
    <w:rPr>
      <w:i/>
      <w:color w:val="000000"/>
    </w:rPr>
  </w:style>
  <w:style w:type="character" w:customStyle="1" w:styleId="S310">
    <w:name w:val="S_Нумерованный_3.1 Знак Знак"/>
    <w:basedOn w:val="S6"/>
    <w:link w:val="S31"/>
    <w:rsid w:val="00444104"/>
    <w:rPr>
      <w:i/>
      <w:color w:val="000000"/>
    </w:rPr>
  </w:style>
  <w:style w:type="paragraph" w:customStyle="1" w:styleId="S30">
    <w:name w:val="S_Заголовок_Текста3"/>
    <w:basedOn w:val="S34"/>
    <w:autoRedefine/>
    <w:rsid w:val="00444104"/>
    <w:pPr>
      <w:numPr>
        <w:ilvl w:val="2"/>
        <w:numId w:val="19"/>
      </w:numPr>
      <w:tabs>
        <w:tab w:val="clear" w:pos="567"/>
        <w:tab w:val="num" w:pos="720"/>
      </w:tabs>
      <w:ind w:left="720" w:hanging="720"/>
    </w:pPr>
    <w:rPr>
      <w:u w:val="single"/>
    </w:rPr>
  </w:style>
  <w:style w:type="character" w:customStyle="1" w:styleId="ConsNormal0">
    <w:name w:val="ConsNormal Знак"/>
    <w:basedOn w:val="a4"/>
    <w:link w:val="ConsNormal"/>
    <w:rsid w:val="00444104"/>
    <w:rPr>
      <w:rFonts w:ascii="Arial" w:eastAsia="Times New Roman" w:hAnsi="Arial" w:cs="Arial"/>
      <w:lang w:val="ru-RU" w:eastAsia="ru-RU" w:bidi="ar-SA"/>
    </w:rPr>
  </w:style>
  <w:style w:type="character" w:customStyle="1" w:styleId="S36">
    <w:name w:val="S_Нумерованный_3 Знак Знак"/>
    <w:basedOn w:val="ConsNormal0"/>
    <w:link w:val="S3"/>
    <w:rsid w:val="00444104"/>
    <w:rPr>
      <w:sz w:val="24"/>
      <w:szCs w:val="24"/>
    </w:rPr>
  </w:style>
  <w:style w:type="character" w:customStyle="1" w:styleId="Sf2">
    <w:name w:val="S_Нумерованный Знак Знак"/>
    <w:basedOn w:val="S22"/>
    <w:link w:val="Sf1"/>
    <w:rsid w:val="00444104"/>
    <w:rPr>
      <w:b/>
      <w:i/>
      <w:sz w:val="28"/>
      <w:szCs w:val="28"/>
    </w:rPr>
  </w:style>
  <w:style w:type="paragraph" w:customStyle="1" w:styleId="S">
    <w:name w:val="S_Список литературы"/>
    <w:basedOn w:val="S5"/>
    <w:autoRedefine/>
    <w:rsid w:val="00444104"/>
    <w:pPr>
      <w:widowControl w:val="0"/>
      <w:numPr>
        <w:numId w:val="20"/>
      </w:numPr>
      <w:spacing w:line="360" w:lineRule="auto"/>
    </w:pPr>
    <w:rPr>
      <w:rFonts w:cs="Arial"/>
      <w:i/>
      <w:color w:val="000000"/>
    </w:rPr>
  </w:style>
  <w:style w:type="character" w:customStyle="1" w:styleId="apple-converted-space">
    <w:name w:val="apple-converted-space"/>
    <w:basedOn w:val="a4"/>
    <w:rsid w:val="002C73B5"/>
  </w:style>
  <w:style w:type="paragraph" w:customStyle="1" w:styleId="3f3">
    <w:name w:val="Обычный3"/>
    <w:rsid w:val="00455EA0"/>
    <w:pPr>
      <w:spacing w:line="360" w:lineRule="auto"/>
      <w:ind w:firstLine="720"/>
      <w:jc w:val="both"/>
    </w:pPr>
    <w:rPr>
      <w:rFonts w:eastAsia="Times New Roman"/>
      <w:sz w:val="24"/>
    </w:rPr>
  </w:style>
  <w:style w:type="paragraph" w:customStyle="1" w:styleId="zagc-0">
    <w:name w:val="zagc-0"/>
    <w:basedOn w:val="a3"/>
    <w:rsid w:val="008F423B"/>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Sweet">
    <w:name w:val="Sweet_основной текст"/>
    <w:basedOn w:val="a3"/>
    <w:link w:val="Sweet0"/>
    <w:rsid w:val="0082202D"/>
    <w:pPr>
      <w:spacing w:after="0" w:line="240" w:lineRule="auto"/>
      <w:ind w:firstLine="709"/>
      <w:jc w:val="both"/>
    </w:pPr>
    <w:rPr>
      <w:rFonts w:ascii="Times New Roman" w:eastAsia="Times New Roman" w:hAnsi="Times New Roman"/>
      <w:sz w:val="28"/>
      <w:szCs w:val="28"/>
      <w:lang w:eastAsia="ru-RU"/>
    </w:rPr>
  </w:style>
  <w:style w:type="character" w:customStyle="1" w:styleId="Sweet0">
    <w:name w:val="Sweet_основной текст Знак"/>
    <w:basedOn w:val="a4"/>
    <w:link w:val="Sweet"/>
    <w:rsid w:val="0082202D"/>
    <w:rPr>
      <w:rFonts w:eastAsia="Times New Roman"/>
      <w:sz w:val="28"/>
      <w:szCs w:val="28"/>
    </w:rPr>
  </w:style>
  <w:style w:type="paragraph" w:customStyle="1" w:styleId="Sweet1">
    <w:name w:val="Sweet_заголовок"/>
    <w:basedOn w:val="a3"/>
    <w:rsid w:val="003D1AED"/>
    <w:pPr>
      <w:spacing w:before="240" w:after="240" w:line="240" w:lineRule="auto"/>
      <w:ind w:firstLine="709"/>
      <w:jc w:val="both"/>
    </w:pPr>
    <w:rPr>
      <w:rFonts w:ascii="Times New Roman" w:eastAsia="Times New Roman" w:hAnsi="Times New Roman"/>
      <w:b/>
      <w:bCs/>
      <w:sz w:val="28"/>
      <w:szCs w:val="28"/>
      <w:lang w:eastAsia="ru-RU"/>
    </w:rPr>
  </w:style>
  <w:style w:type="character" w:customStyle="1" w:styleId="FontStyle52">
    <w:name w:val="Font Style52"/>
    <w:basedOn w:val="a4"/>
    <w:uiPriority w:val="99"/>
    <w:rsid w:val="00F909AF"/>
    <w:rPr>
      <w:rFonts w:ascii="Franklin Gothic Book" w:hAnsi="Franklin Gothic Book" w:cs="Franklin Gothic Book"/>
      <w:b/>
      <w:bCs/>
      <w:sz w:val="20"/>
      <w:szCs w:val="20"/>
    </w:rPr>
  </w:style>
  <w:style w:type="paragraph" w:customStyle="1" w:styleId="Style18">
    <w:name w:val="Style18"/>
    <w:basedOn w:val="a3"/>
    <w:uiPriority w:val="99"/>
    <w:rsid w:val="002D2AA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1">
    <w:name w:val="Font Style31"/>
    <w:basedOn w:val="a4"/>
    <w:uiPriority w:val="99"/>
    <w:rsid w:val="002D2AA8"/>
    <w:rPr>
      <w:rFonts w:ascii="Times New Roman" w:hAnsi="Times New Roman" w:cs="Times New Roman"/>
      <w:sz w:val="22"/>
      <w:szCs w:val="22"/>
    </w:rPr>
  </w:style>
  <w:style w:type="character" w:customStyle="1" w:styleId="FontStyle32">
    <w:name w:val="Font Style32"/>
    <w:basedOn w:val="a4"/>
    <w:uiPriority w:val="99"/>
    <w:rsid w:val="002D2AA8"/>
    <w:rPr>
      <w:rFonts w:ascii="Times New Roman" w:hAnsi="Times New Roman" w:cs="Times New Roman"/>
      <w:b/>
      <w:bCs/>
      <w:sz w:val="22"/>
      <w:szCs w:val="22"/>
    </w:rPr>
  </w:style>
  <w:style w:type="paragraph" w:customStyle="1" w:styleId="afffffffffc">
    <w:name w:val="Базовый"/>
    <w:rsid w:val="000D1D7D"/>
    <w:pPr>
      <w:tabs>
        <w:tab w:val="left" w:pos="709"/>
      </w:tabs>
      <w:suppressAutoHyphens/>
      <w:spacing w:after="200" w:line="276" w:lineRule="atLeast"/>
    </w:pPr>
    <w:rPr>
      <w:rFonts w:ascii="Calibri" w:eastAsia="SimSun" w:hAnsi="Calibri" w:cstheme="minorBidi"/>
      <w:sz w:val="22"/>
      <w:szCs w:val="22"/>
      <w:lang w:eastAsia="en-US"/>
    </w:rPr>
  </w:style>
  <w:style w:type="paragraph" w:customStyle="1" w:styleId="Style23">
    <w:name w:val="Style23"/>
    <w:basedOn w:val="a3"/>
    <w:uiPriority w:val="99"/>
    <w:rsid w:val="00E55CF8"/>
    <w:pPr>
      <w:widowControl w:val="0"/>
      <w:autoSpaceDE w:val="0"/>
      <w:autoSpaceDN w:val="0"/>
      <w:adjustRightInd w:val="0"/>
      <w:spacing w:after="0" w:line="286" w:lineRule="exact"/>
      <w:ind w:firstLine="115"/>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38018246">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88506328">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2148553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04454431">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5309362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ndex.php?title=%D0%9A%D1%80%D0%B8%D0%B2%D0%BE%D0%B4%D0%B0%D0%BD%D0%BE%D0%B2%D0%BA%D0%B0_(%D1%81%D0%B5%D0%BB%D0%BE)&amp;action=edit&amp;redlink=1"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2.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6.xml"/><Relationship Id="rId38" Type="http://schemas.openxmlformats.org/officeDocument/2006/relationships/image" Target="media/image20.wmf"/><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5.xml"/><Relationship Id="rId37" Type="http://schemas.openxmlformats.org/officeDocument/2006/relationships/oleObject" Target="embeddings/oleObject1.bin"/><Relationship Id="rId40" Type="http://schemas.openxmlformats.org/officeDocument/2006/relationships/image" Target="media/image21.wmf"/><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36" Type="http://schemas.openxmlformats.org/officeDocument/2006/relationships/image" Target="media/image19.wmf"/><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4.xm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u.wikipedia.org/wiki/%D0%9D%D0%BE%D0%B2%D0%BE%D1%81%D0%B8%D0%B1%D0%B8%D1%80%D1%81%D0%BA" TargetMode="External"/><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oleObject" Target="embeddings/oleObject4.bin"/><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ks.ru/wps/PA_1_0_S5/Documents/jsp/Detail_default.jsp?category=1112178611292&amp;elementId=11400955258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3F007-2838-40E8-824B-770597314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4907</TotalTime>
  <Pages>120</Pages>
  <Words>27614</Words>
  <Characters>157400</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184645</CharactersWithSpaces>
  <SharedDoc>false</SharedDoc>
  <HLinks>
    <vt:vector size="6" baseType="variant">
      <vt:variant>
        <vt:i4>4653082</vt:i4>
      </vt:variant>
      <vt:variant>
        <vt:i4>153</vt:i4>
      </vt:variant>
      <vt:variant>
        <vt:i4>0</vt:i4>
      </vt:variant>
      <vt:variant>
        <vt:i4>5</vt:i4>
      </vt:variant>
      <vt:variant>
        <vt:lpwstr>http://www.rubricon.com/partner.asp?aid=%7BEA41E9E6-3EBB-45F9-93BC-BF58D64F2EDE%7D&amp;ext=0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dc:creator>
  <cp:keywords/>
  <dc:description/>
  <cp:lastModifiedBy>Дедерер</cp:lastModifiedBy>
  <cp:revision>310</cp:revision>
  <cp:lastPrinted>2013-10-14T03:11:00Z</cp:lastPrinted>
  <dcterms:created xsi:type="dcterms:W3CDTF">2012-05-29T03:53:00Z</dcterms:created>
  <dcterms:modified xsi:type="dcterms:W3CDTF">2013-10-17T07:42:00Z</dcterms:modified>
</cp:coreProperties>
</file>