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CA1" w:rsidRDefault="009E4CA1" w:rsidP="009E4CA1">
      <w:pPr>
        <w:shd w:val="clear" w:color="auto" w:fill="FFFFFF"/>
        <w:spacing w:after="150" w:line="259" w:lineRule="atLeast"/>
        <w:jc w:val="center"/>
        <w:outlineLvl w:val="0"/>
        <w:rPr>
          <w:rFonts w:ascii="Arial" w:eastAsia="Times New Roman" w:hAnsi="Arial" w:cs="Arial"/>
          <w:b/>
          <w:color w:val="000000"/>
          <w:kern w:val="36"/>
          <w:sz w:val="40"/>
          <w:szCs w:val="40"/>
          <w:lang w:eastAsia="ru-RU"/>
        </w:rPr>
      </w:pPr>
      <w:r w:rsidRPr="009E4CA1">
        <w:rPr>
          <w:rFonts w:ascii="Arial" w:eastAsia="Times New Roman" w:hAnsi="Arial" w:cs="Arial"/>
          <w:b/>
          <w:color w:val="000000"/>
          <w:kern w:val="36"/>
          <w:sz w:val="40"/>
          <w:szCs w:val="40"/>
          <w:lang w:eastAsia="ru-RU"/>
        </w:rPr>
        <w:t>Осторожно! Выход на лед опасен!</w:t>
      </w:r>
    </w:p>
    <w:p w:rsidR="009E4CA1" w:rsidRPr="009E4CA1" w:rsidRDefault="009E4CA1" w:rsidP="009E4CA1">
      <w:pPr>
        <w:shd w:val="clear" w:color="auto" w:fill="FFFFFF"/>
        <w:spacing w:after="150" w:line="259" w:lineRule="atLeast"/>
        <w:jc w:val="center"/>
        <w:outlineLvl w:val="0"/>
        <w:rPr>
          <w:rFonts w:ascii="Arial" w:eastAsia="Times New Roman" w:hAnsi="Arial" w:cs="Arial"/>
          <w:b/>
          <w:color w:val="000000"/>
          <w:kern w:val="36"/>
          <w:sz w:val="40"/>
          <w:szCs w:val="40"/>
          <w:lang w:eastAsia="ru-RU"/>
        </w:rPr>
      </w:pPr>
    </w:p>
    <w:p w:rsidR="009E4CA1" w:rsidRDefault="009E4CA1" w:rsidP="009E4C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095750" cy="3076575"/>
            <wp:effectExtent l="19050" t="0" r="0" b="0"/>
            <wp:docPr id="1" name="Рисунок 1" descr="http://54.mchs.gov.ru/upload/site70/document_news/LOD9Ijzpt7-big-reduce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54.mchs.gov.ru/upload/site70/document_news/LOD9Ijzpt7-big-reduce35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307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4CA1" w:rsidRPr="009E4CA1" w:rsidRDefault="009E4CA1" w:rsidP="009E4C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4CA1" w:rsidRPr="009E4CA1" w:rsidRDefault="009E4CA1" w:rsidP="009E4CA1">
      <w:pPr>
        <w:shd w:val="clear" w:color="auto" w:fill="FFFFFF"/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территории Новосибирской области возрастает риск возникновения происшествий на водных объектах. Это связано с переменчивой погодой и состоянием льда на водных объектах региона.</w:t>
      </w:r>
    </w:p>
    <w:p w:rsidR="009E4CA1" w:rsidRPr="009E4CA1" w:rsidRDefault="009E4CA1" w:rsidP="009E4CA1">
      <w:pPr>
        <w:shd w:val="clear" w:color="auto" w:fill="FFFFFF"/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 время потепления или при высоком уровне снежного покрова, формирующийся лёд имеет непрочную структуру. При наступлении похолодания, поверх некрепкого льда формируется более </w:t>
      </w:r>
      <w:proofErr w:type="gramStart"/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прочный</w:t>
      </w:r>
      <w:proofErr w:type="gramEnd"/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Из-за климатических условий, лёд на водных объектах Новосибирской области в настоящее время имеет неоднородную, многослойную структуру, что сущёственно сказывается на его прочности. И кажущийся крепким 40 сантиметровый лёд на самом деле не безопасен для выезда транспортных средств.</w:t>
      </w:r>
    </w:p>
    <w:p w:rsidR="009E4CA1" w:rsidRPr="009E4CA1" w:rsidRDefault="009E4CA1" w:rsidP="009E4CA1">
      <w:pPr>
        <w:shd w:val="clear" w:color="auto" w:fill="FFFFFF"/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Кроме того, на реке Обь от Новосибирской ГЭС до н.п. Красный Яр образовалась полынья с открытой водой. Наиболее высокий риск происшествий на водных объектах существует на территории </w:t>
      </w:r>
      <w:proofErr w:type="gramStart"/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End"/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Новосибирска, Новосибирского и </w:t>
      </w:r>
      <w:proofErr w:type="spellStart"/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Колыванского</w:t>
      </w:r>
      <w:proofErr w:type="spellEnd"/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районов. Выход и тем более выезд на лёд реки Обь чрезвычайно опасен и запрещён. </w:t>
      </w:r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Образовавшаяся многокилометровая полынья в ближайшие дни из-за понижения температуры воздуха может покрыться тонким хрупким льдом, что еще больше увеличивает опасность возникновения происшествий.</w:t>
      </w:r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Государственная инспекция по маломерным судам Новосибирской области настоятельно рекомендует любителям зимней рыбалки воздержаться от выхода и выезда на лёд водных объектов.</w:t>
      </w:r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При этом хотим напомнить, что выезд на лёд вне ледовых переправ запрещён, как и выход на лёд водных объектов, где ледостав неполный.</w:t>
      </w:r>
    </w:p>
    <w:p w:rsidR="009E4CA1" w:rsidRPr="009E4CA1" w:rsidRDefault="009E4CA1" w:rsidP="009E4CA1">
      <w:pPr>
        <w:shd w:val="clear" w:color="auto" w:fill="FFFFFF"/>
        <w:spacing w:before="150" w:after="150" w:line="408" w:lineRule="atLeast"/>
        <w:ind w:left="75" w:right="7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4C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возникновении несчастного случая на водных объектах, звоните по телефону пожарно-спасательной службы 101 или по единому телефону вызова экстренных служб 112.</w:t>
      </w:r>
    </w:p>
    <w:p w:rsidR="003576B1" w:rsidRPr="009E4CA1" w:rsidRDefault="003576B1">
      <w:pPr>
        <w:rPr>
          <w:rFonts w:ascii="Times New Roman" w:hAnsi="Times New Roman" w:cs="Times New Roman"/>
          <w:sz w:val="28"/>
          <w:szCs w:val="28"/>
        </w:rPr>
      </w:pPr>
    </w:p>
    <w:sectPr w:rsidR="003576B1" w:rsidRPr="009E4CA1" w:rsidSect="003576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4CA1"/>
    <w:rsid w:val="003576B1"/>
    <w:rsid w:val="009E4C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6B1"/>
  </w:style>
  <w:style w:type="paragraph" w:styleId="1">
    <w:name w:val="heading 1"/>
    <w:basedOn w:val="a"/>
    <w:link w:val="10"/>
    <w:uiPriority w:val="9"/>
    <w:qFormat/>
    <w:rsid w:val="009E4CA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4C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E4CA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E4C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E4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4C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7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0730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1413</Characters>
  <Application>Microsoft Office Word</Application>
  <DocSecurity>0</DocSecurity>
  <Lines>11</Lines>
  <Paragraphs>3</Paragraphs>
  <ScaleCrop>false</ScaleCrop>
  <Company/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 Кузнецов</dc:creator>
  <cp:keywords/>
  <dc:description/>
  <cp:lastModifiedBy>В Кузнецов</cp:lastModifiedBy>
  <cp:revision>3</cp:revision>
  <dcterms:created xsi:type="dcterms:W3CDTF">2018-02-20T16:41:00Z</dcterms:created>
  <dcterms:modified xsi:type="dcterms:W3CDTF">2018-02-20T16:42:00Z</dcterms:modified>
</cp:coreProperties>
</file>