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42" w:rsidRPr="00256E8E" w:rsidRDefault="00DC3042" w:rsidP="00DC3042">
      <w:pPr>
        <w:pStyle w:val="20"/>
        <w:shd w:val="clear" w:color="auto" w:fill="auto"/>
        <w:spacing w:line="230" w:lineRule="exact"/>
        <w:ind w:right="60"/>
        <w:rPr>
          <w:sz w:val="24"/>
          <w:szCs w:val="24"/>
        </w:rPr>
      </w:pPr>
      <w:r w:rsidRPr="00256E8E">
        <w:rPr>
          <w:rStyle w:val="211pt"/>
          <w:b/>
          <w:bCs/>
          <w:sz w:val="24"/>
          <w:szCs w:val="24"/>
        </w:rPr>
        <w:t xml:space="preserve">Выписка из акта </w:t>
      </w:r>
      <w:r w:rsidRPr="00256E8E">
        <w:rPr>
          <w:sz w:val="24"/>
          <w:szCs w:val="24"/>
        </w:rPr>
        <w:t xml:space="preserve"> № 8</w:t>
      </w:r>
    </w:p>
    <w:p w:rsidR="006447DE" w:rsidRDefault="00DC3042" w:rsidP="006447DE">
      <w:pPr>
        <w:pStyle w:val="21"/>
        <w:shd w:val="clear" w:color="auto" w:fill="auto"/>
        <w:tabs>
          <w:tab w:val="left" w:pos="5995"/>
        </w:tabs>
        <w:spacing w:after="0"/>
        <w:ind w:right="53" w:firstLine="0"/>
        <w:jc w:val="center"/>
        <w:rPr>
          <w:sz w:val="24"/>
          <w:szCs w:val="24"/>
        </w:rPr>
      </w:pPr>
      <w:r w:rsidRPr="00256E8E">
        <w:rPr>
          <w:sz w:val="24"/>
          <w:szCs w:val="24"/>
        </w:rPr>
        <w:t>проверки финансово - хозяйственной деятельности Муниципального унитарного предприятия Похоронная служба «</w:t>
      </w:r>
      <w:proofErr w:type="spellStart"/>
      <w:r w:rsidRPr="00256E8E">
        <w:rPr>
          <w:sz w:val="24"/>
          <w:szCs w:val="24"/>
        </w:rPr>
        <w:t>Кри-Мар</w:t>
      </w:r>
      <w:proofErr w:type="spellEnd"/>
      <w:r w:rsidRPr="00256E8E">
        <w:rPr>
          <w:sz w:val="24"/>
          <w:szCs w:val="24"/>
        </w:rPr>
        <w:t xml:space="preserve">»», проведенной в период с 30 января по 30 марта 2018 года, контрольно-счетной палатой </w:t>
      </w:r>
    </w:p>
    <w:p w:rsidR="00DC3042" w:rsidRPr="00256E8E" w:rsidRDefault="00DC3042" w:rsidP="006447DE">
      <w:pPr>
        <w:pStyle w:val="21"/>
        <w:shd w:val="clear" w:color="auto" w:fill="auto"/>
        <w:tabs>
          <w:tab w:val="left" w:pos="5995"/>
        </w:tabs>
        <w:spacing w:after="0"/>
        <w:ind w:right="53" w:firstLine="0"/>
        <w:jc w:val="center"/>
        <w:rPr>
          <w:sz w:val="24"/>
          <w:szCs w:val="24"/>
        </w:rPr>
      </w:pPr>
      <w:r w:rsidRPr="00256E8E">
        <w:rPr>
          <w:sz w:val="24"/>
          <w:szCs w:val="24"/>
        </w:rPr>
        <w:t>Новосибирского района Новосибирской области.</w:t>
      </w:r>
    </w:p>
    <w:p w:rsidR="00DC3042" w:rsidRPr="00256E8E" w:rsidRDefault="00DC3042" w:rsidP="00DC3042">
      <w:pPr>
        <w:pStyle w:val="21"/>
        <w:shd w:val="clear" w:color="auto" w:fill="auto"/>
        <w:tabs>
          <w:tab w:val="left" w:pos="5995"/>
        </w:tabs>
        <w:spacing w:after="570"/>
        <w:ind w:right="53" w:firstLine="0"/>
        <w:rPr>
          <w:sz w:val="24"/>
          <w:szCs w:val="24"/>
        </w:rPr>
      </w:pPr>
      <w:r w:rsidRPr="00256E8E">
        <w:rPr>
          <w:sz w:val="24"/>
          <w:szCs w:val="24"/>
        </w:rPr>
        <w:t>г. Новосибирск</w:t>
      </w:r>
      <w:r w:rsidRPr="00256E8E">
        <w:rPr>
          <w:sz w:val="24"/>
          <w:szCs w:val="24"/>
        </w:rPr>
        <w:tab/>
        <w:t xml:space="preserve">                   30.03.2018</w:t>
      </w:r>
    </w:p>
    <w:p w:rsidR="00DC3042" w:rsidRPr="00256E8E" w:rsidRDefault="00DC3042" w:rsidP="00DC3042">
      <w:pPr>
        <w:pStyle w:val="21"/>
        <w:shd w:val="clear" w:color="auto" w:fill="auto"/>
        <w:spacing w:after="124" w:line="352" w:lineRule="exact"/>
        <w:ind w:left="80" w:right="40" w:firstLine="0"/>
        <w:rPr>
          <w:sz w:val="24"/>
          <w:szCs w:val="24"/>
        </w:rPr>
      </w:pPr>
      <w:r w:rsidRPr="00256E8E">
        <w:rPr>
          <w:sz w:val="24"/>
          <w:szCs w:val="24"/>
        </w:rPr>
        <w:t xml:space="preserve">      Проверка проведена в соответствии Планом работы Контрольно-счетной палаты Новосибирского района Новосибирской области (далее - КСП </w:t>
      </w:r>
      <w:r w:rsidRPr="00256E8E">
        <w:rPr>
          <w:sz w:val="24"/>
          <w:szCs w:val="24"/>
          <w:lang w:val="en-US"/>
        </w:rPr>
        <w:t>HP</w:t>
      </w:r>
      <w:r w:rsidRPr="00256E8E">
        <w:rPr>
          <w:sz w:val="24"/>
          <w:szCs w:val="24"/>
        </w:rPr>
        <w:t xml:space="preserve">) на 2018 год и на основании уведомления председателя КСП </w:t>
      </w:r>
      <w:r w:rsidRPr="00256E8E">
        <w:rPr>
          <w:sz w:val="24"/>
          <w:szCs w:val="24"/>
          <w:lang w:val="en-US"/>
        </w:rPr>
        <w:t>HP</w:t>
      </w:r>
      <w:r w:rsidRPr="00256E8E">
        <w:rPr>
          <w:sz w:val="24"/>
          <w:szCs w:val="24"/>
        </w:rPr>
        <w:t xml:space="preserve"> от 26.01.2018 главным экспертом КСП </w:t>
      </w:r>
      <w:r w:rsidRPr="00256E8E">
        <w:rPr>
          <w:sz w:val="24"/>
          <w:szCs w:val="24"/>
          <w:lang w:val="en-US"/>
        </w:rPr>
        <w:t>HP</w:t>
      </w:r>
      <w:r w:rsidRPr="00256E8E">
        <w:rPr>
          <w:sz w:val="24"/>
          <w:szCs w:val="24"/>
        </w:rPr>
        <w:t xml:space="preserve"> И.С. </w:t>
      </w:r>
      <w:proofErr w:type="spellStart"/>
      <w:r w:rsidRPr="00256E8E">
        <w:rPr>
          <w:sz w:val="24"/>
          <w:szCs w:val="24"/>
        </w:rPr>
        <w:t>Павиным</w:t>
      </w:r>
      <w:proofErr w:type="spellEnd"/>
      <w:r w:rsidRPr="00256E8E">
        <w:rPr>
          <w:sz w:val="24"/>
          <w:szCs w:val="24"/>
        </w:rPr>
        <w:t>, инспект</w:t>
      </w:r>
      <w:r w:rsidR="006447DE">
        <w:rPr>
          <w:sz w:val="24"/>
          <w:szCs w:val="24"/>
        </w:rPr>
        <w:t>о</w:t>
      </w:r>
      <w:r w:rsidRPr="00256E8E">
        <w:rPr>
          <w:sz w:val="24"/>
          <w:szCs w:val="24"/>
        </w:rPr>
        <w:t xml:space="preserve">ром КСП </w:t>
      </w:r>
      <w:r w:rsidRPr="00256E8E">
        <w:rPr>
          <w:sz w:val="24"/>
          <w:szCs w:val="24"/>
          <w:lang w:val="en-US"/>
        </w:rPr>
        <w:t>HP</w:t>
      </w:r>
      <w:r w:rsidRPr="00256E8E">
        <w:rPr>
          <w:sz w:val="24"/>
          <w:szCs w:val="24"/>
        </w:rPr>
        <w:t xml:space="preserve"> А.Ю. Семе</w:t>
      </w:r>
      <w:r w:rsidRPr="00256E8E">
        <w:rPr>
          <w:sz w:val="24"/>
          <w:szCs w:val="24"/>
        </w:rPr>
        <w:softHyphen/>
        <w:t>новой.</w:t>
      </w:r>
    </w:p>
    <w:p w:rsidR="00DC3042" w:rsidRPr="00256E8E" w:rsidRDefault="00DC3042" w:rsidP="00DC3042">
      <w:pPr>
        <w:pStyle w:val="21"/>
        <w:shd w:val="clear" w:color="auto" w:fill="auto"/>
        <w:spacing w:after="394" w:line="348" w:lineRule="exact"/>
        <w:ind w:right="40" w:firstLine="0"/>
        <w:rPr>
          <w:sz w:val="24"/>
          <w:szCs w:val="24"/>
        </w:rPr>
      </w:pPr>
      <w:r w:rsidRPr="00256E8E">
        <w:rPr>
          <w:rStyle w:val="11pt"/>
          <w:sz w:val="24"/>
          <w:szCs w:val="24"/>
        </w:rPr>
        <w:t xml:space="preserve">      </w:t>
      </w:r>
      <w:r w:rsidRPr="00256E8E">
        <w:rPr>
          <w:rStyle w:val="a4"/>
          <w:sz w:val="24"/>
          <w:szCs w:val="24"/>
        </w:rPr>
        <w:t xml:space="preserve"> Цель проверки: </w:t>
      </w:r>
      <w:r w:rsidRPr="00256E8E">
        <w:rPr>
          <w:sz w:val="24"/>
          <w:szCs w:val="24"/>
        </w:rPr>
        <w:t>проанализировать и оценить эффективность финансо</w:t>
      </w:r>
      <w:r w:rsidRPr="00256E8E">
        <w:rPr>
          <w:sz w:val="24"/>
          <w:szCs w:val="24"/>
        </w:rPr>
        <w:softHyphen/>
        <w:t>во-хозяйственной деятельности Муниципального унитарного предприятия Похоронная служба «</w:t>
      </w:r>
      <w:proofErr w:type="spellStart"/>
      <w:r w:rsidRPr="00256E8E">
        <w:rPr>
          <w:sz w:val="24"/>
          <w:szCs w:val="24"/>
        </w:rPr>
        <w:t>Кри-Мар</w:t>
      </w:r>
      <w:proofErr w:type="spellEnd"/>
      <w:r w:rsidRPr="00256E8E">
        <w:rPr>
          <w:sz w:val="24"/>
          <w:szCs w:val="24"/>
        </w:rPr>
        <w:t>» за период с 01.01.2016 - 29.01.2018.</w:t>
      </w:r>
    </w:p>
    <w:p w:rsidR="00DC3042" w:rsidRPr="00256E8E" w:rsidRDefault="00DC3042" w:rsidP="00DC3042">
      <w:pPr>
        <w:pStyle w:val="21"/>
        <w:shd w:val="clear" w:color="auto" w:fill="auto"/>
        <w:spacing w:after="0" w:line="375" w:lineRule="exact"/>
        <w:ind w:left="120" w:firstLine="340"/>
        <w:rPr>
          <w:sz w:val="24"/>
          <w:szCs w:val="24"/>
        </w:rPr>
      </w:pPr>
      <w:r w:rsidRPr="00256E8E">
        <w:rPr>
          <w:sz w:val="24"/>
          <w:szCs w:val="24"/>
        </w:rPr>
        <w:t>Предмет и виды деятельности Предприятия:</w:t>
      </w:r>
    </w:p>
    <w:p w:rsidR="00DC3042" w:rsidRPr="00256E8E" w:rsidRDefault="00DC3042" w:rsidP="00DC3042">
      <w:pPr>
        <w:pStyle w:val="21"/>
        <w:shd w:val="clear" w:color="auto" w:fill="auto"/>
        <w:spacing w:after="0" w:line="375" w:lineRule="exact"/>
        <w:ind w:left="1520"/>
        <w:jc w:val="left"/>
        <w:rPr>
          <w:sz w:val="24"/>
          <w:szCs w:val="24"/>
        </w:rPr>
      </w:pPr>
      <w:r w:rsidRPr="00256E8E">
        <w:rPr>
          <w:sz w:val="24"/>
          <w:szCs w:val="24"/>
        </w:rPr>
        <w:t xml:space="preserve">• </w:t>
      </w:r>
      <w:r w:rsidR="006447DE">
        <w:rPr>
          <w:sz w:val="24"/>
          <w:szCs w:val="24"/>
        </w:rPr>
        <w:t xml:space="preserve">    </w:t>
      </w:r>
      <w:r w:rsidRPr="00256E8E">
        <w:rPr>
          <w:sz w:val="24"/>
          <w:szCs w:val="24"/>
        </w:rPr>
        <w:t>Погребение умерших и оказание услуг по погребению;</w:t>
      </w:r>
    </w:p>
    <w:p w:rsidR="00DC3042" w:rsidRPr="00256E8E" w:rsidRDefault="00DC3042" w:rsidP="00DC3042">
      <w:pPr>
        <w:pStyle w:val="21"/>
        <w:numPr>
          <w:ilvl w:val="0"/>
          <w:numId w:val="1"/>
        </w:numPr>
        <w:shd w:val="clear" w:color="auto" w:fill="auto"/>
        <w:tabs>
          <w:tab w:val="left" w:pos="1519"/>
        </w:tabs>
        <w:spacing w:after="0" w:line="375" w:lineRule="exact"/>
        <w:ind w:left="1520"/>
        <w:jc w:val="left"/>
        <w:rPr>
          <w:sz w:val="24"/>
          <w:szCs w:val="24"/>
        </w:rPr>
      </w:pPr>
      <w:r w:rsidRPr="00256E8E">
        <w:rPr>
          <w:sz w:val="24"/>
          <w:szCs w:val="24"/>
        </w:rPr>
        <w:t>Устройство и содержание мест погребения;</w:t>
      </w:r>
    </w:p>
    <w:p w:rsidR="00DC3042" w:rsidRPr="00256E8E" w:rsidRDefault="00DC3042" w:rsidP="00DC3042">
      <w:pPr>
        <w:pStyle w:val="21"/>
        <w:numPr>
          <w:ilvl w:val="0"/>
          <w:numId w:val="1"/>
        </w:numPr>
        <w:shd w:val="clear" w:color="auto" w:fill="auto"/>
        <w:tabs>
          <w:tab w:val="left" w:pos="1519"/>
        </w:tabs>
        <w:spacing w:after="0" w:line="357" w:lineRule="exact"/>
        <w:ind w:left="1520" w:right="20"/>
        <w:jc w:val="left"/>
        <w:rPr>
          <w:sz w:val="24"/>
          <w:szCs w:val="24"/>
        </w:rPr>
      </w:pPr>
      <w:r w:rsidRPr="00256E8E">
        <w:rPr>
          <w:sz w:val="24"/>
          <w:szCs w:val="24"/>
        </w:rPr>
        <w:t>Формирование и сохранность архивного фонда документов по приему и исполнению заказов на услуги по погребению;</w:t>
      </w:r>
    </w:p>
    <w:p w:rsidR="006447DE" w:rsidRDefault="00DC3042" w:rsidP="006447DE">
      <w:pPr>
        <w:pStyle w:val="21"/>
        <w:numPr>
          <w:ilvl w:val="0"/>
          <w:numId w:val="1"/>
        </w:numPr>
        <w:shd w:val="clear" w:color="auto" w:fill="auto"/>
        <w:tabs>
          <w:tab w:val="left" w:pos="1519"/>
        </w:tabs>
        <w:spacing w:after="173" w:line="348" w:lineRule="exact"/>
        <w:ind w:left="1520" w:right="20"/>
        <w:jc w:val="left"/>
        <w:rPr>
          <w:sz w:val="24"/>
          <w:szCs w:val="24"/>
        </w:rPr>
      </w:pPr>
      <w:r w:rsidRPr="00256E8E">
        <w:rPr>
          <w:sz w:val="24"/>
          <w:szCs w:val="24"/>
        </w:rPr>
        <w:t xml:space="preserve">Иные виды </w:t>
      </w:r>
      <w:r w:rsidR="00256E8E" w:rsidRPr="00256E8E">
        <w:rPr>
          <w:sz w:val="24"/>
          <w:szCs w:val="24"/>
        </w:rPr>
        <w:t>деятельности,</w:t>
      </w:r>
      <w:r w:rsidRPr="00256E8E">
        <w:rPr>
          <w:sz w:val="24"/>
          <w:szCs w:val="24"/>
        </w:rPr>
        <w:t xml:space="preserve"> не запрещенные законодательством, связанные с похоронным делом.</w:t>
      </w:r>
    </w:p>
    <w:p w:rsidR="00DC3042" w:rsidRPr="00256E8E" w:rsidRDefault="006447DE" w:rsidP="006447DE">
      <w:pPr>
        <w:pStyle w:val="21"/>
        <w:shd w:val="clear" w:color="auto" w:fill="auto"/>
        <w:tabs>
          <w:tab w:val="left" w:pos="1519"/>
        </w:tabs>
        <w:spacing w:after="173" w:line="348" w:lineRule="exact"/>
        <w:ind w:right="20" w:firstLine="0"/>
        <w:rPr>
          <w:sz w:val="24"/>
          <w:szCs w:val="24"/>
        </w:rPr>
      </w:pPr>
      <w:r>
        <w:rPr>
          <w:sz w:val="24"/>
          <w:szCs w:val="24"/>
        </w:rPr>
        <w:tab/>
      </w:r>
      <w:r w:rsidR="00DC3042" w:rsidRPr="006447DE">
        <w:rPr>
          <w:sz w:val="24"/>
          <w:szCs w:val="24"/>
        </w:rPr>
        <w:t xml:space="preserve">Предприятие </w:t>
      </w:r>
      <w:r w:rsidR="00DC3042" w:rsidRPr="006447DE">
        <w:rPr>
          <w:sz w:val="24"/>
          <w:szCs w:val="24"/>
        </w:rPr>
        <w:t>является юридическим лицом, коммерческой организаци</w:t>
      </w:r>
      <w:r w:rsidR="00DC3042" w:rsidRPr="006447DE">
        <w:rPr>
          <w:sz w:val="24"/>
          <w:szCs w:val="24"/>
        </w:rPr>
        <w:softHyphen/>
        <w:t>ей, имеет самостоятельный баланс.</w:t>
      </w:r>
      <w:r>
        <w:rPr>
          <w:sz w:val="24"/>
          <w:szCs w:val="24"/>
        </w:rPr>
        <w:t xml:space="preserve"> Имущ</w:t>
      </w:r>
      <w:r w:rsidR="00DC3042" w:rsidRPr="00256E8E">
        <w:rPr>
          <w:sz w:val="24"/>
          <w:szCs w:val="24"/>
        </w:rPr>
        <w:t>ество Предприятия является муниципальной собственностью, закрепляется за Предприятием на праве хозяйственного ведения и отражается на его балансе.</w:t>
      </w:r>
      <w:r>
        <w:rPr>
          <w:sz w:val="24"/>
          <w:szCs w:val="24"/>
        </w:rPr>
        <w:t xml:space="preserve"> </w:t>
      </w:r>
      <w:r w:rsidR="00DC3042" w:rsidRPr="00256E8E">
        <w:rPr>
          <w:sz w:val="24"/>
          <w:szCs w:val="24"/>
        </w:rPr>
        <w:tab/>
      </w:r>
      <w:r w:rsidR="00DC3042" w:rsidRPr="00256E8E">
        <w:rPr>
          <w:sz w:val="24"/>
          <w:szCs w:val="24"/>
        </w:rPr>
        <w:t>Размер уставного фонда Предприятия 100 000 (сто тысяч) рублей.</w:t>
      </w:r>
    </w:p>
    <w:p w:rsidR="00FA0523" w:rsidRPr="00256E8E" w:rsidRDefault="00FA0523" w:rsidP="00DC3042">
      <w:pPr>
        <w:jc w:val="center"/>
        <w:rPr>
          <w:rFonts w:ascii="Times New Roman" w:hAnsi="Times New Roman" w:cs="Times New Roman"/>
          <w:sz w:val="24"/>
          <w:szCs w:val="24"/>
        </w:rPr>
      </w:pPr>
    </w:p>
    <w:p w:rsidR="00DC3042" w:rsidRPr="00256E8E" w:rsidRDefault="00DC3042" w:rsidP="00DC3042">
      <w:pPr>
        <w:jc w:val="center"/>
        <w:rPr>
          <w:rFonts w:ascii="Times New Roman" w:hAnsi="Times New Roman" w:cs="Times New Roman"/>
          <w:sz w:val="24"/>
          <w:szCs w:val="24"/>
        </w:rPr>
      </w:pPr>
      <w:r w:rsidRPr="00256E8E">
        <w:rPr>
          <w:rFonts w:ascii="Times New Roman" w:hAnsi="Times New Roman" w:cs="Times New Roman"/>
          <w:sz w:val="24"/>
          <w:szCs w:val="24"/>
        </w:rPr>
        <w:t>В ХОДЕ ПРОВЕРКИ УСТАНОВЛЕНО:</w:t>
      </w:r>
    </w:p>
    <w:p w:rsidR="00DC3042" w:rsidRPr="00256E8E" w:rsidRDefault="00DC3042" w:rsidP="00DC3042">
      <w:pPr>
        <w:ind w:firstLine="708"/>
        <w:jc w:val="both"/>
        <w:rPr>
          <w:rFonts w:ascii="Times New Roman" w:hAnsi="Times New Roman" w:cs="Times New Roman"/>
          <w:sz w:val="24"/>
          <w:szCs w:val="24"/>
        </w:rPr>
      </w:pPr>
      <w:r w:rsidRPr="00256E8E">
        <w:rPr>
          <w:rFonts w:ascii="Times New Roman" w:hAnsi="Times New Roman" w:cs="Times New Roman"/>
          <w:sz w:val="24"/>
          <w:szCs w:val="24"/>
        </w:rPr>
        <w:t xml:space="preserve">В соответствии с частью 1 статьи 9 Федерального закона от 06.12.2011 № 402-ФЗ "О бухгалтерском учете" (далее - Закон </w:t>
      </w:r>
      <w:r w:rsidRPr="00256E8E">
        <w:rPr>
          <w:rFonts w:ascii="Times New Roman" w:hAnsi="Times New Roman" w:cs="Times New Roman"/>
          <w:sz w:val="24"/>
          <w:szCs w:val="24"/>
          <w:lang w:val="en-US"/>
        </w:rPr>
        <w:t>N</w:t>
      </w:r>
      <w:r w:rsidRPr="00256E8E">
        <w:rPr>
          <w:rFonts w:ascii="Times New Roman" w:hAnsi="Times New Roman" w:cs="Times New Roman"/>
          <w:sz w:val="24"/>
          <w:szCs w:val="24"/>
        </w:rPr>
        <w:t xml:space="preserve"> 402-ФЗ) каждый факт хозяйственной деятельности подлежит оформлению первичным учетным документом. Все первичные учетные документы должны содержать обязательные реквизиты, предусмотренные частью 2 статьи 9 Закона </w:t>
      </w:r>
      <w:r w:rsidRPr="00256E8E">
        <w:rPr>
          <w:rFonts w:ascii="Times New Roman" w:hAnsi="Times New Roman" w:cs="Times New Roman"/>
          <w:sz w:val="24"/>
          <w:szCs w:val="24"/>
          <w:lang w:val="en-US"/>
        </w:rPr>
        <w:t>N</w:t>
      </w:r>
      <w:r w:rsidRPr="00256E8E">
        <w:rPr>
          <w:rFonts w:ascii="Times New Roman" w:hAnsi="Times New Roman" w:cs="Times New Roman"/>
          <w:sz w:val="24"/>
          <w:szCs w:val="24"/>
        </w:rPr>
        <w:t xml:space="preserve"> 402- ФЗ</w:t>
      </w:r>
      <w:r w:rsidRPr="00256E8E">
        <w:rPr>
          <w:rFonts w:ascii="Times New Roman" w:hAnsi="Times New Roman" w:cs="Times New Roman"/>
          <w:sz w:val="24"/>
          <w:szCs w:val="24"/>
        </w:rPr>
        <w:t>.</w:t>
      </w:r>
    </w:p>
    <w:p w:rsidR="00DC3042" w:rsidRPr="00DC3042" w:rsidRDefault="00DC3042" w:rsidP="00DC3042">
      <w:pPr>
        <w:widowControl w:val="0"/>
        <w:spacing w:after="0" w:line="352" w:lineRule="exact"/>
        <w:ind w:right="40" w:firstLine="68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 xml:space="preserve">В нарушение данной нормы на день начала проверки первичные учетные документы, служащие основанием для отражения финансовых и хозяйственных операций в бухгалтерском учете, регистры бухгалтерского учета, финансовая отчетность в Предприятии отсутствовали. </w:t>
      </w:r>
    </w:p>
    <w:p w:rsidR="00DC3042" w:rsidRPr="00256E8E" w:rsidRDefault="00DC3042" w:rsidP="00DC3042">
      <w:pPr>
        <w:ind w:firstLine="708"/>
        <w:jc w:val="both"/>
        <w:rPr>
          <w:rFonts w:ascii="Times New Roman" w:hAnsi="Times New Roman" w:cs="Times New Roman"/>
          <w:sz w:val="24"/>
          <w:szCs w:val="24"/>
        </w:rPr>
      </w:pPr>
      <w:proofErr w:type="gramStart"/>
      <w:r w:rsidRPr="00256E8E">
        <w:rPr>
          <w:rFonts w:ascii="Times New Roman" w:hAnsi="Times New Roman" w:cs="Times New Roman"/>
          <w:sz w:val="24"/>
          <w:szCs w:val="24"/>
        </w:rPr>
        <w:lastRenderedPageBreak/>
        <w:t>Так, закупки товарно-материальных ценностей в 2016 году составили 792 443, 36 рубля, при этом в дебете счетов 10 и 41 указана сумма 83 779 рублей и 1 503 669,80 рублей соответственно, расходы с учетом остатков с предыдущего периода (256 442,92 рубля) не могли быть больше 1 048 886, 28 рублей, в ведомости указана сумма 1 469 619 рублей и при</w:t>
      </w:r>
      <w:proofErr w:type="gramEnd"/>
      <w:r w:rsidRPr="00256E8E">
        <w:rPr>
          <w:rFonts w:ascii="Times New Roman" w:hAnsi="Times New Roman" w:cs="Times New Roman"/>
          <w:sz w:val="24"/>
          <w:szCs w:val="24"/>
        </w:rPr>
        <w:t xml:space="preserve"> </w:t>
      </w:r>
      <w:proofErr w:type="gramStart"/>
      <w:r w:rsidRPr="00256E8E">
        <w:rPr>
          <w:rFonts w:ascii="Times New Roman" w:hAnsi="Times New Roman" w:cs="Times New Roman"/>
          <w:sz w:val="24"/>
          <w:szCs w:val="24"/>
        </w:rPr>
        <w:t>этом</w:t>
      </w:r>
      <w:proofErr w:type="gramEnd"/>
      <w:r w:rsidRPr="00256E8E">
        <w:rPr>
          <w:rFonts w:ascii="Times New Roman" w:hAnsi="Times New Roman" w:cs="Times New Roman"/>
          <w:sz w:val="24"/>
          <w:szCs w:val="24"/>
        </w:rPr>
        <w:t xml:space="preserve"> в остатках 374 272,72 рубля. Аналогично проставлялись произвольные цифры и в 2017 году.</w:t>
      </w:r>
    </w:p>
    <w:p w:rsidR="00DC3042" w:rsidRPr="00256E8E" w:rsidRDefault="00DC3042" w:rsidP="00DC3042">
      <w:pPr>
        <w:widowControl w:val="0"/>
        <w:tabs>
          <w:tab w:val="left" w:pos="512"/>
        </w:tabs>
        <w:spacing w:after="0" w:line="352" w:lineRule="exact"/>
        <w:ind w:right="2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ab/>
      </w:r>
      <w:proofErr w:type="gramStart"/>
      <w:r w:rsidRPr="00DC3042">
        <w:rPr>
          <w:rFonts w:ascii="Times New Roman" w:eastAsia="Times New Roman" w:hAnsi="Times New Roman" w:cs="Times New Roman"/>
          <w:color w:val="000000"/>
          <w:sz w:val="24"/>
          <w:szCs w:val="24"/>
          <w:lang w:eastAsia="ru-RU"/>
        </w:rPr>
        <w:t xml:space="preserve">Бухгалтерские счета по затратам на производство (основное производство - счет 20) и расчеты с покупателями и заказчиками (счет 62) не велись, следовательно в Предприятии отсутствовали данные о себестоимости представляемых услуг, финансовый результат по счетам 90 (продажи) и 99 (прибыли и убытки) указанный в </w:t>
      </w:r>
      <w:proofErr w:type="spellStart"/>
      <w:r w:rsidRPr="00DC3042">
        <w:rPr>
          <w:rFonts w:ascii="Times New Roman" w:eastAsia="Times New Roman" w:hAnsi="Times New Roman" w:cs="Times New Roman"/>
          <w:color w:val="000000"/>
          <w:sz w:val="24"/>
          <w:szCs w:val="24"/>
          <w:lang w:eastAsia="ru-RU"/>
        </w:rPr>
        <w:t>оборотно</w:t>
      </w:r>
      <w:proofErr w:type="spellEnd"/>
      <w:r w:rsidRPr="00DC3042">
        <w:rPr>
          <w:rFonts w:ascii="Times New Roman" w:eastAsia="Times New Roman" w:hAnsi="Times New Roman" w:cs="Times New Roman"/>
          <w:color w:val="000000"/>
          <w:sz w:val="24"/>
          <w:szCs w:val="24"/>
          <w:lang w:eastAsia="ru-RU"/>
        </w:rPr>
        <w:t>-сальдовой ведомости и бухгалтерской (финансовой) отчетности не отражал фактических результатов финансово-хозяйственной деятельности Предприятия.</w:t>
      </w:r>
      <w:proofErr w:type="gramEnd"/>
    </w:p>
    <w:p w:rsidR="00DC3042" w:rsidRPr="00256E8E" w:rsidRDefault="00DC3042" w:rsidP="00DC3042">
      <w:pPr>
        <w:pStyle w:val="21"/>
        <w:shd w:val="clear" w:color="auto" w:fill="auto"/>
        <w:spacing w:after="0" w:line="348" w:lineRule="exact"/>
        <w:ind w:left="20" w:right="20" w:firstLine="500"/>
        <w:rPr>
          <w:color w:val="000000"/>
          <w:sz w:val="24"/>
          <w:szCs w:val="24"/>
          <w:lang w:eastAsia="ru-RU"/>
        </w:rPr>
      </w:pPr>
      <w:r w:rsidRPr="00256E8E">
        <w:rPr>
          <w:color w:val="000000"/>
          <w:sz w:val="24"/>
          <w:szCs w:val="24"/>
          <w:lang w:eastAsia="ru-RU"/>
        </w:rPr>
        <w:tab/>
      </w:r>
      <w:proofErr w:type="gramStart"/>
      <w:r w:rsidRPr="00256E8E">
        <w:rPr>
          <w:rFonts w:eastAsia="Consolas"/>
          <w:color w:val="000000"/>
          <w:spacing w:val="20"/>
          <w:sz w:val="24"/>
          <w:szCs w:val="24"/>
          <w:lang w:eastAsia="ru-RU"/>
        </w:rPr>
        <w:t xml:space="preserve">В </w:t>
      </w:r>
      <w:r w:rsidRPr="00256E8E">
        <w:rPr>
          <w:color w:val="000000"/>
          <w:sz w:val="24"/>
          <w:szCs w:val="24"/>
          <w:lang w:eastAsia="ru-RU"/>
        </w:rPr>
        <w:t>нарушение статьи 2, 4 Федерального закона от 18.07.2011 № 223-Ф3 «О закупках товаров, работ, услуг отдельными видами юридических лиц» (далее - Федеральный закон № 223-ФЗ) МУП ПС «</w:t>
      </w:r>
      <w:proofErr w:type="spellStart"/>
      <w:r w:rsidRPr="00256E8E">
        <w:rPr>
          <w:color w:val="000000"/>
          <w:sz w:val="24"/>
          <w:szCs w:val="24"/>
          <w:lang w:eastAsia="ru-RU"/>
        </w:rPr>
        <w:t>Кри-Мар</w:t>
      </w:r>
      <w:proofErr w:type="spellEnd"/>
      <w:r w:rsidRPr="00256E8E">
        <w:rPr>
          <w:color w:val="000000"/>
          <w:sz w:val="24"/>
          <w:szCs w:val="24"/>
          <w:lang w:eastAsia="ru-RU"/>
        </w:rPr>
        <w:t>» не разработало и не разместило в единой информационной системе положение о закупке, которое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w:t>
      </w:r>
      <w:proofErr w:type="gramEnd"/>
      <w:r w:rsidRPr="00256E8E">
        <w:rPr>
          <w:color w:val="000000"/>
          <w:sz w:val="24"/>
          <w:szCs w:val="24"/>
          <w:lang w:eastAsia="ru-RU"/>
        </w:rPr>
        <w:t xml:space="preserve"> закупки) и условия их применения, порядок заключения и исполнения договоров, а также иные связанные с обеспечением закупки положения.</w:t>
      </w:r>
    </w:p>
    <w:p w:rsidR="00DC3042" w:rsidRPr="00DC3042" w:rsidRDefault="00DC3042" w:rsidP="00DC3042">
      <w:pPr>
        <w:widowControl w:val="0"/>
        <w:spacing w:after="300" w:line="348" w:lineRule="exact"/>
        <w:ind w:right="20" w:firstLine="520"/>
        <w:jc w:val="both"/>
        <w:rPr>
          <w:rFonts w:ascii="Times New Roman" w:eastAsia="Times New Roman" w:hAnsi="Times New Roman" w:cs="Times New Roman"/>
          <w:color w:val="000000"/>
          <w:sz w:val="24"/>
          <w:szCs w:val="24"/>
          <w:lang w:eastAsia="ru-RU"/>
        </w:rPr>
      </w:pPr>
      <w:proofErr w:type="gramStart"/>
      <w:r w:rsidRPr="00DC3042">
        <w:rPr>
          <w:rFonts w:ascii="Times New Roman" w:eastAsia="Times New Roman" w:hAnsi="Times New Roman" w:cs="Times New Roman"/>
          <w:color w:val="000000"/>
          <w:sz w:val="24"/>
          <w:szCs w:val="24"/>
          <w:lang w:eastAsia="ru-RU"/>
        </w:rPr>
        <w:t>МУП ПС «</w:t>
      </w:r>
      <w:proofErr w:type="spellStart"/>
      <w:r w:rsidRPr="00DC3042">
        <w:rPr>
          <w:rFonts w:ascii="Times New Roman" w:eastAsia="Times New Roman" w:hAnsi="Times New Roman" w:cs="Times New Roman"/>
          <w:color w:val="000000"/>
          <w:sz w:val="24"/>
          <w:szCs w:val="24"/>
          <w:lang w:eastAsia="ru-RU"/>
        </w:rPr>
        <w:t>Кри-Мар</w:t>
      </w:r>
      <w:proofErr w:type="spellEnd"/>
      <w:r w:rsidRPr="00DC3042">
        <w:rPr>
          <w:rFonts w:ascii="Times New Roman" w:eastAsia="Times New Roman" w:hAnsi="Times New Roman" w:cs="Times New Roman"/>
          <w:color w:val="000000"/>
          <w:sz w:val="24"/>
          <w:szCs w:val="24"/>
          <w:lang w:eastAsia="ru-RU"/>
        </w:rPr>
        <w:t>» не исполнило обязательство статьи 8 данного фе</w:t>
      </w:r>
      <w:r w:rsidRPr="00DC3042">
        <w:rPr>
          <w:rFonts w:ascii="Times New Roman" w:eastAsia="Times New Roman" w:hAnsi="Times New Roman" w:cs="Times New Roman"/>
          <w:color w:val="000000"/>
          <w:sz w:val="24"/>
          <w:szCs w:val="24"/>
          <w:lang w:eastAsia="ru-RU"/>
        </w:rPr>
        <w:softHyphen/>
        <w:t>дерального закона, в соответствии с которой, при не размещении положения о закупке, такие заказчики при закупке руководствуются положениями Фе</w:t>
      </w:r>
      <w:r w:rsidRPr="00DC3042">
        <w:rPr>
          <w:rFonts w:ascii="Times New Roman" w:eastAsia="Times New Roman" w:hAnsi="Times New Roman" w:cs="Times New Roman"/>
          <w:color w:val="000000"/>
          <w:sz w:val="24"/>
          <w:szCs w:val="24"/>
          <w:lang w:eastAsia="ru-RU"/>
        </w:rPr>
        <w:softHyphen/>
        <w:t>дерального закона от 5 апреля 2013 года № 44-ФЗ «О контрактной системе в сфере закупок товаров, работ, услуг для обеспечения государственных и му</w:t>
      </w:r>
      <w:r w:rsidRPr="00DC3042">
        <w:rPr>
          <w:rFonts w:ascii="Times New Roman" w:eastAsia="Times New Roman" w:hAnsi="Times New Roman" w:cs="Times New Roman"/>
          <w:color w:val="000000"/>
          <w:sz w:val="24"/>
          <w:szCs w:val="24"/>
          <w:lang w:eastAsia="ru-RU"/>
        </w:rPr>
        <w:softHyphen/>
        <w:t>ниципальных нужд» (далее - Федеральный закон № 44-ФЗ) в части опреде</w:t>
      </w:r>
      <w:r w:rsidRPr="00DC3042">
        <w:rPr>
          <w:rFonts w:ascii="Times New Roman" w:eastAsia="Times New Roman" w:hAnsi="Times New Roman" w:cs="Times New Roman"/>
          <w:color w:val="000000"/>
          <w:sz w:val="24"/>
          <w:szCs w:val="24"/>
          <w:lang w:eastAsia="ru-RU"/>
        </w:rPr>
        <w:softHyphen/>
        <w:t>ления поставщика (подрядчика, исполнителя</w:t>
      </w:r>
      <w:proofErr w:type="gramEnd"/>
      <w:r w:rsidRPr="00DC3042">
        <w:rPr>
          <w:rFonts w:ascii="Times New Roman" w:eastAsia="Times New Roman" w:hAnsi="Times New Roman" w:cs="Times New Roman"/>
          <w:color w:val="000000"/>
          <w:sz w:val="24"/>
          <w:szCs w:val="24"/>
          <w:lang w:eastAsia="ru-RU"/>
        </w:rPr>
        <w:t>) до дня размещения утвержден</w:t>
      </w:r>
      <w:r w:rsidRPr="00DC3042">
        <w:rPr>
          <w:rFonts w:ascii="Times New Roman" w:eastAsia="Times New Roman" w:hAnsi="Times New Roman" w:cs="Times New Roman"/>
          <w:color w:val="000000"/>
          <w:sz w:val="24"/>
          <w:szCs w:val="24"/>
          <w:lang w:eastAsia="ru-RU"/>
        </w:rPr>
        <w:softHyphen/>
        <w:t>ного положения о закупке.</w:t>
      </w:r>
    </w:p>
    <w:p w:rsidR="00DC3042" w:rsidRPr="00DC3042" w:rsidRDefault="00DC3042" w:rsidP="00DC3042">
      <w:pPr>
        <w:widowControl w:val="0"/>
        <w:spacing w:after="0" w:line="348" w:lineRule="exact"/>
        <w:ind w:left="20" w:right="20" w:firstLine="50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нарушение требований пункта 4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Предприятием осуществлялись закупки у единственного поставщика на сумму, превышающую 100 000 рублей.</w:t>
      </w:r>
    </w:p>
    <w:p w:rsidR="00DC3042" w:rsidRPr="00256E8E" w:rsidRDefault="00DC3042" w:rsidP="00DC3042">
      <w:pPr>
        <w:pStyle w:val="21"/>
        <w:shd w:val="clear" w:color="auto" w:fill="auto"/>
        <w:spacing w:after="300" w:line="348" w:lineRule="exact"/>
        <w:ind w:left="20" w:right="20" w:firstLine="340"/>
        <w:rPr>
          <w:color w:val="000000"/>
          <w:sz w:val="24"/>
          <w:szCs w:val="24"/>
          <w:lang w:eastAsia="ru-RU"/>
        </w:rPr>
      </w:pPr>
      <w:r w:rsidRPr="00256E8E">
        <w:rPr>
          <w:color w:val="000000"/>
          <w:sz w:val="24"/>
          <w:szCs w:val="24"/>
          <w:lang w:eastAsia="ru-RU"/>
        </w:rPr>
        <w:tab/>
      </w:r>
      <w:proofErr w:type="gramStart"/>
      <w:r w:rsidRPr="00256E8E">
        <w:rPr>
          <w:color w:val="000000"/>
          <w:sz w:val="24"/>
          <w:szCs w:val="24"/>
          <w:lang w:eastAsia="ru-RU"/>
        </w:rPr>
        <w:t xml:space="preserve">Согласно представленного авансового отчета 31.05.2017 года № 5 директором предприятия В.А. Тайлаковой была осуществлена закупка изделий из бронзы и мрамора у ИП </w:t>
      </w:r>
      <w:proofErr w:type="spellStart"/>
      <w:r w:rsidRPr="00256E8E">
        <w:rPr>
          <w:color w:val="000000"/>
          <w:sz w:val="24"/>
          <w:szCs w:val="24"/>
          <w:lang w:eastAsia="ru-RU"/>
        </w:rPr>
        <w:t>Гринадер</w:t>
      </w:r>
      <w:proofErr w:type="spellEnd"/>
      <w:r w:rsidRPr="00256E8E">
        <w:rPr>
          <w:color w:val="000000"/>
          <w:sz w:val="24"/>
          <w:szCs w:val="24"/>
          <w:lang w:eastAsia="ru-RU"/>
        </w:rPr>
        <w:t xml:space="preserve"> (единственного поставщика) на сумму 12</w:t>
      </w:r>
      <w:proofErr w:type="gramEnd"/>
      <w:r w:rsidRPr="00256E8E">
        <w:rPr>
          <w:color w:val="000000"/>
          <w:sz w:val="24"/>
          <w:szCs w:val="24"/>
          <w:lang w:eastAsia="ru-RU"/>
        </w:rPr>
        <w:t>6 270 рублей.</w:t>
      </w:r>
    </w:p>
    <w:p w:rsidR="00DC3042" w:rsidRPr="00DC3042" w:rsidRDefault="00DC3042" w:rsidP="00DC3042">
      <w:pPr>
        <w:widowControl w:val="0"/>
        <w:spacing w:after="307"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 xml:space="preserve">Согласно представленного авансового отчета 30.09.2017 года № 9 директором предприятия В.А. Тайлаковой была осуществлена закупка цветов в ассортименте </w:t>
      </w:r>
      <w:proofErr w:type="gramStart"/>
      <w:r w:rsidRPr="00DC3042">
        <w:rPr>
          <w:rFonts w:ascii="Times New Roman" w:eastAsia="Times New Roman" w:hAnsi="Times New Roman" w:cs="Times New Roman"/>
          <w:color w:val="000000"/>
          <w:sz w:val="24"/>
          <w:szCs w:val="24"/>
          <w:lang w:eastAsia="ru-RU"/>
        </w:rPr>
        <w:t>у ООО</w:t>
      </w:r>
      <w:proofErr w:type="gramEnd"/>
      <w:r w:rsidRPr="00DC3042">
        <w:rPr>
          <w:rFonts w:ascii="Times New Roman" w:eastAsia="Times New Roman" w:hAnsi="Times New Roman" w:cs="Times New Roman"/>
          <w:color w:val="000000"/>
          <w:sz w:val="24"/>
          <w:szCs w:val="24"/>
          <w:lang w:eastAsia="ru-RU"/>
        </w:rPr>
        <w:t xml:space="preserve"> «Флора-Н» (единственного поставщика) на сумму 125 200 рублей.</w:t>
      </w:r>
    </w:p>
    <w:p w:rsidR="00DC3042" w:rsidRPr="00DC3042" w:rsidRDefault="00DC3042" w:rsidP="00DC3042">
      <w:pPr>
        <w:widowControl w:val="0"/>
        <w:spacing w:after="307"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Выдача наличных денег отчет проводится при условии полного погаше</w:t>
      </w:r>
      <w:r w:rsidRPr="00DC3042">
        <w:rPr>
          <w:rFonts w:ascii="Times New Roman" w:eastAsia="Times New Roman" w:hAnsi="Times New Roman" w:cs="Times New Roman"/>
          <w:color w:val="000000"/>
          <w:sz w:val="24"/>
          <w:szCs w:val="24"/>
          <w:lang w:eastAsia="ru-RU"/>
        </w:rPr>
        <w:softHyphen/>
        <w:t xml:space="preserve">ния </w:t>
      </w:r>
      <w:r w:rsidRPr="00DC3042">
        <w:rPr>
          <w:rFonts w:ascii="Times New Roman" w:eastAsia="Times New Roman" w:hAnsi="Times New Roman" w:cs="Times New Roman"/>
          <w:color w:val="000000"/>
          <w:sz w:val="24"/>
          <w:szCs w:val="24"/>
          <w:lang w:eastAsia="ru-RU"/>
        </w:rPr>
        <w:lastRenderedPageBreak/>
        <w:t>подотчетным лицом задолженности по ранее полученной под отчет сум</w:t>
      </w:r>
      <w:r w:rsidRPr="00DC3042">
        <w:rPr>
          <w:rFonts w:ascii="Times New Roman" w:eastAsia="Times New Roman" w:hAnsi="Times New Roman" w:cs="Times New Roman"/>
          <w:color w:val="000000"/>
          <w:sz w:val="24"/>
          <w:szCs w:val="24"/>
          <w:lang w:eastAsia="ru-RU"/>
        </w:rPr>
        <w:softHyphen/>
        <w:t>ме наличных денег (норма утратила силу с 19 августа 2017 года - Указание Банка России от 19 июня 2017 г. № 4416-У).</w:t>
      </w:r>
    </w:p>
    <w:p w:rsidR="00DC3042" w:rsidRPr="00DC3042" w:rsidRDefault="00DC3042" w:rsidP="00DC3042">
      <w:pPr>
        <w:widowControl w:val="0"/>
        <w:spacing w:after="307"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нарушение данного пункта Указания, директором предприятия В.А. Тайлаковой при получении себе денежных средств под отчет на закупку товар</w:t>
      </w:r>
      <w:r w:rsidR="00256E8E">
        <w:rPr>
          <w:rFonts w:ascii="Times New Roman" w:eastAsia="Times New Roman" w:hAnsi="Times New Roman" w:cs="Times New Roman"/>
          <w:color w:val="000000"/>
          <w:sz w:val="24"/>
          <w:szCs w:val="24"/>
          <w:lang w:eastAsia="ru-RU"/>
        </w:rPr>
        <w:t>н</w:t>
      </w:r>
      <w:r w:rsidRPr="00DC3042">
        <w:rPr>
          <w:rFonts w:ascii="Times New Roman" w:eastAsia="Times New Roman" w:hAnsi="Times New Roman" w:cs="Times New Roman"/>
          <w:color w:val="000000"/>
          <w:sz w:val="24"/>
          <w:szCs w:val="24"/>
          <w:lang w:eastAsia="ru-RU"/>
        </w:rPr>
        <w:t>о-материальных ценностей распорядительные документы (письменное за</w:t>
      </w:r>
      <w:r w:rsidRPr="00DC3042">
        <w:rPr>
          <w:rFonts w:ascii="Times New Roman" w:eastAsia="Times New Roman" w:hAnsi="Times New Roman" w:cs="Times New Roman"/>
          <w:color w:val="000000"/>
          <w:sz w:val="24"/>
          <w:szCs w:val="24"/>
          <w:lang w:eastAsia="ru-RU"/>
        </w:rPr>
        <w:softHyphen/>
        <w:t xml:space="preserve">явление) не оформлялись, не объявлялась сумма денежных </w:t>
      </w:r>
      <w:proofErr w:type="gramStart"/>
      <w:r w:rsidRPr="00DC3042">
        <w:rPr>
          <w:rFonts w:ascii="Times New Roman" w:eastAsia="Times New Roman" w:hAnsi="Times New Roman" w:cs="Times New Roman"/>
          <w:color w:val="000000"/>
          <w:sz w:val="24"/>
          <w:szCs w:val="24"/>
          <w:lang w:eastAsia="ru-RU"/>
        </w:rPr>
        <w:t>средств</w:t>
      </w:r>
      <w:proofErr w:type="gramEnd"/>
      <w:r w:rsidRPr="00DC3042">
        <w:rPr>
          <w:rFonts w:ascii="Times New Roman" w:eastAsia="Times New Roman" w:hAnsi="Times New Roman" w:cs="Times New Roman"/>
          <w:color w:val="000000"/>
          <w:sz w:val="24"/>
          <w:szCs w:val="24"/>
          <w:lang w:eastAsia="ru-RU"/>
        </w:rPr>
        <w:t xml:space="preserve"> которую следует выдать под отчет, а так же сроки на которые выдаются денежные средства.</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результате у директора предприятия В.А.Тайлаковой, денежные сред</w:t>
      </w:r>
      <w:r w:rsidRPr="00DC3042">
        <w:rPr>
          <w:rFonts w:ascii="Times New Roman" w:eastAsia="Times New Roman" w:hAnsi="Times New Roman" w:cs="Times New Roman"/>
          <w:color w:val="000000"/>
          <w:sz w:val="24"/>
          <w:szCs w:val="24"/>
          <w:lang w:eastAsia="ru-RU"/>
        </w:rPr>
        <w:softHyphen/>
        <w:t>ства, полученные ей под отчет, находились в пользовании от двух недель до нескольких месяцев.</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нарушение пункта 6.3 Указания, денежные средства в подотчет дирек</w:t>
      </w:r>
      <w:r w:rsidRPr="00DC3042">
        <w:rPr>
          <w:rFonts w:ascii="Times New Roman" w:eastAsia="Times New Roman" w:hAnsi="Times New Roman" w:cs="Times New Roman"/>
          <w:color w:val="000000"/>
          <w:sz w:val="24"/>
          <w:szCs w:val="24"/>
          <w:lang w:eastAsia="ru-RU"/>
        </w:rPr>
        <w:softHyphen/>
        <w:t>тору предприятия В.А. Тайлаковой на регулярной основе выдавались без полного погашения задолженности по ранее полученной под отчет сумме наличных денег.</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соответствии со ст. 493 Гражданского Кодекса Российской Федерации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законом или договором розничной купли-продажи).</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В нарушение указанных норм, к бухгалтерскому учету были приняты у директора предприятия В.А.Тайлаковой авансовые отчеты без подтверждающих документов об оплате и получении товара.</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Частью 7 статьи 9 Закона № 402-ФЗ предусмотрено, что в первичном учетном документе допускаются исправления, если иное не установлено федеральными законами или нормативно-правовыми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так 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 xml:space="preserve">В нарушение данной нормы к бухгалтерскому учету был принят у директора предприятия В.А.Тайлаковой авансовый отчет от 31.03.2016 № 3, в котором представлен товарный чек ИП </w:t>
      </w:r>
      <w:proofErr w:type="spellStart"/>
      <w:r w:rsidRPr="00DC3042">
        <w:rPr>
          <w:rFonts w:ascii="Times New Roman" w:eastAsia="Times New Roman" w:hAnsi="Times New Roman" w:cs="Times New Roman"/>
          <w:color w:val="000000"/>
          <w:sz w:val="24"/>
          <w:szCs w:val="24"/>
          <w:lang w:eastAsia="ru-RU"/>
        </w:rPr>
        <w:t>Гринадер</w:t>
      </w:r>
      <w:proofErr w:type="spellEnd"/>
      <w:r w:rsidRPr="00DC3042">
        <w:rPr>
          <w:rFonts w:ascii="Times New Roman" w:eastAsia="Times New Roman" w:hAnsi="Times New Roman" w:cs="Times New Roman"/>
          <w:color w:val="000000"/>
          <w:sz w:val="24"/>
          <w:szCs w:val="24"/>
          <w:lang w:eastAsia="ru-RU"/>
        </w:rPr>
        <w:t xml:space="preserve"> на закупку оград сварных. При этом в товарном чеке сделаны исправления суммы оплаты с 99650 </w:t>
      </w:r>
      <w:proofErr w:type="gramStart"/>
      <w:r w:rsidRPr="00DC3042">
        <w:rPr>
          <w:rFonts w:ascii="Times New Roman" w:eastAsia="Times New Roman" w:hAnsi="Times New Roman" w:cs="Times New Roman"/>
          <w:color w:val="000000"/>
          <w:sz w:val="24"/>
          <w:szCs w:val="24"/>
          <w:lang w:eastAsia="ru-RU"/>
        </w:rPr>
        <w:t>на</w:t>
      </w:r>
      <w:proofErr w:type="gramEnd"/>
      <w:r w:rsidRPr="00DC3042">
        <w:rPr>
          <w:rFonts w:ascii="Times New Roman" w:eastAsia="Times New Roman" w:hAnsi="Times New Roman" w:cs="Times New Roman"/>
          <w:color w:val="000000"/>
          <w:sz w:val="24"/>
          <w:szCs w:val="24"/>
          <w:lang w:eastAsia="ru-RU"/>
        </w:rPr>
        <w:t xml:space="preserve"> «оплатил 60 000 </w:t>
      </w:r>
      <w:proofErr w:type="gramStart"/>
      <w:r w:rsidRPr="00DC3042">
        <w:rPr>
          <w:rFonts w:ascii="Times New Roman" w:eastAsia="Times New Roman" w:hAnsi="Times New Roman" w:cs="Times New Roman"/>
          <w:color w:val="000000"/>
          <w:sz w:val="24"/>
          <w:szCs w:val="24"/>
          <w:lang w:eastAsia="ru-RU"/>
        </w:rPr>
        <w:t>рублей</w:t>
      </w:r>
      <w:proofErr w:type="gramEnd"/>
      <w:r w:rsidRPr="00DC3042">
        <w:rPr>
          <w:rFonts w:ascii="Times New Roman" w:eastAsia="Times New Roman" w:hAnsi="Times New Roman" w:cs="Times New Roman"/>
          <w:color w:val="000000"/>
          <w:sz w:val="24"/>
          <w:szCs w:val="24"/>
          <w:lang w:eastAsia="ru-RU"/>
        </w:rPr>
        <w:t>, долг 39 650 рублей», без подписи лица, составившего документ, с указанием фамилии и инициалов либо иных реквизитов, необходимых для идентификации этого лица.  При этом к бухгалтерскому учету принята первоначальная сумма по чеку – 99 650 рублей.</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 xml:space="preserve">31.05.2017 к бухгалтерскому учету был принят у директора предприятия В.А.Тайлаковой авансовый отчет № 5, в котором представлен товарный чек ИП </w:t>
      </w:r>
      <w:proofErr w:type="spellStart"/>
      <w:r w:rsidRPr="00DC3042">
        <w:rPr>
          <w:rFonts w:ascii="Times New Roman" w:eastAsia="Times New Roman" w:hAnsi="Times New Roman" w:cs="Times New Roman"/>
          <w:color w:val="000000"/>
          <w:sz w:val="24"/>
          <w:szCs w:val="24"/>
          <w:lang w:eastAsia="ru-RU"/>
        </w:rPr>
        <w:t>Гринадер</w:t>
      </w:r>
      <w:proofErr w:type="spellEnd"/>
      <w:r w:rsidRPr="00256E8E">
        <w:rPr>
          <w:rFonts w:ascii="Times New Roman" w:eastAsia="Times New Roman" w:hAnsi="Times New Roman" w:cs="Times New Roman"/>
          <w:color w:val="000000"/>
          <w:sz w:val="24"/>
          <w:szCs w:val="24"/>
          <w:lang w:eastAsia="ru-RU"/>
        </w:rPr>
        <w:t xml:space="preserve"> на</w:t>
      </w:r>
      <w:r w:rsidRPr="00DC3042">
        <w:rPr>
          <w:rFonts w:ascii="Times New Roman" w:eastAsia="Times New Roman" w:hAnsi="Times New Roman" w:cs="Times New Roman"/>
          <w:color w:val="000000"/>
          <w:sz w:val="24"/>
          <w:szCs w:val="24"/>
          <w:lang w:eastAsia="ru-RU"/>
        </w:rPr>
        <w:t xml:space="preserve"> закупку изделий из бронзы. При этом на товарном чеке сделаны исправления суммы </w:t>
      </w:r>
      <w:r w:rsidRPr="00DC3042">
        <w:rPr>
          <w:rFonts w:ascii="Times New Roman" w:eastAsia="Times New Roman" w:hAnsi="Times New Roman" w:cs="Times New Roman"/>
          <w:color w:val="000000"/>
          <w:sz w:val="24"/>
          <w:szCs w:val="24"/>
          <w:lang w:eastAsia="ru-RU"/>
        </w:rPr>
        <w:lastRenderedPageBreak/>
        <w:t xml:space="preserve">оплаты с 126 270 рублей </w:t>
      </w:r>
      <w:proofErr w:type="gramStart"/>
      <w:r w:rsidRPr="00DC3042">
        <w:rPr>
          <w:rFonts w:ascii="Times New Roman" w:eastAsia="Times New Roman" w:hAnsi="Times New Roman" w:cs="Times New Roman"/>
          <w:color w:val="000000"/>
          <w:sz w:val="24"/>
          <w:szCs w:val="24"/>
          <w:lang w:eastAsia="ru-RU"/>
        </w:rPr>
        <w:t>на</w:t>
      </w:r>
      <w:proofErr w:type="gramEnd"/>
      <w:r w:rsidRPr="00DC3042">
        <w:rPr>
          <w:rFonts w:ascii="Times New Roman" w:eastAsia="Times New Roman" w:hAnsi="Times New Roman" w:cs="Times New Roman"/>
          <w:color w:val="000000"/>
          <w:sz w:val="24"/>
          <w:szCs w:val="24"/>
          <w:lang w:eastAsia="ru-RU"/>
        </w:rPr>
        <w:t xml:space="preserve"> «оплатил 80 000 </w:t>
      </w:r>
      <w:proofErr w:type="gramStart"/>
      <w:r w:rsidRPr="00DC3042">
        <w:rPr>
          <w:rFonts w:ascii="Times New Roman" w:eastAsia="Times New Roman" w:hAnsi="Times New Roman" w:cs="Times New Roman"/>
          <w:color w:val="000000"/>
          <w:sz w:val="24"/>
          <w:szCs w:val="24"/>
          <w:lang w:eastAsia="ru-RU"/>
        </w:rPr>
        <w:t>рублей</w:t>
      </w:r>
      <w:proofErr w:type="gramEnd"/>
      <w:r w:rsidRPr="00DC3042">
        <w:rPr>
          <w:rFonts w:ascii="Times New Roman" w:eastAsia="Times New Roman" w:hAnsi="Times New Roman" w:cs="Times New Roman"/>
          <w:color w:val="000000"/>
          <w:sz w:val="24"/>
          <w:szCs w:val="24"/>
          <w:lang w:eastAsia="ru-RU"/>
        </w:rPr>
        <w:t xml:space="preserve"> 2.5.17 г.» без подписи лица, составившего документ, с указанием фамилии и инициалов либо иных реквизитов, необходимых для идентификации этого лица. При этом к бухгалтерскому учету принята первоначальная сумма по чеку – 126 270 рублей.</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 xml:space="preserve">30.09.2017 к бухгалтерскому учету был принят у директора предприятия В.А.Тайлаковой авансовый отчет №9, в котором представлен товарный чек ИП </w:t>
      </w:r>
      <w:proofErr w:type="spellStart"/>
      <w:r w:rsidRPr="00DC3042">
        <w:rPr>
          <w:rFonts w:ascii="Times New Roman" w:eastAsia="Times New Roman" w:hAnsi="Times New Roman" w:cs="Times New Roman"/>
          <w:color w:val="000000"/>
          <w:sz w:val="24"/>
          <w:szCs w:val="24"/>
          <w:lang w:eastAsia="ru-RU"/>
        </w:rPr>
        <w:t>Гринадер</w:t>
      </w:r>
      <w:proofErr w:type="spellEnd"/>
      <w:r w:rsidRPr="00DC3042">
        <w:rPr>
          <w:rFonts w:ascii="Times New Roman" w:eastAsia="Times New Roman" w:hAnsi="Times New Roman" w:cs="Times New Roman"/>
          <w:color w:val="000000"/>
          <w:sz w:val="24"/>
          <w:szCs w:val="24"/>
          <w:lang w:eastAsia="ru-RU"/>
        </w:rPr>
        <w:t xml:space="preserve"> на закупку изделий из бронзы. При этом в товарном чеке сделаны исправления суммы оплаты с 73200 рублей на «оплатил 50 000 рублей</w:t>
      </w:r>
      <w:proofErr w:type="gramStart"/>
      <w:r w:rsidRPr="00DC3042">
        <w:rPr>
          <w:rFonts w:ascii="Times New Roman" w:eastAsia="Times New Roman" w:hAnsi="Times New Roman" w:cs="Times New Roman"/>
          <w:color w:val="000000"/>
          <w:sz w:val="24"/>
          <w:szCs w:val="24"/>
          <w:lang w:eastAsia="ru-RU"/>
        </w:rPr>
        <w:t>1</w:t>
      </w:r>
      <w:proofErr w:type="gramEnd"/>
      <w:r w:rsidRPr="00DC3042">
        <w:rPr>
          <w:rFonts w:ascii="Times New Roman" w:eastAsia="Times New Roman" w:hAnsi="Times New Roman" w:cs="Times New Roman"/>
          <w:color w:val="000000"/>
          <w:sz w:val="24"/>
          <w:szCs w:val="24"/>
          <w:lang w:eastAsia="ru-RU"/>
        </w:rPr>
        <w:t>.11.17 г» без подписи лица, составившего документ, с указанием фамилии и инициалов либо иных реквизитов, необходимых для идентификации этого лица. При этом к бухгалтерскому учету была принята первоначальная сумма по чеку 73.200 рублей.</w:t>
      </w:r>
    </w:p>
    <w:p w:rsidR="00DC3042" w:rsidRPr="00DC3042" w:rsidRDefault="00DC3042" w:rsidP="00DC3042">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DC3042">
        <w:rPr>
          <w:rFonts w:ascii="Times New Roman" w:eastAsia="Times New Roman" w:hAnsi="Times New Roman" w:cs="Times New Roman"/>
          <w:color w:val="000000"/>
          <w:sz w:val="24"/>
          <w:szCs w:val="24"/>
          <w:lang w:eastAsia="ru-RU"/>
        </w:rPr>
        <w:t>Проверкой выявлено незаконное списание с дебиторской задолженности денежных сре</w:t>
      </w:r>
      <w:proofErr w:type="gramStart"/>
      <w:r w:rsidRPr="00DC3042">
        <w:rPr>
          <w:rFonts w:ascii="Times New Roman" w:eastAsia="Times New Roman" w:hAnsi="Times New Roman" w:cs="Times New Roman"/>
          <w:color w:val="000000"/>
          <w:sz w:val="24"/>
          <w:szCs w:val="24"/>
          <w:lang w:eastAsia="ru-RU"/>
        </w:rPr>
        <w:t>дств в с</w:t>
      </w:r>
      <w:proofErr w:type="gramEnd"/>
      <w:r w:rsidRPr="00DC3042">
        <w:rPr>
          <w:rFonts w:ascii="Times New Roman" w:eastAsia="Times New Roman" w:hAnsi="Times New Roman" w:cs="Times New Roman"/>
          <w:color w:val="000000"/>
          <w:sz w:val="24"/>
          <w:szCs w:val="24"/>
          <w:lang w:eastAsia="ru-RU"/>
        </w:rPr>
        <w:t>умме 22 611,90 рублей.</w:t>
      </w:r>
    </w:p>
    <w:p w:rsidR="00DC3042" w:rsidRPr="00DC3042" w:rsidRDefault="00DC3042" w:rsidP="00DC3042">
      <w:pPr>
        <w:widowControl w:val="0"/>
        <w:tabs>
          <w:tab w:val="left" w:pos="512"/>
        </w:tabs>
        <w:spacing w:after="0" w:line="352" w:lineRule="exact"/>
        <w:ind w:right="20"/>
        <w:jc w:val="both"/>
        <w:rPr>
          <w:rFonts w:ascii="Times New Roman" w:eastAsia="Times New Roman" w:hAnsi="Times New Roman" w:cs="Times New Roman"/>
          <w:color w:val="000000"/>
          <w:sz w:val="24"/>
          <w:szCs w:val="24"/>
          <w:lang w:eastAsia="ru-RU"/>
        </w:rPr>
      </w:pP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В виду отсутствия бухгалтерского учета материальных средств</w:t>
      </w:r>
      <w:r>
        <w:rPr>
          <w:rFonts w:ascii="Times New Roman" w:eastAsia="Times New Roman" w:hAnsi="Times New Roman" w:cs="Times New Roman"/>
          <w:color w:val="000000"/>
          <w:sz w:val="24"/>
          <w:szCs w:val="24"/>
          <w:lang w:eastAsia="ru-RU"/>
        </w:rPr>
        <w:t>,</w:t>
      </w:r>
      <w:r w:rsidRPr="00256E8E">
        <w:rPr>
          <w:rFonts w:ascii="Times New Roman" w:eastAsia="Times New Roman" w:hAnsi="Times New Roman" w:cs="Times New Roman"/>
          <w:color w:val="000000"/>
          <w:sz w:val="24"/>
          <w:szCs w:val="24"/>
          <w:lang w:eastAsia="ru-RU"/>
        </w:rPr>
        <w:t xml:space="preserve"> как в денежном</w:t>
      </w:r>
      <w:r>
        <w:rPr>
          <w:rFonts w:ascii="Times New Roman" w:eastAsia="Times New Roman" w:hAnsi="Times New Roman" w:cs="Times New Roman"/>
          <w:color w:val="000000"/>
          <w:sz w:val="24"/>
          <w:szCs w:val="24"/>
          <w:lang w:eastAsia="ru-RU"/>
        </w:rPr>
        <w:t>,</w:t>
      </w:r>
      <w:r w:rsidRPr="00256E8E">
        <w:rPr>
          <w:rFonts w:ascii="Times New Roman" w:eastAsia="Times New Roman" w:hAnsi="Times New Roman" w:cs="Times New Roman"/>
          <w:color w:val="000000"/>
          <w:sz w:val="24"/>
          <w:szCs w:val="24"/>
          <w:lang w:eastAsia="ru-RU"/>
        </w:rPr>
        <w:t xml:space="preserve"> так и в количественном выражении на счетах 10 (материалы), 41 (товары) была проведена выборочная проверка поступления, выбытия (реализации) товаров за период с 0101.2016 года по 20.02.2018 года и соответствия остатков данным инвентаризации. В результате выявлена недостача памятников гранитных (мраморной крошки) в количестве 71  штуки, венков (в том числе фон и корзины) в количестве 825 шт.</w:t>
      </w: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В результате недостача венков в количестве 256 штук на сумму 154 503 рубля классифицируется как хищение денежных средств, 569 штук по минимальной цене закупки 310 рублей на общую сумму 169 570 рублей как недостача материальных средств.</w:t>
      </w: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Заработная плата сотрудникам предприятия выплачивалась на основании утвержденного директором предприятия штатного расписания. Положения об оплате труда.</w:t>
      </w: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Проверкой установлено, что пунктами 4.1, 4.3, 4.4 трудового договора от 17.06.2010, заключенного администрацией Криводановского сельсовета Новосибирского района Новосибирской области с директором предприятия В.А.Тайлаковой, её должностной оклад составляет 15 000 рублей. Кроме этого предусмотрены премии до 80% должностного оклада по результатам финансово-хозяйственной деятельности Предприятия и материальная помощь в размере 2-х должностных окладов раз в год.</w:t>
      </w: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 xml:space="preserve">В соответствии с утвержденным штатным расписанием и фондом оплаты труда, заработная плата директора Предприятия В.А.Тайлаковой в 2016 году составляла 10 000 рублей, в 2017 году 12 000 рублей ежемесячно, о чем свидетельствуют представленные расчетно-платежные ведомости. </w:t>
      </w:r>
    </w:p>
    <w:p w:rsidR="00256E8E" w:rsidRPr="00256E8E" w:rsidRDefault="00256E8E" w:rsidP="00256E8E">
      <w:pPr>
        <w:widowControl w:val="0"/>
        <w:spacing w:after="0" w:line="348" w:lineRule="exact"/>
        <w:ind w:left="20" w:right="20" w:firstLine="34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Недоплата заработной платы за период с 01.01.2016 по 31.12.2017 составила 96 000 рублей.</w:t>
      </w:r>
    </w:p>
    <w:p w:rsidR="00256E8E" w:rsidRPr="00256E8E" w:rsidRDefault="00256E8E" w:rsidP="00256E8E">
      <w:pPr>
        <w:widowControl w:val="0"/>
        <w:spacing w:after="0" w:line="352" w:lineRule="exact"/>
        <w:ind w:right="260"/>
        <w:jc w:val="both"/>
        <w:rPr>
          <w:rFonts w:ascii="Times New Roman" w:eastAsia="Times New Roman" w:hAnsi="Times New Roman" w:cs="Times New Roman"/>
          <w:color w:val="000000"/>
          <w:sz w:val="24"/>
          <w:szCs w:val="24"/>
          <w:lang w:eastAsia="ru-RU"/>
        </w:rPr>
      </w:pPr>
      <w:r w:rsidRPr="00256E8E">
        <w:rPr>
          <w:rFonts w:ascii="Times New Roman" w:eastAsia="Times New Roman" w:hAnsi="Times New Roman" w:cs="Times New Roman"/>
          <w:color w:val="000000"/>
          <w:sz w:val="24"/>
          <w:szCs w:val="24"/>
          <w:lang w:eastAsia="ru-RU"/>
        </w:rPr>
        <w:t xml:space="preserve">В нарушение пункта 3 статьи 26 Федерального закона от 14.11.2002 № 161 - ФЗ «О государственных и муниципальных унитарных предприятиях» бухгалтерскую </w:t>
      </w:r>
      <w:r w:rsidRPr="00256E8E">
        <w:rPr>
          <w:rFonts w:ascii="Times New Roman" w:eastAsia="Times New Roman" w:hAnsi="Times New Roman" w:cs="Times New Roman"/>
          <w:color w:val="000000"/>
          <w:sz w:val="24"/>
          <w:szCs w:val="24"/>
          <w:lang w:eastAsia="ru-RU"/>
        </w:rPr>
        <w:lastRenderedPageBreak/>
        <w:t>отчетность за 2016 - 2017 годы Предприятие в администрацию Криводановского сельсовета Новосибирского района Новосибирской области не представляло.</w:t>
      </w:r>
    </w:p>
    <w:p w:rsidR="00DC3042" w:rsidRPr="00256E8E" w:rsidRDefault="00DC3042" w:rsidP="00DC3042">
      <w:pPr>
        <w:ind w:firstLine="708"/>
        <w:jc w:val="both"/>
        <w:rPr>
          <w:rFonts w:ascii="Times New Roman" w:hAnsi="Times New Roman" w:cs="Times New Roman"/>
          <w:sz w:val="24"/>
          <w:szCs w:val="24"/>
        </w:rPr>
      </w:pPr>
    </w:p>
    <w:p w:rsidR="00256E8E" w:rsidRDefault="00256E8E" w:rsidP="00DC3042">
      <w:pPr>
        <w:ind w:firstLine="708"/>
        <w:jc w:val="both"/>
        <w:rPr>
          <w:rFonts w:ascii="Times New Roman" w:hAnsi="Times New Roman" w:cs="Times New Roman"/>
          <w:sz w:val="24"/>
          <w:szCs w:val="24"/>
        </w:rPr>
      </w:pPr>
      <w:r w:rsidRPr="00256E8E">
        <w:rPr>
          <w:rFonts w:ascii="Times New Roman" w:hAnsi="Times New Roman" w:cs="Times New Roman"/>
          <w:sz w:val="24"/>
          <w:szCs w:val="24"/>
        </w:rPr>
        <w:t>Выводы в соответствии с проведенной проверкой:</w:t>
      </w:r>
    </w:p>
    <w:p w:rsidR="00256E8E" w:rsidRPr="00256E8E" w:rsidRDefault="00256E8E" w:rsidP="00256E8E">
      <w:pPr>
        <w:widowControl w:val="0"/>
        <w:spacing w:after="300" w:line="348" w:lineRule="exact"/>
        <w:ind w:left="20" w:right="160" w:firstLine="500"/>
        <w:jc w:val="both"/>
        <w:rPr>
          <w:rFonts w:ascii="Times New Roman" w:eastAsia="Times New Roman" w:hAnsi="Times New Roman" w:cs="Times New Roman"/>
          <w:color w:val="000000"/>
          <w:sz w:val="23"/>
          <w:szCs w:val="23"/>
          <w:lang w:eastAsia="ru-RU"/>
        </w:rPr>
      </w:pPr>
      <w:r w:rsidRPr="00256E8E">
        <w:rPr>
          <w:rFonts w:ascii="Times New Roman" w:eastAsia="Times New Roman" w:hAnsi="Times New Roman" w:cs="Times New Roman"/>
          <w:color w:val="000000"/>
          <w:sz w:val="23"/>
          <w:szCs w:val="23"/>
          <w:lang w:eastAsia="ru-RU"/>
        </w:rPr>
        <w:t xml:space="preserve">В нарушение требований части 1, 2 статьи 9 Федерального закона от 06.12.2011 </w:t>
      </w:r>
      <w:r w:rsidRPr="00256E8E">
        <w:rPr>
          <w:rFonts w:ascii="Times New Roman" w:eastAsia="Times New Roman" w:hAnsi="Times New Roman" w:cs="Times New Roman"/>
          <w:color w:val="000000"/>
          <w:sz w:val="23"/>
          <w:szCs w:val="23"/>
          <w:lang w:val="en-US" w:eastAsia="ru-RU"/>
        </w:rPr>
        <w:t>N</w:t>
      </w:r>
      <w:r w:rsidRPr="00256E8E">
        <w:rPr>
          <w:rFonts w:ascii="Times New Roman" w:eastAsia="Times New Roman" w:hAnsi="Times New Roman" w:cs="Times New Roman"/>
          <w:color w:val="000000"/>
          <w:sz w:val="23"/>
          <w:szCs w:val="23"/>
          <w:lang w:eastAsia="ru-RU"/>
        </w:rPr>
        <w:t xml:space="preserve"> 402-ФЗ "О бухгалтерском учете" первичные учетные документы, служащие основанием для отражения финансовых и хозяйственных операций в бухгалтерском учете, регистры бухгалтерского учета, финансовая отчетность в Предприятии отсутствовали.</w:t>
      </w:r>
    </w:p>
    <w:p w:rsidR="00256E8E" w:rsidRPr="00256E8E" w:rsidRDefault="00256E8E" w:rsidP="00256E8E">
      <w:pPr>
        <w:widowControl w:val="0"/>
        <w:spacing w:after="304" w:line="348" w:lineRule="exact"/>
        <w:ind w:left="20" w:right="160" w:firstLine="500"/>
        <w:jc w:val="both"/>
        <w:rPr>
          <w:rFonts w:ascii="Times New Roman" w:eastAsia="Times New Roman" w:hAnsi="Times New Roman" w:cs="Times New Roman"/>
          <w:color w:val="000000"/>
          <w:sz w:val="23"/>
          <w:szCs w:val="23"/>
          <w:lang w:eastAsia="ru-RU"/>
        </w:rPr>
      </w:pPr>
      <w:r w:rsidRPr="00256E8E">
        <w:rPr>
          <w:rFonts w:ascii="Times New Roman" w:eastAsia="Times New Roman" w:hAnsi="Times New Roman" w:cs="Times New Roman"/>
          <w:color w:val="000000"/>
          <w:sz w:val="23"/>
          <w:szCs w:val="23"/>
          <w:lang w:eastAsia="ru-RU"/>
        </w:rPr>
        <w:t>В нарушение статьи 2, 4 Федерального закона от 18.07.2011 № 223-Ф3 «О закупках товаров, работ, услуг отдельными видами юридических лиц» МУП ПС «</w:t>
      </w:r>
      <w:proofErr w:type="spellStart"/>
      <w:r w:rsidRPr="00256E8E">
        <w:rPr>
          <w:rFonts w:ascii="Times New Roman" w:eastAsia="Times New Roman" w:hAnsi="Times New Roman" w:cs="Times New Roman"/>
          <w:color w:val="000000"/>
          <w:sz w:val="23"/>
          <w:szCs w:val="23"/>
          <w:lang w:eastAsia="ru-RU"/>
        </w:rPr>
        <w:t>Кри-Мар</w:t>
      </w:r>
      <w:proofErr w:type="spellEnd"/>
      <w:r w:rsidRPr="00256E8E">
        <w:rPr>
          <w:rFonts w:ascii="Times New Roman" w:eastAsia="Times New Roman" w:hAnsi="Times New Roman" w:cs="Times New Roman"/>
          <w:color w:val="000000"/>
          <w:sz w:val="23"/>
          <w:szCs w:val="23"/>
          <w:lang w:eastAsia="ru-RU"/>
        </w:rPr>
        <w:t>» не разработало и не разместило в единой информационной системе положение о закупке.</w:t>
      </w:r>
    </w:p>
    <w:p w:rsidR="00256E8E" w:rsidRPr="00256E8E" w:rsidRDefault="00256E8E" w:rsidP="00256E8E">
      <w:pPr>
        <w:widowControl w:val="0"/>
        <w:spacing w:after="293" w:line="343" w:lineRule="exact"/>
        <w:ind w:left="20" w:firstLine="660"/>
        <w:jc w:val="both"/>
        <w:rPr>
          <w:rFonts w:ascii="Times New Roman" w:eastAsia="Times New Roman" w:hAnsi="Times New Roman" w:cs="Times New Roman"/>
          <w:color w:val="000000"/>
          <w:sz w:val="23"/>
          <w:szCs w:val="23"/>
          <w:lang w:eastAsia="ru-RU"/>
        </w:rPr>
      </w:pPr>
      <w:r w:rsidRPr="00256E8E">
        <w:rPr>
          <w:rFonts w:ascii="Times New Roman" w:eastAsia="Times New Roman" w:hAnsi="Times New Roman" w:cs="Times New Roman"/>
          <w:color w:val="000000"/>
          <w:sz w:val="23"/>
          <w:szCs w:val="23"/>
          <w:lang w:eastAsia="ru-RU"/>
        </w:rPr>
        <w:t>В нарушение требований пункта 4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Предприятием осуществлялись закупки у единственного поставщика на сумму, превышающую 100 000 рублей.</w:t>
      </w:r>
    </w:p>
    <w:p w:rsidR="00256E8E" w:rsidRPr="00256E8E" w:rsidRDefault="00256E8E" w:rsidP="00256E8E">
      <w:pPr>
        <w:pStyle w:val="21"/>
        <w:shd w:val="clear" w:color="auto" w:fill="auto"/>
        <w:spacing w:after="300" w:line="352" w:lineRule="exact"/>
        <w:ind w:left="20" w:firstLine="500"/>
        <w:rPr>
          <w:color w:val="000000"/>
          <w:lang w:eastAsia="ru-RU"/>
        </w:rPr>
      </w:pPr>
      <w:proofErr w:type="gramStart"/>
      <w:r w:rsidRPr="00256E8E">
        <w:rPr>
          <w:rFonts w:eastAsia="Courier New"/>
          <w:color w:val="000000"/>
          <w:sz w:val="24"/>
          <w:szCs w:val="24"/>
          <w:lang w:eastAsia="ru-RU"/>
        </w:rPr>
        <w:t>В нарушение порядка ведения кассовых операций, определенного Указа</w:t>
      </w:r>
      <w:r w:rsidRPr="00256E8E">
        <w:rPr>
          <w:rFonts w:eastAsia="Courier New"/>
          <w:color w:val="000000"/>
          <w:sz w:val="24"/>
          <w:szCs w:val="24"/>
          <w:lang w:eastAsia="ru-RU"/>
        </w:rPr>
        <w:softHyphen/>
        <w:t xml:space="preserve">нием Банка России от 11.03.2014 </w:t>
      </w:r>
      <w:r w:rsidRPr="00256E8E">
        <w:rPr>
          <w:rFonts w:eastAsia="Courier New"/>
          <w:color w:val="000000"/>
          <w:sz w:val="24"/>
          <w:szCs w:val="24"/>
          <w:lang w:val="en-US" w:eastAsia="ru-RU"/>
        </w:rPr>
        <w:t>N</w:t>
      </w:r>
      <w:r w:rsidRPr="00256E8E">
        <w:rPr>
          <w:rFonts w:eastAsia="Courier New"/>
          <w:color w:val="000000"/>
          <w:sz w:val="24"/>
          <w:szCs w:val="24"/>
          <w:lang w:eastAsia="ru-RU"/>
        </w:rPr>
        <w:t xml:space="preserve">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sidRPr="00256E8E">
        <w:rPr>
          <w:rFonts w:eastAsia="Courier New"/>
          <w:color w:val="000000"/>
          <w:sz w:val="24"/>
          <w:szCs w:val="24"/>
          <w:lang w:eastAsia="ru-RU"/>
        </w:rPr>
        <w:softHyphen/>
        <w:t>тами малого предпринимательства" директором предприятия В.А. Тайлако</w:t>
      </w:r>
      <w:r w:rsidRPr="00256E8E">
        <w:rPr>
          <w:rFonts w:eastAsia="Courier New"/>
          <w:color w:val="000000"/>
          <w:sz w:val="24"/>
          <w:szCs w:val="24"/>
          <w:lang w:eastAsia="ru-RU"/>
        </w:rPr>
        <w:softHyphen/>
        <w:t>вой при</w:t>
      </w:r>
      <w:r w:rsidRPr="00256E8E">
        <w:rPr>
          <w:rFonts w:eastAsia="Courier New"/>
          <w:color w:val="000000"/>
          <w:sz w:val="24"/>
          <w:szCs w:val="24"/>
          <w:vertAlign w:val="superscript"/>
          <w:lang w:eastAsia="ru-RU"/>
        </w:rPr>
        <w:t xml:space="preserve"> </w:t>
      </w:r>
      <w:r w:rsidRPr="00256E8E">
        <w:rPr>
          <w:rFonts w:eastAsia="Courier New"/>
          <w:color w:val="000000"/>
          <w:sz w:val="24"/>
          <w:szCs w:val="24"/>
          <w:lang w:eastAsia="ru-RU"/>
        </w:rPr>
        <w:t>получении себе денежных средств под</w:t>
      </w:r>
      <w:r>
        <w:rPr>
          <w:rFonts w:eastAsia="Courier New"/>
          <w:color w:val="000000"/>
          <w:sz w:val="24"/>
          <w:szCs w:val="24"/>
          <w:lang w:eastAsia="ru-RU"/>
        </w:rPr>
        <w:t xml:space="preserve"> </w:t>
      </w:r>
      <w:r w:rsidRPr="00256E8E">
        <w:rPr>
          <w:color w:val="000000"/>
          <w:lang w:eastAsia="ru-RU"/>
        </w:rPr>
        <w:t>отчет на закупку товаро</w:t>
      </w:r>
      <w:r w:rsidRPr="00256E8E">
        <w:rPr>
          <w:color w:val="000000"/>
          <w:lang w:eastAsia="ru-RU"/>
        </w:rPr>
        <w:softHyphen/>
        <w:t>материальных ценностей распорядительные документы (письменное заявле</w:t>
      </w:r>
      <w:r w:rsidRPr="00256E8E">
        <w:rPr>
          <w:color w:val="000000"/>
          <w:lang w:eastAsia="ru-RU"/>
        </w:rPr>
        <w:softHyphen/>
        <w:t>ние) не оформлялись, не объявлялась</w:t>
      </w:r>
      <w:proofErr w:type="gramEnd"/>
      <w:r w:rsidRPr="00256E8E">
        <w:rPr>
          <w:color w:val="000000"/>
          <w:lang w:eastAsia="ru-RU"/>
        </w:rPr>
        <w:t xml:space="preserve"> сумма денежных </w:t>
      </w:r>
      <w:proofErr w:type="gramStart"/>
      <w:r w:rsidRPr="00256E8E">
        <w:rPr>
          <w:color w:val="000000"/>
          <w:lang w:eastAsia="ru-RU"/>
        </w:rPr>
        <w:t>средств</w:t>
      </w:r>
      <w:proofErr w:type="gramEnd"/>
      <w:r w:rsidRPr="00256E8E">
        <w:rPr>
          <w:color w:val="000000"/>
          <w:lang w:eastAsia="ru-RU"/>
        </w:rPr>
        <w:t xml:space="preserve"> которую сле</w:t>
      </w:r>
      <w:r w:rsidRPr="00256E8E">
        <w:rPr>
          <w:color w:val="000000"/>
          <w:lang w:eastAsia="ru-RU"/>
        </w:rPr>
        <w:softHyphen/>
        <w:t>дует выдать под отчет, а так же сроки на которые выдаются денежные сред</w:t>
      </w:r>
      <w:r w:rsidRPr="00256E8E">
        <w:rPr>
          <w:color w:val="000000"/>
          <w:lang w:eastAsia="ru-RU"/>
        </w:rPr>
        <w:softHyphen/>
        <w:t>ства. Денежные средства, полученные ей под отчет, находились в пользова</w:t>
      </w:r>
      <w:r w:rsidRPr="00256E8E">
        <w:rPr>
          <w:color w:val="000000"/>
          <w:lang w:eastAsia="ru-RU"/>
        </w:rPr>
        <w:softHyphen/>
        <w:t>нии от двух недель до нескольких месяцев, на регулярной основе выдавались без полного погашения задолженности по ранее полученной под отчет сумме наличных денег.</w:t>
      </w:r>
    </w:p>
    <w:p w:rsidR="00256E8E" w:rsidRDefault="00256E8E" w:rsidP="00256E8E">
      <w:pPr>
        <w:ind w:firstLine="708"/>
        <w:jc w:val="both"/>
        <w:rPr>
          <w:rFonts w:ascii="Times New Roman" w:eastAsia="Courier New" w:hAnsi="Times New Roman" w:cs="Times New Roman"/>
          <w:color w:val="000000"/>
          <w:sz w:val="24"/>
          <w:szCs w:val="24"/>
          <w:lang w:eastAsia="ru-RU"/>
        </w:rPr>
      </w:pPr>
      <w:proofErr w:type="gramStart"/>
      <w:r w:rsidRPr="00256E8E">
        <w:rPr>
          <w:rFonts w:ascii="Times New Roman" w:eastAsia="Courier New" w:hAnsi="Times New Roman" w:cs="Times New Roman"/>
          <w:color w:val="000000"/>
          <w:sz w:val="24"/>
          <w:szCs w:val="24"/>
          <w:lang w:eastAsia="ru-RU"/>
        </w:rPr>
        <w:t xml:space="preserve">В нарушение требований письма Минфина России от 18.05.2012 </w:t>
      </w:r>
      <w:r w:rsidRPr="00256E8E">
        <w:rPr>
          <w:rFonts w:ascii="Times New Roman" w:eastAsia="Courier New" w:hAnsi="Times New Roman" w:cs="Times New Roman"/>
          <w:color w:val="000000"/>
          <w:sz w:val="24"/>
          <w:szCs w:val="24"/>
          <w:lang w:val="en-US" w:eastAsia="ru-RU"/>
        </w:rPr>
        <w:t>N</w:t>
      </w:r>
      <w:r w:rsidRPr="00256E8E">
        <w:rPr>
          <w:rFonts w:ascii="Times New Roman" w:eastAsia="Courier New" w:hAnsi="Times New Roman" w:cs="Times New Roman"/>
          <w:color w:val="000000"/>
          <w:sz w:val="24"/>
          <w:szCs w:val="24"/>
          <w:lang w:eastAsia="ru-RU"/>
        </w:rPr>
        <w:t xml:space="preserve"> 03- 11-06/2/69, от 07.07.2011 </w:t>
      </w:r>
      <w:r w:rsidRPr="00256E8E">
        <w:rPr>
          <w:rFonts w:ascii="Times New Roman" w:eastAsia="Courier New" w:hAnsi="Times New Roman" w:cs="Times New Roman"/>
          <w:color w:val="000000"/>
          <w:sz w:val="24"/>
          <w:szCs w:val="24"/>
          <w:lang w:val="en-US" w:eastAsia="ru-RU"/>
        </w:rPr>
        <w:t>N</w:t>
      </w:r>
      <w:r w:rsidRPr="00256E8E">
        <w:rPr>
          <w:rFonts w:ascii="Times New Roman" w:eastAsia="Courier New" w:hAnsi="Times New Roman" w:cs="Times New Roman"/>
          <w:color w:val="000000"/>
          <w:sz w:val="24"/>
          <w:szCs w:val="24"/>
          <w:lang w:eastAsia="ru-RU"/>
        </w:rPr>
        <w:t xml:space="preserve"> 03-11-11/172), статьи 493 Гражданского Кодекса Российской Федерации у директора предприятия В.А. Тайлаковой к бухгал</w:t>
      </w:r>
      <w:r w:rsidRPr="00256E8E">
        <w:rPr>
          <w:rFonts w:ascii="Times New Roman" w:eastAsia="Courier New" w:hAnsi="Times New Roman" w:cs="Times New Roman"/>
          <w:color w:val="000000"/>
          <w:sz w:val="24"/>
          <w:szCs w:val="24"/>
          <w:lang w:eastAsia="ru-RU"/>
        </w:rPr>
        <w:softHyphen/>
        <w:t>терскому учету принимались авансовые отчеты без подтверждающих доку</w:t>
      </w:r>
      <w:r w:rsidRPr="00256E8E">
        <w:rPr>
          <w:rFonts w:ascii="Times New Roman" w:eastAsia="Courier New" w:hAnsi="Times New Roman" w:cs="Times New Roman"/>
          <w:color w:val="000000"/>
          <w:sz w:val="24"/>
          <w:szCs w:val="24"/>
          <w:lang w:eastAsia="ru-RU"/>
        </w:rPr>
        <w:softHyphen/>
        <w:t>ментов об оплате и получении товара.</w:t>
      </w:r>
      <w:proofErr w:type="gramEnd"/>
    </w:p>
    <w:p w:rsidR="001D7C2A" w:rsidRPr="001D7C2A" w:rsidRDefault="001D7C2A" w:rsidP="001D7C2A">
      <w:pPr>
        <w:widowControl w:val="0"/>
        <w:spacing w:after="0" w:line="352" w:lineRule="exact"/>
        <w:ind w:lef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 xml:space="preserve">В нарушение части 7 статьи 9 Закона </w:t>
      </w:r>
      <w:r w:rsidRPr="001D7C2A">
        <w:rPr>
          <w:rFonts w:ascii="Times New Roman" w:eastAsia="Times New Roman" w:hAnsi="Times New Roman" w:cs="Times New Roman"/>
          <w:color w:val="000000"/>
          <w:sz w:val="23"/>
          <w:szCs w:val="23"/>
          <w:lang w:val="en-US" w:eastAsia="ru-RU"/>
        </w:rPr>
        <w:t>N</w:t>
      </w:r>
      <w:r w:rsidRPr="001D7C2A">
        <w:rPr>
          <w:rFonts w:ascii="Times New Roman" w:eastAsia="Times New Roman" w:hAnsi="Times New Roman" w:cs="Times New Roman"/>
          <w:color w:val="000000"/>
          <w:sz w:val="23"/>
          <w:szCs w:val="23"/>
          <w:lang w:eastAsia="ru-RU"/>
        </w:rPr>
        <w:t xml:space="preserve"> 402-ФЗ к бухгалтерскому учету принимались авансовые отчеты директора Предприятия с исправлениями в пе</w:t>
      </w:r>
      <w:r w:rsidR="00F85CA3">
        <w:rPr>
          <w:rFonts w:ascii="Times New Roman" w:eastAsia="Times New Roman" w:hAnsi="Times New Roman" w:cs="Times New Roman"/>
          <w:color w:val="000000"/>
          <w:sz w:val="23"/>
          <w:szCs w:val="23"/>
          <w:lang w:eastAsia="ru-RU"/>
        </w:rPr>
        <w:t>р</w:t>
      </w:r>
      <w:r w:rsidRPr="001D7C2A">
        <w:rPr>
          <w:rFonts w:ascii="Times New Roman" w:eastAsia="Times New Roman" w:hAnsi="Times New Roman" w:cs="Times New Roman"/>
          <w:color w:val="000000"/>
          <w:sz w:val="23"/>
          <w:szCs w:val="23"/>
          <w:lang w:eastAsia="ru-RU"/>
        </w:rPr>
        <w:t>вичных учетных документах без возможности определения фактической суммы оплаты и без подписи лица, составившего документ, с указанием фамилии и инициалов либо иных реквизитов, необходимых для идентификации этого лица.</w:t>
      </w:r>
    </w:p>
    <w:p w:rsidR="001D7C2A" w:rsidRPr="001D7C2A" w:rsidRDefault="001D7C2A" w:rsidP="001D7C2A">
      <w:pPr>
        <w:widowControl w:val="0"/>
        <w:spacing w:after="304" w:line="352"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Проверкой выявлено незаконное списание с дебиторской задолженност</w:t>
      </w:r>
      <w:proofErr w:type="gramStart"/>
      <w:r w:rsidRPr="001D7C2A">
        <w:rPr>
          <w:rFonts w:ascii="Times New Roman" w:eastAsia="Times New Roman" w:hAnsi="Times New Roman" w:cs="Times New Roman"/>
          <w:color w:val="000000"/>
          <w:sz w:val="23"/>
          <w:szCs w:val="23"/>
          <w:lang w:eastAsia="ru-RU"/>
        </w:rPr>
        <w:t>и ООО</w:t>
      </w:r>
      <w:proofErr w:type="gramEnd"/>
      <w:r w:rsidRPr="001D7C2A">
        <w:rPr>
          <w:rFonts w:ascii="Times New Roman" w:eastAsia="Times New Roman" w:hAnsi="Times New Roman" w:cs="Times New Roman"/>
          <w:color w:val="000000"/>
          <w:sz w:val="23"/>
          <w:szCs w:val="23"/>
          <w:lang w:eastAsia="ru-RU"/>
        </w:rPr>
        <w:t xml:space="preserve"> «Флора-Н» денежных средств в сумме 22 611,90 рублей. Материальные средства не получены. Счет, </w:t>
      </w:r>
      <w:r w:rsidRPr="001D7C2A">
        <w:rPr>
          <w:rFonts w:ascii="Times New Roman" w:eastAsia="Times New Roman" w:hAnsi="Times New Roman" w:cs="Times New Roman"/>
          <w:color w:val="000000"/>
          <w:sz w:val="23"/>
          <w:szCs w:val="23"/>
          <w:lang w:eastAsia="ru-RU"/>
        </w:rPr>
        <w:lastRenderedPageBreak/>
        <w:t>товарная накладная на отгрузку товара к про</w:t>
      </w:r>
      <w:r w:rsidRPr="001D7C2A">
        <w:rPr>
          <w:rFonts w:ascii="Times New Roman" w:eastAsia="Times New Roman" w:hAnsi="Times New Roman" w:cs="Times New Roman"/>
          <w:color w:val="000000"/>
          <w:sz w:val="23"/>
          <w:szCs w:val="23"/>
          <w:lang w:eastAsia="ru-RU"/>
        </w:rPr>
        <w:softHyphen/>
        <w:t xml:space="preserve">верке не </w:t>
      </w:r>
      <w:proofErr w:type="gramStart"/>
      <w:r w:rsidRPr="001D7C2A">
        <w:rPr>
          <w:rFonts w:ascii="Times New Roman" w:eastAsia="Times New Roman" w:hAnsi="Times New Roman" w:cs="Times New Roman"/>
          <w:color w:val="000000"/>
          <w:sz w:val="23"/>
          <w:szCs w:val="23"/>
          <w:lang w:eastAsia="ru-RU"/>
        </w:rPr>
        <w:t>предст</w:t>
      </w:r>
      <w:bookmarkStart w:id="0" w:name="_GoBack"/>
      <w:bookmarkEnd w:id="0"/>
      <w:r w:rsidRPr="001D7C2A">
        <w:rPr>
          <w:rFonts w:ascii="Times New Roman" w:eastAsia="Times New Roman" w:hAnsi="Times New Roman" w:cs="Times New Roman"/>
          <w:color w:val="000000"/>
          <w:sz w:val="23"/>
          <w:szCs w:val="23"/>
          <w:lang w:eastAsia="ru-RU"/>
        </w:rPr>
        <w:t>авлены</w:t>
      </w:r>
      <w:proofErr w:type="gramEnd"/>
      <w:r w:rsidRPr="001D7C2A">
        <w:rPr>
          <w:rFonts w:ascii="Times New Roman" w:eastAsia="Times New Roman" w:hAnsi="Times New Roman" w:cs="Times New Roman"/>
          <w:color w:val="000000"/>
          <w:sz w:val="23"/>
          <w:szCs w:val="23"/>
          <w:lang w:eastAsia="ru-RU"/>
        </w:rPr>
        <w:t>.</w:t>
      </w:r>
    </w:p>
    <w:p w:rsidR="001D7C2A" w:rsidRPr="001D7C2A" w:rsidRDefault="001D7C2A" w:rsidP="001D7C2A">
      <w:pPr>
        <w:widowControl w:val="0"/>
        <w:spacing w:after="0" w:line="348"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 xml:space="preserve">По причине отсутствия бухгалтерского учета материальных </w:t>
      </w:r>
      <w:proofErr w:type="gramStart"/>
      <w:r w:rsidRPr="001D7C2A">
        <w:rPr>
          <w:rFonts w:ascii="Times New Roman" w:eastAsia="Times New Roman" w:hAnsi="Times New Roman" w:cs="Times New Roman"/>
          <w:color w:val="000000"/>
          <w:sz w:val="23"/>
          <w:szCs w:val="23"/>
          <w:lang w:eastAsia="ru-RU"/>
        </w:rPr>
        <w:t>средств</w:t>
      </w:r>
      <w:proofErr w:type="gramEnd"/>
      <w:r w:rsidRPr="001D7C2A">
        <w:rPr>
          <w:rFonts w:ascii="Times New Roman" w:eastAsia="Times New Roman" w:hAnsi="Times New Roman" w:cs="Times New Roman"/>
          <w:color w:val="000000"/>
          <w:sz w:val="23"/>
          <w:szCs w:val="23"/>
          <w:lang w:eastAsia="ru-RU"/>
        </w:rPr>
        <w:t xml:space="preserve"> как в денежном, так и в количественном выражении проведенной выборочной проверкой поступления, выбытия (реализации) товаров за период с года по 20.02.2018 года и соответствия остатков данным инвента</w:t>
      </w:r>
      <w:r w:rsidRPr="001D7C2A">
        <w:rPr>
          <w:rFonts w:ascii="Times New Roman" w:eastAsia="Times New Roman" w:hAnsi="Times New Roman" w:cs="Times New Roman"/>
          <w:color w:val="000000"/>
          <w:sz w:val="23"/>
          <w:szCs w:val="23"/>
          <w:lang w:eastAsia="ru-RU"/>
        </w:rPr>
        <w:softHyphen/>
        <w:t>ризации выявлено хищение денежных средств на сумму 154 503 рубля, недо</w:t>
      </w:r>
      <w:r w:rsidRPr="001D7C2A">
        <w:rPr>
          <w:rFonts w:ascii="Times New Roman" w:eastAsia="Times New Roman" w:hAnsi="Times New Roman" w:cs="Times New Roman"/>
          <w:color w:val="000000"/>
          <w:sz w:val="23"/>
          <w:szCs w:val="23"/>
          <w:lang w:eastAsia="ru-RU"/>
        </w:rPr>
        <w:softHyphen/>
        <w:t>стача материальных средств на сумму 576 590 рублей.</w:t>
      </w:r>
    </w:p>
    <w:p w:rsidR="001D7C2A" w:rsidRPr="001D7C2A" w:rsidRDefault="001D7C2A" w:rsidP="001D7C2A">
      <w:pPr>
        <w:widowControl w:val="0"/>
        <w:spacing w:after="300" w:line="352"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Проверкой выявлено переплат заработной платы в сумме 26 100 рублей, недоплат заработной платы в сумме 96 000 рублей.</w:t>
      </w:r>
    </w:p>
    <w:p w:rsidR="001D7C2A" w:rsidRPr="001D7C2A" w:rsidRDefault="001D7C2A" w:rsidP="001D7C2A">
      <w:pPr>
        <w:widowControl w:val="0"/>
        <w:spacing w:after="304" w:line="352"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В Предприятии в 2017-2018 годах допущены непроизводственные рас</w:t>
      </w:r>
      <w:r w:rsidRPr="001D7C2A">
        <w:rPr>
          <w:rFonts w:ascii="Times New Roman" w:eastAsia="Times New Roman" w:hAnsi="Times New Roman" w:cs="Times New Roman"/>
          <w:color w:val="000000"/>
          <w:sz w:val="23"/>
          <w:szCs w:val="23"/>
          <w:lang w:eastAsia="ru-RU"/>
        </w:rPr>
        <w:softHyphen/>
        <w:t>ходы денежных средств, вызванные уплатой штрафов в пенсионный фонд в сумме 5 500 рублей, 1 268 рублей в налоговую инспекцию.</w:t>
      </w:r>
    </w:p>
    <w:p w:rsidR="001D7C2A" w:rsidRPr="001D7C2A" w:rsidRDefault="001D7C2A" w:rsidP="001D7C2A">
      <w:pPr>
        <w:widowControl w:val="0"/>
        <w:spacing w:after="297" w:line="348"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Представленные данные бухгалтерской отчетности не отражают фактической финансово-хозяйственной деятельности, финансового результата Предприятия. Бухгалтерский учет материальных средств</w:t>
      </w:r>
      <w:r>
        <w:rPr>
          <w:rFonts w:ascii="Times New Roman" w:eastAsia="Times New Roman" w:hAnsi="Times New Roman" w:cs="Times New Roman"/>
          <w:color w:val="000000"/>
          <w:sz w:val="23"/>
          <w:szCs w:val="23"/>
          <w:lang w:eastAsia="ru-RU"/>
        </w:rPr>
        <w:t>,</w:t>
      </w:r>
      <w:r w:rsidRPr="001D7C2A">
        <w:rPr>
          <w:rFonts w:ascii="Times New Roman" w:eastAsia="Times New Roman" w:hAnsi="Times New Roman" w:cs="Times New Roman"/>
          <w:color w:val="000000"/>
          <w:sz w:val="23"/>
          <w:szCs w:val="23"/>
          <w:lang w:eastAsia="ru-RU"/>
        </w:rPr>
        <w:t xml:space="preserve"> как в денежном, так и в количественном выражении не велся. Бухгалтерские счета по затратам на производство и расчетам с покупателями и заказчиками не велись.</w:t>
      </w:r>
    </w:p>
    <w:p w:rsidR="001D7C2A" w:rsidRDefault="001D7C2A" w:rsidP="001D7C2A">
      <w:pPr>
        <w:widowControl w:val="0"/>
        <w:spacing w:after="0" w:line="352"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eastAsia="Times New Roman" w:hAnsi="Times New Roman" w:cs="Times New Roman"/>
          <w:color w:val="000000"/>
          <w:sz w:val="23"/>
          <w:szCs w:val="23"/>
          <w:lang w:eastAsia="ru-RU"/>
        </w:rPr>
        <w:t xml:space="preserve">Данные </w:t>
      </w:r>
      <w:proofErr w:type="spellStart"/>
      <w:r w:rsidRPr="001D7C2A">
        <w:rPr>
          <w:rFonts w:ascii="Times New Roman" w:eastAsia="Times New Roman" w:hAnsi="Times New Roman" w:cs="Times New Roman"/>
          <w:color w:val="000000"/>
          <w:sz w:val="23"/>
          <w:szCs w:val="23"/>
          <w:lang w:eastAsia="ru-RU"/>
        </w:rPr>
        <w:t>оборотно</w:t>
      </w:r>
      <w:proofErr w:type="spellEnd"/>
      <w:r w:rsidRPr="001D7C2A">
        <w:rPr>
          <w:rFonts w:ascii="Times New Roman" w:eastAsia="Times New Roman" w:hAnsi="Times New Roman" w:cs="Times New Roman"/>
          <w:color w:val="000000"/>
          <w:sz w:val="23"/>
          <w:szCs w:val="23"/>
          <w:lang w:eastAsia="ru-RU"/>
        </w:rPr>
        <w:t>-сальдовой ведомости на 31.01.2017 года, представленной проверке не соответствуют данным актива и пассива бухгалтерского баланса.</w:t>
      </w:r>
    </w:p>
    <w:p w:rsidR="001D7C2A" w:rsidRPr="001D7C2A" w:rsidRDefault="001D7C2A" w:rsidP="001D7C2A">
      <w:pPr>
        <w:widowControl w:val="0"/>
        <w:spacing w:after="0" w:line="352" w:lineRule="exact"/>
        <w:ind w:left="20" w:right="20" w:firstLine="500"/>
        <w:jc w:val="both"/>
        <w:rPr>
          <w:rFonts w:ascii="Times New Roman" w:eastAsia="Times New Roman" w:hAnsi="Times New Roman" w:cs="Times New Roman"/>
          <w:color w:val="000000"/>
          <w:sz w:val="23"/>
          <w:szCs w:val="23"/>
          <w:lang w:eastAsia="ru-RU"/>
        </w:rPr>
      </w:pPr>
      <w:r w:rsidRPr="001D7C2A">
        <w:rPr>
          <w:rFonts w:ascii="Times New Roman" w:hAnsi="Times New Roman" w:cs="Times New Roman"/>
        </w:rPr>
        <w:t>В нарушение пункта 3 статьи 26 Федерального закона от 14.11.2002 № 161 - ФЗ «О государственных и муниципальных унитарных предприятиях» бухгалтерскую отчетность за 2016 - 2017 годы Предприятие в администрацию Криводановского</w:t>
      </w:r>
      <w:r w:rsidRPr="001D7C2A">
        <w:rPr>
          <w:rFonts w:ascii="Times New Roman" w:hAnsi="Times New Roman" w:cs="Times New Roman"/>
        </w:rPr>
        <w:t xml:space="preserve"> сельсовета Новосибирского района Новосибирской области не представляло.</w:t>
      </w:r>
    </w:p>
    <w:p w:rsidR="00256E8E" w:rsidRPr="00256E8E" w:rsidRDefault="00256E8E" w:rsidP="00256E8E">
      <w:pPr>
        <w:ind w:firstLine="708"/>
        <w:jc w:val="both"/>
        <w:rPr>
          <w:rFonts w:ascii="Times New Roman" w:hAnsi="Times New Roman" w:cs="Times New Roman"/>
          <w:sz w:val="24"/>
          <w:szCs w:val="24"/>
        </w:rPr>
      </w:pPr>
    </w:p>
    <w:sectPr w:rsidR="00256E8E" w:rsidRPr="00256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4B4F"/>
    <w:multiLevelType w:val="multilevel"/>
    <w:tmpl w:val="D66A20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41"/>
    <w:rsid w:val="001D7C2A"/>
    <w:rsid w:val="00256E8E"/>
    <w:rsid w:val="006447DE"/>
    <w:rsid w:val="00C00441"/>
    <w:rsid w:val="00DC3042"/>
    <w:rsid w:val="00F85CA3"/>
    <w:rsid w:val="00FA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3042"/>
    <w:rPr>
      <w:rFonts w:ascii="Times New Roman" w:eastAsia="Times New Roman" w:hAnsi="Times New Roman" w:cs="Times New Roman"/>
      <w:b/>
      <w:bCs/>
      <w:sz w:val="23"/>
      <w:szCs w:val="23"/>
      <w:shd w:val="clear" w:color="auto" w:fill="FFFFFF"/>
    </w:rPr>
  </w:style>
  <w:style w:type="character" w:customStyle="1" w:styleId="211pt">
    <w:name w:val="Основной текст (2) + 11 pt;Курсив"/>
    <w:basedOn w:val="2"/>
    <w:rsid w:val="00DC3042"/>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a3">
    <w:name w:val="Основной текст_"/>
    <w:basedOn w:val="a0"/>
    <w:link w:val="21"/>
    <w:rsid w:val="00DC3042"/>
    <w:rPr>
      <w:rFonts w:ascii="Times New Roman" w:eastAsia="Times New Roman" w:hAnsi="Times New Roman" w:cs="Times New Roman"/>
      <w:sz w:val="23"/>
      <w:szCs w:val="23"/>
      <w:shd w:val="clear" w:color="auto" w:fill="FFFFFF"/>
    </w:rPr>
  </w:style>
  <w:style w:type="character" w:customStyle="1" w:styleId="11pt">
    <w:name w:val="Основной текст + 11 pt;Полужирный;Курсив"/>
    <w:basedOn w:val="a3"/>
    <w:rsid w:val="00DC3042"/>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a4">
    <w:name w:val="Основной текст + Полужирный"/>
    <w:basedOn w:val="a3"/>
    <w:rsid w:val="00DC3042"/>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DC3042"/>
    <w:pPr>
      <w:widowControl w:val="0"/>
      <w:shd w:val="clear" w:color="auto" w:fill="FFFFFF"/>
      <w:spacing w:after="0" w:line="352"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3"/>
    <w:rsid w:val="00DC3042"/>
    <w:pPr>
      <w:widowControl w:val="0"/>
      <w:shd w:val="clear" w:color="auto" w:fill="FFFFFF"/>
      <w:spacing w:after="480" w:line="343" w:lineRule="exact"/>
      <w:ind w:hanging="34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3042"/>
    <w:rPr>
      <w:rFonts w:ascii="Times New Roman" w:eastAsia="Times New Roman" w:hAnsi="Times New Roman" w:cs="Times New Roman"/>
      <w:b/>
      <w:bCs/>
      <w:sz w:val="23"/>
      <w:szCs w:val="23"/>
      <w:shd w:val="clear" w:color="auto" w:fill="FFFFFF"/>
    </w:rPr>
  </w:style>
  <w:style w:type="character" w:customStyle="1" w:styleId="211pt">
    <w:name w:val="Основной текст (2) + 11 pt;Курсив"/>
    <w:basedOn w:val="2"/>
    <w:rsid w:val="00DC3042"/>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a3">
    <w:name w:val="Основной текст_"/>
    <w:basedOn w:val="a0"/>
    <w:link w:val="21"/>
    <w:rsid w:val="00DC3042"/>
    <w:rPr>
      <w:rFonts w:ascii="Times New Roman" w:eastAsia="Times New Roman" w:hAnsi="Times New Roman" w:cs="Times New Roman"/>
      <w:sz w:val="23"/>
      <w:szCs w:val="23"/>
      <w:shd w:val="clear" w:color="auto" w:fill="FFFFFF"/>
    </w:rPr>
  </w:style>
  <w:style w:type="character" w:customStyle="1" w:styleId="11pt">
    <w:name w:val="Основной текст + 11 pt;Полужирный;Курсив"/>
    <w:basedOn w:val="a3"/>
    <w:rsid w:val="00DC3042"/>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a4">
    <w:name w:val="Основной текст + Полужирный"/>
    <w:basedOn w:val="a3"/>
    <w:rsid w:val="00DC3042"/>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DC3042"/>
    <w:pPr>
      <w:widowControl w:val="0"/>
      <w:shd w:val="clear" w:color="auto" w:fill="FFFFFF"/>
      <w:spacing w:after="0" w:line="352"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3"/>
    <w:rsid w:val="00DC3042"/>
    <w:pPr>
      <w:widowControl w:val="0"/>
      <w:shd w:val="clear" w:color="auto" w:fill="FFFFFF"/>
      <w:spacing w:after="480" w:line="343" w:lineRule="exact"/>
      <w:ind w:hanging="34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cp:lastPrinted>2018-06-27T02:16:00Z</cp:lastPrinted>
  <dcterms:created xsi:type="dcterms:W3CDTF">2018-06-27T01:48:00Z</dcterms:created>
  <dcterms:modified xsi:type="dcterms:W3CDTF">2018-06-27T02:17:00Z</dcterms:modified>
</cp:coreProperties>
</file>