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04" w:rsidRPr="000E7FA7" w:rsidRDefault="00AD3F04" w:rsidP="00AD3F04">
      <w:pPr>
        <w:rPr>
          <w:rFonts w:ascii="Times New Roman" w:hAnsi="Times New Roman" w:cs="Times New Roman"/>
          <w:sz w:val="28"/>
        </w:rPr>
      </w:pPr>
      <w:r w:rsidRPr="000E7FA7">
        <w:rPr>
          <w:rFonts w:ascii="Times New Roman" w:hAnsi="Times New Roman" w:cs="Times New Roman"/>
          <w:sz w:val="28"/>
        </w:rPr>
        <w:t xml:space="preserve">Прокуратура </w:t>
      </w:r>
      <w:r>
        <w:rPr>
          <w:rFonts w:ascii="Times New Roman" w:hAnsi="Times New Roman" w:cs="Times New Roman"/>
          <w:sz w:val="28"/>
        </w:rPr>
        <w:t>Новосибирского района разъясняет</w:t>
      </w:r>
    </w:p>
    <w:p w:rsidR="00AD3F04" w:rsidRDefault="00AD3F04" w:rsidP="00E3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9C4" w:rsidRDefault="00D729C4" w:rsidP="00E3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12 ноября 2019 года №  372-ФЗ внесены изменения в Трудовой кодекс Российской Федерации в части установления гарантий женщинам, работающим в сельской местности. </w:t>
      </w:r>
    </w:p>
    <w:p w:rsidR="00EF7C38" w:rsidRDefault="00D729C4" w:rsidP="00E3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внесенным изменен</w:t>
      </w:r>
      <w:r w:rsidR="00EF7C38">
        <w:rPr>
          <w:rFonts w:ascii="Times New Roman" w:hAnsi="Times New Roman" w:cs="Times New Roman"/>
          <w:sz w:val="28"/>
          <w:szCs w:val="28"/>
        </w:rPr>
        <w:t>иям женщины имеют право:</w:t>
      </w:r>
    </w:p>
    <w:p w:rsidR="00EF7C38" w:rsidRPr="00EF7C38" w:rsidRDefault="00EF7C38" w:rsidP="00EF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F7C38">
        <w:rPr>
          <w:rFonts w:ascii="Times New Roman" w:hAnsi="Times New Roman" w:cs="Times New Roman"/>
          <w:bCs/>
          <w:sz w:val="28"/>
          <w:szCs w:val="28"/>
        </w:rPr>
        <w:t>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EF7C38" w:rsidRPr="00EF7C38" w:rsidRDefault="00EF7C38" w:rsidP="00EF7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F7C38">
        <w:rPr>
          <w:rFonts w:ascii="Times New Roman" w:hAnsi="Times New Roman" w:cs="Times New Roman"/>
          <w:bCs/>
          <w:sz w:val="28"/>
          <w:szCs w:val="28"/>
        </w:rPr>
        <w:t>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неделе;</w:t>
      </w:r>
    </w:p>
    <w:p w:rsidR="00EF7C38" w:rsidRPr="00EF7C38" w:rsidRDefault="00EF7C38" w:rsidP="00EF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F7C38">
        <w:rPr>
          <w:rFonts w:ascii="Times New Roman" w:hAnsi="Times New Roman" w:cs="Times New Roman"/>
          <w:bCs/>
          <w:sz w:val="28"/>
          <w:szCs w:val="28"/>
        </w:rPr>
        <w:t xml:space="preserve">на установление оплаты труда в повышенном размере на работах, где по условиям труда </w:t>
      </w:r>
      <w:r>
        <w:rPr>
          <w:rFonts w:ascii="Times New Roman" w:hAnsi="Times New Roman" w:cs="Times New Roman"/>
          <w:bCs/>
          <w:sz w:val="28"/>
          <w:szCs w:val="28"/>
        </w:rPr>
        <w:t>рабочий день разделен на части.</w:t>
      </w:r>
    </w:p>
    <w:p w:rsidR="00E30D9A" w:rsidRDefault="00EF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Изменения вступили в силу 23 ноября 2019 года</w:t>
      </w:r>
    </w:p>
    <w:p w:rsidR="00B422C2" w:rsidRDefault="00B422C2" w:rsidP="00B42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B422C2" w:rsidRDefault="00B422C2" w:rsidP="00B422C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Дортман</w:t>
      </w:r>
      <w:proofErr w:type="spellEnd"/>
    </w:p>
    <w:sectPr w:rsidR="00B422C2" w:rsidSect="0062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30D9A"/>
    <w:rsid w:val="00364E09"/>
    <w:rsid w:val="006023CB"/>
    <w:rsid w:val="00625422"/>
    <w:rsid w:val="00AD3F04"/>
    <w:rsid w:val="00B422C2"/>
    <w:rsid w:val="00D729C4"/>
    <w:rsid w:val="00E30D9A"/>
    <w:rsid w:val="00E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3</cp:revision>
  <dcterms:created xsi:type="dcterms:W3CDTF">2020-02-18T06:10:00Z</dcterms:created>
  <dcterms:modified xsi:type="dcterms:W3CDTF">2020-02-19T02:32:00Z</dcterms:modified>
</cp:coreProperties>
</file>