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EE" w:rsidRDefault="002E0509" w:rsidP="00EF30EE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bookmarkStart w:id="0" w:name="_GoBack"/>
      <w:bookmarkEnd w:id="0"/>
      <w:r w:rsidRPr="00EF30EE">
        <w:rPr>
          <w:color w:val="000000" w:themeColor="text1"/>
          <w:sz w:val="28"/>
          <w:szCs w:val="28"/>
        </w:rPr>
        <w:t xml:space="preserve">алог на имущество физических лиц в </w:t>
      </w:r>
      <w:r>
        <w:rPr>
          <w:color w:val="000000" w:themeColor="text1"/>
          <w:sz w:val="28"/>
          <w:szCs w:val="28"/>
        </w:rPr>
        <w:t xml:space="preserve">виде </w:t>
      </w:r>
      <w:r w:rsidRPr="00EF30EE">
        <w:rPr>
          <w:color w:val="000000" w:themeColor="text1"/>
          <w:sz w:val="28"/>
          <w:szCs w:val="28"/>
        </w:rPr>
        <w:t>хозяйственных строений и сооружений</w:t>
      </w:r>
    </w:p>
    <w:p w:rsidR="00531AF0" w:rsidRPr="00EF30EE" w:rsidRDefault="00531AF0" w:rsidP="00EF30EE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0000" w:themeColor="text1"/>
          <w:sz w:val="28"/>
          <w:szCs w:val="28"/>
        </w:rPr>
      </w:pPr>
    </w:p>
    <w:p w:rsidR="00EF30EE" w:rsidRPr="00EF30EE" w:rsidRDefault="00EF30EE" w:rsidP="00EF30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F30EE">
        <w:rPr>
          <w:color w:val="000000" w:themeColor="text1"/>
          <w:sz w:val="28"/>
          <w:szCs w:val="28"/>
        </w:rPr>
        <w:t>Хозяйственные сооружения</w:t>
      </w:r>
      <w:r w:rsidR="00531AF0">
        <w:rPr>
          <w:color w:val="000000" w:themeColor="text1"/>
          <w:sz w:val="28"/>
          <w:szCs w:val="28"/>
        </w:rPr>
        <w:t xml:space="preserve"> или строения</w:t>
      </w:r>
      <w:r w:rsidRPr="00EF30EE">
        <w:rPr>
          <w:color w:val="000000" w:themeColor="text1"/>
          <w:sz w:val="28"/>
          <w:szCs w:val="28"/>
        </w:rPr>
        <w:t xml:space="preserve">, расположенные на садовых, огородных, дачных, приусадебных или полевых земельных участках, </w:t>
      </w:r>
      <w:r w:rsidR="00531AF0">
        <w:rPr>
          <w:color w:val="000000" w:themeColor="text1"/>
          <w:sz w:val="28"/>
          <w:szCs w:val="28"/>
        </w:rPr>
        <w:t>в соответствии  с Налоговым кодексом</w:t>
      </w:r>
      <w:r w:rsidRPr="00EF30EE">
        <w:rPr>
          <w:color w:val="000000" w:themeColor="text1"/>
          <w:sz w:val="28"/>
          <w:szCs w:val="28"/>
        </w:rPr>
        <w:t xml:space="preserve"> РФ облагаются налогом на имущество физических лиц.</w:t>
      </w:r>
    </w:p>
    <w:p w:rsidR="00EF30EE" w:rsidRPr="00EF30EE" w:rsidRDefault="00531AF0" w:rsidP="00531A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площадь таких объектов не более </w:t>
      </w:r>
      <w:r w:rsidR="00EF30EE" w:rsidRPr="00EF30EE">
        <w:rPr>
          <w:color w:val="000000" w:themeColor="text1"/>
          <w:sz w:val="28"/>
          <w:szCs w:val="28"/>
        </w:rPr>
        <w:t xml:space="preserve">50 кв. м, </w:t>
      </w:r>
      <w:r>
        <w:rPr>
          <w:color w:val="000000" w:themeColor="text1"/>
          <w:sz w:val="28"/>
          <w:szCs w:val="28"/>
        </w:rPr>
        <w:t xml:space="preserve">налоговая ставка </w:t>
      </w:r>
      <w:r w:rsidR="00EF30EE" w:rsidRPr="00EF30EE">
        <w:rPr>
          <w:color w:val="000000" w:themeColor="text1"/>
          <w:sz w:val="28"/>
          <w:szCs w:val="28"/>
        </w:rPr>
        <w:t xml:space="preserve">не может превышать 0,3%. При этом на один объект с максимальной суммой налога физическому лицу предоставляется федеральная льгота, освобождающая его от уплаты налога. </w:t>
      </w:r>
      <w:r>
        <w:rPr>
          <w:color w:val="000000" w:themeColor="text1"/>
          <w:sz w:val="28"/>
          <w:szCs w:val="28"/>
        </w:rPr>
        <w:t xml:space="preserve">Кроме того, </w:t>
      </w:r>
      <w:r w:rsidR="00EF30EE" w:rsidRPr="00EF30EE">
        <w:rPr>
          <w:color w:val="000000" w:themeColor="text1"/>
          <w:sz w:val="28"/>
          <w:szCs w:val="28"/>
        </w:rPr>
        <w:t xml:space="preserve">дополнительные налоговые льготы могут устанавливаться на местном уровне </w:t>
      </w:r>
      <w:r>
        <w:rPr>
          <w:color w:val="000000" w:themeColor="text1"/>
          <w:sz w:val="28"/>
          <w:szCs w:val="28"/>
        </w:rPr>
        <w:t>актами муниципальных органов</w:t>
      </w:r>
      <w:r w:rsidR="00EF30EE" w:rsidRPr="00EF30EE">
        <w:rPr>
          <w:color w:val="000000" w:themeColor="text1"/>
          <w:sz w:val="28"/>
          <w:szCs w:val="28"/>
        </w:rPr>
        <w:t>.</w:t>
      </w:r>
    </w:p>
    <w:p w:rsidR="00531AF0" w:rsidRDefault="00531AF0" w:rsidP="00531A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качестве  хозяйственных строений и сооружений</w:t>
      </w:r>
      <w:r w:rsidR="00EF30EE" w:rsidRPr="00EF30EE">
        <w:rPr>
          <w:color w:val="000000" w:themeColor="text1"/>
          <w:sz w:val="28"/>
          <w:szCs w:val="28"/>
        </w:rPr>
        <w:t xml:space="preserve"> могут </w:t>
      </w:r>
      <w:r>
        <w:rPr>
          <w:color w:val="000000" w:themeColor="text1"/>
          <w:sz w:val="28"/>
          <w:szCs w:val="28"/>
        </w:rPr>
        <w:t xml:space="preserve">рассматриваться </w:t>
      </w:r>
      <w:r w:rsidR="00EF30EE" w:rsidRPr="00EF30EE">
        <w:rPr>
          <w:color w:val="000000" w:themeColor="text1"/>
          <w:sz w:val="28"/>
          <w:szCs w:val="28"/>
        </w:rPr>
        <w:t>бытовые, хозяйственные, вспомогательные постройки, не требующие разрешение на строительство (</w:t>
      </w:r>
      <w:r>
        <w:rPr>
          <w:color w:val="000000" w:themeColor="text1"/>
          <w:sz w:val="28"/>
          <w:szCs w:val="28"/>
        </w:rPr>
        <w:t xml:space="preserve">например, </w:t>
      </w:r>
      <w:r w:rsidR="00EF30EE" w:rsidRPr="00EF30EE">
        <w:rPr>
          <w:color w:val="000000" w:themeColor="text1"/>
          <w:sz w:val="28"/>
          <w:szCs w:val="28"/>
        </w:rPr>
        <w:t>ба</w:t>
      </w:r>
      <w:r w:rsidR="00E858E9">
        <w:rPr>
          <w:color w:val="000000" w:themeColor="text1"/>
          <w:sz w:val="28"/>
          <w:szCs w:val="28"/>
        </w:rPr>
        <w:t>ня, сарай, летняя кухня и т.д</w:t>
      </w:r>
      <w:r>
        <w:rPr>
          <w:color w:val="000000" w:themeColor="text1"/>
          <w:sz w:val="28"/>
          <w:szCs w:val="28"/>
        </w:rPr>
        <w:t xml:space="preserve">.). </w:t>
      </w:r>
    </w:p>
    <w:p w:rsidR="00EF30EE" w:rsidRPr="00EF30EE" w:rsidRDefault="00531AF0" w:rsidP="00531A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Вместе с тем, в соответствии с </w:t>
      </w:r>
      <w:r w:rsidRPr="00EF30EE">
        <w:rPr>
          <w:color w:val="000000" w:themeColor="text1"/>
          <w:sz w:val="28"/>
          <w:szCs w:val="28"/>
        </w:rPr>
        <w:t>письмо</w:t>
      </w:r>
      <w:r>
        <w:rPr>
          <w:color w:val="000000" w:themeColor="text1"/>
          <w:sz w:val="28"/>
          <w:szCs w:val="28"/>
        </w:rPr>
        <w:t xml:space="preserve">м Минфина России </w:t>
      </w:r>
      <w:r w:rsidRPr="00EF30EE">
        <w:rPr>
          <w:color w:val="000000" w:themeColor="text1"/>
          <w:sz w:val="28"/>
          <w:szCs w:val="28"/>
        </w:rPr>
        <w:t xml:space="preserve">от 16.05.2017 </w:t>
      </w:r>
      <w:r>
        <w:rPr>
          <w:color w:val="000000" w:themeColor="text1"/>
          <w:sz w:val="28"/>
          <w:szCs w:val="28"/>
        </w:rPr>
        <w:t xml:space="preserve"> </w:t>
      </w:r>
      <w:r w:rsidRPr="00EF30EE">
        <w:rPr>
          <w:color w:val="000000" w:themeColor="text1"/>
          <w:sz w:val="28"/>
          <w:szCs w:val="28"/>
        </w:rPr>
        <w:t>№ 03-05-04-01/29325</w:t>
      </w:r>
      <w:r w:rsidR="00EF30EE" w:rsidRPr="00EF30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число хозяйственных  построек   не могут включаться жилые дома, жилые строения.</w:t>
      </w:r>
    </w:p>
    <w:p w:rsidR="007020A9" w:rsidRDefault="00EF30EE" w:rsidP="007020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F30EE">
        <w:rPr>
          <w:color w:val="000000" w:themeColor="text1"/>
          <w:sz w:val="28"/>
          <w:szCs w:val="28"/>
        </w:rPr>
        <w:t xml:space="preserve">Для </w:t>
      </w:r>
      <w:r w:rsidR="00531AF0">
        <w:rPr>
          <w:color w:val="000000" w:themeColor="text1"/>
          <w:sz w:val="28"/>
          <w:szCs w:val="28"/>
        </w:rPr>
        <w:t>того</w:t>
      </w:r>
      <w:proofErr w:type="gramStart"/>
      <w:r w:rsidR="00531AF0">
        <w:rPr>
          <w:color w:val="000000" w:themeColor="text1"/>
          <w:sz w:val="28"/>
          <w:szCs w:val="28"/>
        </w:rPr>
        <w:t>,</w:t>
      </w:r>
      <w:proofErr w:type="gramEnd"/>
      <w:r w:rsidR="00531AF0">
        <w:rPr>
          <w:color w:val="000000" w:themeColor="text1"/>
          <w:sz w:val="28"/>
          <w:szCs w:val="28"/>
        </w:rPr>
        <w:t xml:space="preserve"> чтобы использовать право</w:t>
      </w:r>
      <w:r w:rsidRPr="00EF30EE">
        <w:rPr>
          <w:color w:val="000000" w:themeColor="text1"/>
          <w:sz w:val="28"/>
          <w:szCs w:val="28"/>
        </w:rPr>
        <w:t xml:space="preserve"> на льготу, освобождающую от уплаты налога по </w:t>
      </w:r>
      <w:r w:rsidR="00531AF0">
        <w:rPr>
          <w:color w:val="000000" w:themeColor="text1"/>
          <w:sz w:val="28"/>
          <w:szCs w:val="28"/>
        </w:rPr>
        <w:t xml:space="preserve">вышеуказанным </w:t>
      </w:r>
      <w:r w:rsidRPr="00EF30EE">
        <w:rPr>
          <w:color w:val="000000" w:themeColor="text1"/>
          <w:sz w:val="28"/>
          <w:szCs w:val="28"/>
        </w:rPr>
        <w:t xml:space="preserve">объектам, </w:t>
      </w:r>
      <w:r w:rsidR="00531AF0">
        <w:rPr>
          <w:color w:val="000000" w:themeColor="text1"/>
          <w:sz w:val="28"/>
          <w:szCs w:val="28"/>
        </w:rPr>
        <w:t xml:space="preserve">следует </w:t>
      </w:r>
      <w:r w:rsidRPr="00EF30EE">
        <w:rPr>
          <w:color w:val="000000" w:themeColor="text1"/>
          <w:sz w:val="28"/>
          <w:szCs w:val="28"/>
        </w:rPr>
        <w:t xml:space="preserve">подать заявление </w:t>
      </w:r>
      <w:r w:rsidR="00531AF0">
        <w:rPr>
          <w:color w:val="000000" w:themeColor="text1"/>
          <w:sz w:val="28"/>
          <w:szCs w:val="28"/>
        </w:rPr>
        <w:t xml:space="preserve">и подтверждающие документы </w:t>
      </w:r>
      <w:r w:rsidRPr="00EF30EE">
        <w:rPr>
          <w:color w:val="000000" w:themeColor="text1"/>
          <w:sz w:val="28"/>
          <w:szCs w:val="28"/>
        </w:rPr>
        <w:t>в налоговый орган.</w:t>
      </w:r>
      <w:r w:rsidR="007020A9">
        <w:rPr>
          <w:color w:val="000000" w:themeColor="text1"/>
          <w:sz w:val="28"/>
          <w:szCs w:val="28"/>
        </w:rPr>
        <w:t xml:space="preserve"> </w:t>
      </w:r>
      <w:r w:rsidRPr="00EF30EE">
        <w:rPr>
          <w:color w:val="000000" w:themeColor="text1"/>
          <w:sz w:val="28"/>
          <w:szCs w:val="28"/>
        </w:rPr>
        <w:t xml:space="preserve">Соответствующие документы-основания можно представить в налоговые органы через </w:t>
      </w:r>
      <w:r w:rsidR="0070782E">
        <w:rPr>
          <w:color w:val="000000" w:themeColor="text1"/>
          <w:sz w:val="28"/>
          <w:szCs w:val="28"/>
        </w:rPr>
        <w:t xml:space="preserve">      </w:t>
      </w:r>
      <w:r w:rsidR="007020A9">
        <w:rPr>
          <w:color w:val="000000" w:themeColor="text1"/>
          <w:sz w:val="28"/>
          <w:szCs w:val="28"/>
        </w:rPr>
        <w:t>онлайн-сервис «</w:t>
      </w:r>
      <w:r w:rsidRPr="00EF30EE">
        <w:rPr>
          <w:color w:val="000000" w:themeColor="text1"/>
          <w:sz w:val="28"/>
          <w:szCs w:val="28"/>
        </w:rPr>
        <w:t>Л</w:t>
      </w:r>
      <w:r w:rsidR="007020A9">
        <w:rPr>
          <w:color w:val="000000" w:themeColor="text1"/>
          <w:sz w:val="28"/>
          <w:szCs w:val="28"/>
        </w:rPr>
        <w:t>ичный кабинет налогоплательщика»</w:t>
      </w:r>
      <w:r w:rsidRPr="00EF30EE">
        <w:rPr>
          <w:color w:val="000000" w:themeColor="text1"/>
          <w:sz w:val="28"/>
          <w:szCs w:val="28"/>
        </w:rPr>
        <w:t xml:space="preserve"> на </w:t>
      </w:r>
      <w:r w:rsidR="007020A9">
        <w:rPr>
          <w:color w:val="000000" w:themeColor="text1"/>
          <w:sz w:val="28"/>
          <w:szCs w:val="28"/>
        </w:rPr>
        <w:t xml:space="preserve">официальном сайте </w:t>
      </w:r>
      <w:r w:rsidRPr="00EF30EE">
        <w:rPr>
          <w:color w:val="000000" w:themeColor="text1"/>
          <w:sz w:val="28"/>
          <w:szCs w:val="28"/>
        </w:rPr>
        <w:t>ФНС России.</w:t>
      </w:r>
    </w:p>
    <w:p w:rsidR="00EF30EE" w:rsidRPr="00EF30EE" w:rsidRDefault="007020A9" w:rsidP="007020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Общие </w:t>
      </w:r>
      <w:r w:rsidR="00EF30EE" w:rsidRPr="00EF30EE">
        <w:rPr>
          <w:color w:val="000000" w:themeColor="text1"/>
          <w:sz w:val="28"/>
          <w:szCs w:val="28"/>
        </w:rPr>
        <w:t xml:space="preserve">вопросы, касающиеся исчисления налога на имущество физических лиц в отношении хозяйственных строений или сооружений, </w:t>
      </w:r>
      <w:r>
        <w:rPr>
          <w:color w:val="000000" w:themeColor="text1"/>
          <w:sz w:val="28"/>
          <w:szCs w:val="28"/>
        </w:rPr>
        <w:t xml:space="preserve">освещены </w:t>
      </w:r>
      <w:r w:rsidR="00EF30EE" w:rsidRPr="00EF30EE">
        <w:rPr>
          <w:color w:val="000000" w:themeColor="text1"/>
          <w:sz w:val="28"/>
          <w:szCs w:val="28"/>
        </w:rPr>
        <w:t>в письме Федеральной налоговой службы от 17.05.2017 № БС-4-21/9186@.</w:t>
      </w:r>
    </w:p>
    <w:p w:rsidR="007020A9" w:rsidRDefault="00EF30EE" w:rsidP="00EF3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30EE">
        <w:rPr>
          <w:color w:val="000000" w:themeColor="text1"/>
          <w:sz w:val="28"/>
          <w:szCs w:val="28"/>
        </w:rPr>
        <w:t> </w:t>
      </w:r>
    </w:p>
    <w:p w:rsidR="005E730F" w:rsidRPr="00EF30EE" w:rsidRDefault="005E730F" w:rsidP="00EF3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F1D33" w:rsidRPr="00EF30EE" w:rsidRDefault="002F1D33" w:rsidP="002F1D33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EF30EE">
        <w:rPr>
          <w:color w:val="000000" w:themeColor="text1"/>
          <w:sz w:val="28"/>
          <w:szCs w:val="28"/>
        </w:rPr>
        <w:t>Помощник прокурора</w:t>
      </w:r>
    </w:p>
    <w:p w:rsidR="002F1D33" w:rsidRPr="00EF30EE" w:rsidRDefault="002F1D33" w:rsidP="002F1D33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EF30EE">
        <w:rPr>
          <w:color w:val="000000" w:themeColor="text1"/>
          <w:sz w:val="28"/>
          <w:szCs w:val="28"/>
        </w:rPr>
        <w:t>Новосибирского района</w:t>
      </w:r>
    </w:p>
    <w:p w:rsidR="002F1D33" w:rsidRPr="00EF30EE" w:rsidRDefault="002F1D33" w:rsidP="002F1D33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8"/>
          <w:szCs w:val="28"/>
        </w:rPr>
      </w:pPr>
    </w:p>
    <w:p w:rsidR="002F1D33" w:rsidRPr="00EF30EE" w:rsidRDefault="002F1D33" w:rsidP="002F1D33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EF30EE">
        <w:rPr>
          <w:color w:val="000000" w:themeColor="text1"/>
          <w:sz w:val="28"/>
          <w:szCs w:val="28"/>
        </w:rPr>
        <w:t xml:space="preserve">юрист 3 класса                                                                                 </w:t>
      </w:r>
      <w:proofErr w:type="spellStart"/>
      <w:r w:rsidRPr="00EF30EE">
        <w:rPr>
          <w:color w:val="000000" w:themeColor="text1"/>
          <w:sz w:val="28"/>
          <w:szCs w:val="28"/>
        </w:rPr>
        <w:t>Тимохова</w:t>
      </w:r>
      <w:proofErr w:type="spellEnd"/>
      <w:r w:rsidRPr="00EF30EE">
        <w:rPr>
          <w:color w:val="000000" w:themeColor="text1"/>
          <w:sz w:val="28"/>
          <w:szCs w:val="28"/>
        </w:rPr>
        <w:t xml:space="preserve"> М.К.</w:t>
      </w:r>
    </w:p>
    <w:p w:rsidR="002F1D33" w:rsidRPr="00EF30EE" w:rsidRDefault="002F1D33" w:rsidP="002F1D33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D33" w:rsidRPr="00EF30EE" w:rsidRDefault="002F1D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F1D33" w:rsidRPr="00EF30EE" w:rsidSect="00A9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D33"/>
    <w:rsid w:val="00272BE4"/>
    <w:rsid w:val="002E0509"/>
    <w:rsid w:val="002F1D33"/>
    <w:rsid w:val="0031483F"/>
    <w:rsid w:val="005318EA"/>
    <w:rsid w:val="00531AF0"/>
    <w:rsid w:val="005A2CB2"/>
    <w:rsid w:val="005E730F"/>
    <w:rsid w:val="006A51D8"/>
    <w:rsid w:val="007020A9"/>
    <w:rsid w:val="0070782E"/>
    <w:rsid w:val="00A9620A"/>
    <w:rsid w:val="00CD4B0C"/>
    <w:rsid w:val="00DA2ABC"/>
    <w:rsid w:val="00E858E9"/>
    <w:rsid w:val="00EE7F95"/>
    <w:rsid w:val="00EF30EE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A"/>
  </w:style>
  <w:style w:type="paragraph" w:styleId="2">
    <w:name w:val="heading 2"/>
    <w:basedOn w:val="a"/>
    <w:link w:val="20"/>
    <w:uiPriority w:val="9"/>
    <w:qFormat/>
    <w:rsid w:val="002F1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7</cp:revision>
  <dcterms:created xsi:type="dcterms:W3CDTF">2017-06-08T06:18:00Z</dcterms:created>
  <dcterms:modified xsi:type="dcterms:W3CDTF">2017-06-30T09:40:00Z</dcterms:modified>
</cp:coreProperties>
</file>