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6B" w:rsidRDefault="00A07DD9" w:rsidP="00A07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ВЫЯВЛЕНЫ НЕЗАКОННЫЕ ПОПЫТКИ  ПРИВАТИЗАЦИИ МУНИЦИПАЛЬНОГО ИМУЩЕСТВА ТОЛМАЧЕВСКОГО СЕЛЬСОВЕТА</w:t>
      </w:r>
    </w:p>
    <w:p w:rsidR="00E26D6B" w:rsidRDefault="00E26D6B" w:rsidP="00A07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0353" w:rsidRPr="00980253" w:rsidRDefault="00980253" w:rsidP="0098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53">
        <w:rPr>
          <w:rFonts w:ascii="Times New Roman" w:hAnsi="Times New Roman" w:cs="Times New Roman"/>
          <w:sz w:val="28"/>
          <w:szCs w:val="28"/>
        </w:rPr>
        <w:t>13.09.2019 на внеочередной сессии совета депутатов Толмачевского сельсовета Новосибирского района планировалось рассмотрение вопроса об утверждении плана приватизации муниципального имущества Толмачевского сельсовета на 4 квартал 2019 года.</w:t>
      </w:r>
    </w:p>
    <w:p w:rsidR="00980253" w:rsidRPr="00AD1B50" w:rsidRDefault="00980253" w:rsidP="0098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прогнозный план приватизации органами местного самоуправления были включены улица Титова, Центральная, Колхозная, Советская, Новая, Молодежная, Снежная и др. </w:t>
      </w:r>
      <w:r w:rsidR="00E26D6B">
        <w:rPr>
          <w:rFonts w:ascii="Times New Roman" w:hAnsi="Times New Roman" w:cs="Times New Roman"/>
          <w:sz w:val="28"/>
          <w:szCs w:val="28"/>
        </w:rPr>
        <w:t xml:space="preserve">улицы </w:t>
      </w:r>
      <w:r>
        <w:rPr>
          <w:rFonts w:ascii="Times New Roman" w:hAnsi="Times New Roman" w:cs="Times New Roman"/>
          <w:sz w:val="28"/>
          <w:szCs w:val="28"/>
        </w:rPr>
        <w:t>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олмачево, улицы Клубная, Успешная, Степная, Русская и др. в с.Красноглинное, улицы в пос.Красномайский и д.Алексеевка. Вместе с улицами планировалось приватизировать воздушные линии электропередач, газопроводы высокого и низкого давления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олмачево, </w:t>
      </w:r>
      <w:r w:rsidR="00AD1B50" w:rsidRPr="00AD1B50">
        <w:rPr>
          <w:rFonts w:ascii="Times New Roman" w:hAnsi="Times New Roman" w:cs="Times New Roman"/>
          <w:sz w:val="28"/>
          <w:szCs w:val="28"/>
        </w:rPr>
        <w:t>детские игровые площадки, спортивные площадки, освещение спортплощадок, детские спортивные комплексы, хоккейную коробку</w:t>
      </w:r>
      <w:r w:rsidR="008700B0">
        <w:rPr>
          <w:rFonts w:ascii="Times New Roman" w:hAnsi="Times New Roman" w:cs="Times New Roman"/>
          <w:sz w:val="28"/>
          <w:szCs w:val="28"/>
        </w:rPr>
        <w:t>, п</w:t>
      </w:r>
      <w:r w:rsidR="008700B0" w:rsidRPr="008700B0">
        <w:rPr>
          <w:rFonts w:ascii="Times New Roman" w:hAnsi="Times New Roman" w:cs="Times New Roman"/>
          <w:sz w:val="28"/>
          <w:szCs w:val="28"/>
        </w:rPr>
        <w:t>амятник войнам В</w:t>
      </w:r>
      <w:r w:rsidR="00E26D6B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8700B0" w:rsidRPr="008700B0">
        <w:rPr>
          <w:rFonts w:ascii="Times New Roman" w:hAnsi="Times New Roman" w:cs="Times New Roman"/>
          <w:sz w:val="28"/>
          <w:szCs w:val="28"/>
        </w:rPr>
        <w:t xml:space="preserve"> и локальным войнам</w:t>
      </w:r>
      <w:r w:rsidR="008700B0">
        <w:rPr>
          <w:rFonts w:ascii="Times New Roman" w:hAnsi="Times New Roman" w:cs="Times New Roman"/>
          <w:sz w:val="28"/>
          <w:szCs w:val="28"/>
        </w:rPr>
        <w:t>, п</w:t>
      </w:r>
      <w:r w:rsidR="008700B0" w:rsidRPr="008700B0">
        <w:rPr>
          <w:rFonts w:ascii="Times New Roman" w:hAnsi="Times New Roman" w:cs="Times New Roman"/>
          <w:sz w:val="28"/>
          <w:szCs w:val="28"/>
        </w:rPr>
        <w:t>амятник вечной славы павшим в боях за Родину</w:t>
      </w:r>
      <w:r w:rsidR="008700B0">
        <w:rPr>
          <w:rFonts w:ascii="Times New Roman" w:hAnsi="Times New Roman" w:cs="Times New Roman"/>
          <w:sz w:val="28"/>
          <w:szCs w:val="28"/>
        </w:rPr>
        <w:t>, памятники в д.Алексеевка и с.Красноглинное</w:t>
      </w:r>
      <w:r w:rsidR="00E26D6B" w:rsidRPr="00E26D6B">
        <w:rPr>
          <w:rFonts w:ascii="Times New Roman" w:hAnsi="Times New Roman" w:cs="Times New Roman"/>
          <w:sz w:val="28"/>
          <w:szCs w:val="28"/>
        </w:rPr>
        <w:t xml:space="preserve"> </w:t>
      </w:r>
      <w:r w:rsidR="00E26D6B">
        <w:rPr>
          <w:rFonts w:ascii="Times New Roman" w:hAnsi="Times New Roman" w:cs="Times New Roman"/>
          <w:sz w:val="28"/>
          <w:szCs w:val="28"/>
        </w:rPr>
        <w:t>и другое имущество</w:t>
      </w:r>
      <w:r w:rsidR="00AD1B50" w:rsidRPr="00AD1B50">
        <w:rPr>
          <w:rFonts w:ascii="Times New Roman" w:hAnsi="Times New Roman" w:cs="Times New Roman"/>
          <w:sz w:val="28"/>
          <w:szCs w:val="28"/>
        </w:rPr>
        <w:t>.</w:t>
      </w:r>
      <w:r w:rsidR="00D730B2">
        <w:rPr>
          <w:rFonts w:ascii="Times New Roman" w:hAnsi="Times New Roman" w:cs="Times New Roman"/>
          <w:sz w:val="28"/>
          <w:szCs w:val="28"/>
        </w:rPr>
        <w:t xml:space="preserve"> </w:t>
      </w:r>
      <w:r w:rsidR="00E26D6B">
        <w:rPr>
          <w:rFonts w:ascii="Times New Roman" w:hAnsi="Times New Roman" w:cs="Times New Roman"/>
          <w:sz w:val="28"/>
          <w:szCs w:val="28"/>
        </w:rPr>
        <w:t>В</w:t>
      </w:r>
      <w:r w:rsidR="00D730B2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не может быть приватизировано </w:t>
      </w:r>
      <w:r w:rsidR="00E26D6B">
        <w:rPr>
          <w:rFonts w:ascii="Times New Roman" w:hAnsi="Times New Roman" w:cs="Times New Roman"/>
          <w:sz w:val="28"/>
          <w:szCs w:val="28"/>
        </w:rPr>
        <w:t>следующее имущество.</w:t>
      </w:r>
    </w:p>
    <w:p w:rsidR="00980253" w:rsidRPr="00D15754" w:rsidRDefault="00980253" w:rsidP="00E2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5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D15754">
          <w:rPr>
            <w:rFonts w:ascii="Times New Roman" w:hAnsi="Times New Roman"/>
            <w:sz w:val="28"/>
            <w:szCs w:val="28"/>
            <w:lang w:eastAsia="ru-RU"/>
          </w:rPr>
          <w:t>п. 3 ст. 3</w:t>
        </w:r>
      </w:hyperlink>
      <w:r w:rsidRPr="00D15754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21.12.2001 N 178-ФЗ "О приватизации государственного и муниципального имущества"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980253" w:rsidRPr="00D15754" w:rsidRDefault="00980253" w:rsidP="00E2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5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D15754">
          <w:rPr>
            <w:rFonts w:ascii="Times New Roman" w:hAnsi="Times New Roman"/>
            <w:sz w:val="28"/>
            <w:szCs w:val="28"/>
            <w:lang w:eastAsia="ru-RU"/>
          </w:rPr>
          <w:t>п. 12 статьи 1</w:t>
        </w:r>
      </w:hyperlink>
      <w:r w:rsidRPr="00D15754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к территориям общего пользования отнесены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980253" w:rsidRPr="00D15754" w:rsidRDefault="00980253" w:rsidP="00E2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754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D15754">
          <w:rPr>
            <w:rFonts w:ascii="Times New Roman" w:hAnsi="Times New Roman"/>
            <w:sz w:val="28"/>
            <w:szCs w:val="28"/>
            <w:lang w:eastAsia="ru-RU"/>
          </w:rPr>
          <w:t>п. 12 ст. 85</w:t>
        </w:r>
      </w:hyperlink>
      <w:r w:rsidR="00D730B2">
        <w:rPr>
          <w:rFonts w:ascii="Times New Roman" w:hAnsi="Times New Roman"/>
          <w:sz w:val="28"/>
          <w:szCs w:val="28"/>
          <w:lang w:eastAsia="ru-RU"/>
        </w:rPr>
        <w:t xml:space="preserve"> Земельного кодекса</w:t>
      </w:r>
      <w:r w:rsidRPr="00D15754">
        <w:rPr>
          <w:rFonts w:ascii="Times New Roman" w:hAnsi="Times New Roman"/>
          <w:sz w:val="28"/>
          <w:szCs w:val="28"/>
          <w:lang w:eastAsia="ru-RU"/>
        </w:rPr>
        <w:t xml:space="preserve"> РФ земельные участки общего пользования, занятые площадями, улицами, проездами, автомобильными дорогами, набережными, скверами, бульварами, закрытыми водоемами, пляжами и другими объектами, могут включаться в состав различных территориальных зон и не подлежат приватизации.</w:t>
      </w:r>
    </w:p>
    <w:p w:rsidR="00980253" w:rsidRDefault="00980253" w:rsidP="00E26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FD5">
        <w:rPr>
          <w:rFonts w:ascii="Times New Roman" w:hAnsi="Times New Roman" w:cs="Times New Roman"/>
          <w:sz w:val="28"/>
          <w:szCs w:val="28"/>
        </w:rPr>
        <w:t xml:space="preserve">В нарушение вышеуказанных требований в план приватизации </w:t>
      </w:r>
      <w:r w:rsidR="00E26D6B">
        <w:rPr>
          <w:rFonts w:ascii="Times New Roman" w:hAnsi="Times New Roman" w:cs="Times New Roman"/>
          <w:sz w:val="28"/>
          <w:szCs w:val="28"/>
        </w:rPr>
        <w:t xml:space="preserve">Толмачевского сельсовета незаконно были </w:t>
      </w:r>
      <w:r w:rsidRPr="009E6FD5">
        <w:rPr>
          <w:rFonts w:ascii="Times New Roman" w:hAnsi="Times New Roman" w:cs="Times New Roman"/>
          <w:sz w:val="28"/>
          <w:szCs w:val="28"/>
        </w:rPr>
        <w:t>включены улицы, являющиеся объектами общего пользования, что является коррупциогенным фактором</w:t>
      </w:r>
      <w:r w:rsidRPr="009E6F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E6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D6B">
        <w:rPr>
          <w:rFonts w:ascii="Times New Roman" w:hAnsi="Times New Roman" w:cs="Times New Roman"/>
          <w:sz w:val="28"/>
          <w:szCs w:val="28"/>
          <w:lang w:eastAsia="ru-RU"/>
        </w:rPr>
        <w:t>отсутствие</w:t>
      </w:r>
      <w:r w:rsidRPr="009E6FD5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оснований принятия решения</w:t>
      </w:r>
      <w:r w:rsidR="005871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715F" w:rsidRPr="00980253" w:rsidRDefault="0058715F" w:rsidP="0058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изучения проекта плана приватизации в</w:t>
      </w:r>
      <w:r w:rsidRPr="00980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совета депутатов Толмачевского сельсовета прокуратурой направлены замечания, которые были рассмотрены депутатами,</w:t>
      </w:r>
      <w:r w:rsidRPr="00980253">
        <w:rPr>
          <w:rFonts w:ascii="Times New Roman" w:hAnsi="Times New Roman" w:cs="Times New Roman"/>
          <w:sz w:val="28"/>
          <w:szCs w:val="28"/>
        </w:rPr>
        <w:t xml:space="preserve"> незаконн</w:t>
      </w:r>
      <w:r>
        <w:rPr>
          <w:rFonts w:ascii="Times New Roman" w:hAnsi="Times New Roman" w:cs="Times New Roman"/>
          <w:sz w:val="28"/>
          <w:szCs w:val="28"/>
        </w:rPr>
        <w:t>ый план</w:t>
      </w:r>
      <w:r w:rsidRPr="00980253">
        <w:rPr>
          <w:rFonts w:ascii="Times New Roman" w:hAnsi="Times New Roman" w:cs="Times New Roman"/>
          <w:sz w:val="28"/>
          <w:szCs w:val="28"/>
        </w:rPr>
        <w:t xml:space="preserve"> приватизации не был принят.</w:t>
      </w:r>
    </w:p>
    <w:p w:rsidR="007E3259" w:rsidRDefault="0058715F" w:rsidP="0058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Помощник прокурора Новосибирского района</w:t>
      </w:r>
    </w:p>
    <w:p w:rsidR="00980253" w:rsidRPr="00980253" w:rsidRDefault="0058715F" w:rsidP="0058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Очирова Надежда</w:t>
      </w:r>
    </w:p>
    <w:sectPr w:rsidR="00980253" w:rsidRPr="00980253" w:rsidSect="005871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0253"/>
    <w:rsid w:val="00051577"/>
    <w:rsid w:val="000929FB"/>
    <w:rsid w:val="000C5A94"/>
    <w:rsid w:val="000F0B62"/>
    <w:rsid w:val="00106A14"/>
    <w:rsid w:val="00114EDF"/>
    <w:rsid w:val="0011518A"/>
    <w:rsid w:val="001349FA"/>
    <w:rsid w:val="00163614"/>
    <w:rsid w:val="001B40E2"/>
    <w:rsid w:val="001B7207"/>
    <w:rsid w:val="001F0ECB"/>
    <w:rsid w:val="00221878"/>
    <w:rsid w:val="0023605C"/>
    <w:rsid w:val="002F0390"/>
    <w:rsid w:val="002F6CA9"/>
    <w:rsid w:val="003210F5"/>
    <w:rsid w:val="003452B7"/>
    <w:rsid w:val="003770F4"/>
    <w:rsid w:val="003E5BA8"/>
    <w:rsid w:val="00427BF0"/>
    <w:rsid w:val="004560E8"/>
    <w:rsid w:val="004D5201"/>
    <w:rsid w:val="00514698"/>
    <w:rsid w:val="00546E80"/>
    <w:rsid w:val="00550DA9"/>
    <w:rsid w:val="00561E7E"/>
    <w:rsid w:val="0058715F"/>
    <w:rsid w:val="00605D70"/>
    <w:rsid w:val="006F7EB9"/>
    <w:rsid w:val="00714CF7"/>
    <w:rsid w:val="00725A22"/>
    <w:rsid w:val="007500D0"/>
    <w:rsid w:val="007662A1"/>
    <w:rsid w:val="0078330F"/>
    <w:rsid w:val="007A7CD1"/>
    <w:rsid w:val="007E3259"/>
    <w:rsid w:val="007F3F21"/>
    <w:rsid w:val="00826950"/>
    <w:rsid w:val="00854171"/>
    <w:rsid w:val="008700B0"/>
    <w:rsid w:val="00876DF2"/>
    <w:rsid w:val="008C36D0"/>
    <w:rsid w:val="008C4AE2"/>
    <w:rsid w:val="008C6B0C"/>
    <w:rsid w:val="00942EA4"/>
    <w:rsid w:val="00972A6A"/>
    <w:rsid w:val="00980253"/>
    <w:rsid w:val="00986FE5"/>
    <w:rsid w:val="009E1C9C"/>
    <w:rsid w:val="009E6FD5"/>
    <w:rsid w:val="00A07DD9"/>
    <w:rsid w:val="00A25D5F"/>
    <w:rsid w:val="00A32304"/>
    <w:rsid w:val="00A53C51"/>
    <w:rsid w:val="00A54A04"/>
    <w:rsid w:val="00A60D70"/>
    <w:rsid w:val="00A96C96"/>
    <w:rsid w:val="00AB0D91"/>
    <w:rsid w:val="00AD1B50"/>
    <w:rsid w:val="00AE176E"/>
    <w:rsid w:val="00B04478"/>
    <w:rsid w:val="00B14CD4"/>
    <w:rsid w:val="00B2208B"/>
    <w:rsid w:val="00B36F03"/>
    <w:rsid w:val="00B50D8D"/>
    <w:rsid w:val="00B65A7E"/>
    <w:rsid w:val="00B83CAC"/>
    <w:rsid w:val="00B83DE0"/>
    <w:rsid w:val="00C360BE"/>
    <w:rsid w:val="00C507A9"/>
    <w:rsid w:val="00C51A8B"/>
    <w:rsid w:val="00C576D8"/>
    <w:rsid w:val="00CD3630"/>
    <w:rsid w:val="00CF253F"/>
    <w:rsid w:val="00CF3936"/>
    <w:rsid w:val="00D275D9"/>
    <w:rsid w:val="00D463E8"/>
    <w:rsid w:val="00D57E67"/>
    <w:rsid w:val="00D67754"/>
    <w:rsid w:val="00D730B2"/>
    <w:rsid w:val="00DD4993"/>
    <w:rsid w:val="00DF7216"/>
    <w:rsid w:val="00E04EDC"/>
    <w:rsid w:val="00E26D6B"/>
    <w:rsid w:val="00E408D3"/>
    <w:rsid w:val="00E424F1"/>
    <w:rsid w:val="00E4706B"/>
    <w:rsid w:val="00E51223"/>
    <w:rsid w:val="00E712C3"/>
    <w:rsid w:val="00E95F7B"/>
    <w:rsid w:val="00ED34FE"/>
    <w:rsid w:val="00EF2FE1"/>
    <w:rsid w:val="00F23DBF"/>
    <w:rsid w:val="00F26EDB"/>
    <w:rsid w:val="00F717DA"/>
    <w:rsid w:val="00F82EFD"/>
    <w:rsid w:val="00FB0353"/>
    <w:rsid w:val="00FC295A"/>
    <w:rsid w:val="00F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44D3624B81A8E1F4E873F09866A8CF8682DE14CC3BB50DE10177693AEE5EBC0D7BD1B4u1c7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44D3624B81A8E1F4E873F09866A8CF8682DF1DC83CB50DE10177693AEE5EBC0D7BD1B113u6c8C" TargetMode="External"/><Relationship Id="rId5" Type="http://schemas.openxmlformats.org/officeDocument/2006/relationships/hyperlink" Target="consultantplus://offline/ref=8044D3624B81A8E1F4E873F09866A8CF8682DE17C83BB50DE10177693AEE5EBC0D7BD1B41160355Fu5c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6A37-C9E5-42E8-97AB-A90EEB06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nsr-inet1</dc:creator>
  <cp:lastModifiedBy>nsr-inet1</cp:lastModifiedBy>
  <cp:revision>3</cp:revision>
  <dcterms:created xsi:type="dcterms:W3CDTF">2019-09-30T02:26:00Z</dcterms:created>
  <dcterms:modified xsi:type="dcterms:W3CDTF">2019-09-30T04:24:00Z</dcterms:modified>
</cp:coreProperties>
</file>