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29F" w:rsidRPr="00B6629F" w:rsidRDefault="00B6629F" w:rsidP="00B662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B6629F" w:rsidRPr="00B6629F" w:rsidRDefault="00B6629F" w:rsidP="00B6629F">
      <w:pPr>
        <w:pStyle w:val="ConsPlusNormal"/>
        <w:jc w:val="center"/>
        <w:rPr>
          <w:b/>
        </w:rPr>
      </w:pPr>
      <w:r w:rsidRPr="00B6629F">
        <w:rPr>
          <w:b/>
        </w:rPr>
        <w:t>о проведен</w:t>
      </w:r>
      <w:proofErr w:type="gramStart"/>
      <w:r w:rsidRPr="00B6629F">
        <w:rPr>
          <w:b/>
        </w:rPr>
        <w:t>ии ау</w:t>
      </w:r>
      <w:proofErr w:type="gramEnd"/>
      <w:r w:rsidRPr="00B6629F">
        <w:rPr>
          <w:b/>
        </w:rPr>
        <w:t>кциона на право заключения договоров аренды  земельных участков    на территории Криводановского сельсовета Новосибирского района Новосибирской области</w:t>
      </w:r>
    </w:p>
    <w:p w:rsidR="00B6629F" w:rsidRPr="00B6629F" w:rsidRDefault="00B6629F" w:rsidP="00B6629F">
      <w:pPr>
        <w:pStyle w:val="ConsPlusNormal"/>
        <w:ind w:firstLine="709"/>
        <w:jc w:val="center"/>
        <w:rPr>
          <w:b/>
        </w:rPr>
      </w:pPr>
    </w:p>
    <w:p w:rsidR="00B6629F" w:rsidRPr="00B6629F" w:rsidRDefault="00B6629F" w:rsidP="00B6629F">
      <w:pPr>
        <w:pStyle w:val="ConsPlusNormal"/>
        <w:ind w:firstLine="709"/>
        <w:jc w:val="both"/>
      </w:pPr>
      <w:r w:rsidRPr="00B6629F">
        <w:t>Администрация Криводановского сельсовета Новосибирского района Новосибирской области извещает о проведен</w:t>
      </w:r>
      <w:proofErr w:type="gramStart"/>
      <w:r w:rsidRPr="00B6629F">
        <w:t>ии ау</w:t>
      </w:r>
      <w:proofErr w:type="gramEnd"/>
      <w:r w:rsidRPr="00B6629F">
        <w:t xml:space="preserve">кциона на право заключения договоров аренды земельных участков. </w:t>
      </w:r>
    </w:p>
    <w:p w:rsidR="00B6629F" w:rsidRPr="00B6629F" w:rsidRDefault="00B6629F" w:rsidP="00B6629F">
      <w:pPr>
        <w:pStyle w:val="ConsPlusNormal"/>
        <w:ind w:firstLine="709"/>
        <w:jc w:val="both"/>
      </w:pPr>
      <w:r w:rsidRPr="00B6629F">
        <w:rPr>
          <w:rStyle w:val="a4"/>
        </w:rPr>
        <w:t>Организатор аукциона:</w:t>
      </w:r>
      <w:r w:rsidRPr="00B6629F">
        <w:t xml:space="preserve"> администрация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Орган местного самоуправления, уполномоченный на распоряжение земельным участком: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администрация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Реквизиты решения о проведен</w:t>
      </w:r>
      <w:proofErr w:type="gramStart"/>
      <w:r w:rsidRPr="00B6629F">
        <w:rPr>
          <w:rStyle w:val="a4"/>
          <w:rFonts w:ascii="Times New Roman" w:hAnsi="Times New Roman" w:cs="Times New Roman"/>
          <w:sz w:val="28"/>
          <w:szCs w:val="28"/>
        </w:rPr>
        <w:t>ии ау</w:t>
      </w:r>
      <w:proofErr w:type="gramEnd"/>
      <w:r w:rsidRPr="00B6629F">
        <w:rPr>
          <w:rStyle w:val="a4"/>
          <w:rFonts w:ascii="Times New Roman" w:hAnsi="Times New Roman" w:cs="Times New Roman"/>
          <w:sz w:val="28"/>
          <w:szCs w:val="28"/>
        </w:rPr>
        <w:t>кциона: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Криводановского сельсовета Новосибирского района Новосибирской области от 05.06.2017 г. № 372, 374.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Место проведения аукциона: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Новосибирская область, Новосибирский район, с. </w:t>
      </w:r>
      <w:proofErr w:type="spellStart"/>
      <w:r w:rsidRPr="00B6629F">
        <w:rPr>
          <w:rFonts w:ascii="Times New Roman" w:hAnsi="Times New Roman" w:cs="Times New Roman"/>
          <w:sz w:val="28"/>
          <w:szCs w:val="28"/>
        </w:rPr>
        <w:t>Криводановка</w:t>
      </w:r>
      <w:proofErr w:type="spellEnd"/>
      <w:r w:rsidRPr="00B6629F">
        <w:rPr>
          <w:rFonts w:ascii="Times New Roman" w:hAnsi="Times New Roman" w:cs="Times New Roman"/>
          <w:sz w:val="28"/>
          <w:szCs w:val="28"/>
        </w:rPr>
        <w:t>, Микрорайон, д.1, кабинет главы администрации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 xml:space="preserve">Дата проведения аукциона: </w:t>
      </w:r>
      <w:r w:rsidRPr="00B6629F">
        <w:rPr>
          <w:rFonts w:ascii="Times New Roman" w:hAnsi="Times New Roman" w:cs="Times New Roman"/>
          <w:sz w:val="28"/>
          <w:szCs w:val="28"/>
        </w:rPr>
        <w:t>15 августа 2018 г.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rPr>
          <w:rStyle w:val="a4"/>
          <w:rFonts w:ascii="Times New Roman" w:hAnsi="Times New Roman" w:cs="Times New Roman"/>
          <w:b w:val="0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Время проведения аукциона: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Лот №1 в 10:00, Лот №2 в 10:30 по местному времени.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Порядок проведения аукциона: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годовой арендной платы, шага аукциона и порядка проведения аукциона. Аукцион проводится путем увеличения начального размера годовой арендной платы на шаг аукциона. Предложение о размере годовой арендной платы осуществляется участниками аукциона путем поднятия карточки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 По завершению аукциона объявляется размер годовой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lastRenderedPageBreak/>
        <w:t>Предмет аукциона: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право на заключение договора аренды земельного участка.</w:t>
      </w:r>
    </w:p>
    <w:p w:rsidR="00B6629F" w:rsidRPr="00B6629F" w:rsidRDefault="00B6629F" w:rsidP="00B6629F">
      <w:pPr>
        <w:keepNext/>
        <w:jc w:val="center"/>
        <w:rPr>
          <w:rStyle w:val="a4"/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Лот № 1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Местоположение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Новосибирская область, р-н Новосибирский, </w:t>
      </w:r>
      <w:proofErr w:type="spellStart"/>
      <w:r w:rsidRPr="00B6629F">
        <w:rPr>
          <w:rFonts w:ascii="Times New Roman" w:hAnsi="Times New Roman" w:cs="Times New Roman"/>
          <w:sz w:val="28"/>
          <w:szCs w:val="28"/>
        </w:rPr>
        <w:t>Криводановский</w:t>
      </w:r>
      <w:proofErr w:type="spellEnd"/>
      <w:r w:rsidRPr="00B6629F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Площадь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8125 кв.м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Кадастровый номер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54:19:020104:12676.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Права на земельный участок: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муниципальная собственность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Категория земель: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земли населенных пунктов.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Разрешенное использование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объекты придорожного сервиса.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Обременения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Ограничения использования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 xml:space="preserve">Особые отметки: </w:t>
      </w:r>
      <w:r w:rsidRPr="00B6629F">
        <w:rPr>
          <w:rFonts w:ascii="Times New Roman" w:hAnsi="Times New Roman" w:cs="Times New Roman"/>
          <w:sz w:val="28"/>
          <w:szCs w:val="28"/>
        </w:rPr>
        <w:t>для данного земельного участка обеспечен доступ посредством земельного участка (земельных участков) с кадастровым номером (кадастровыми номерами) 54:19:020104:11408.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Начальная цена предмета аукциона (размер ежегодной арендной платы)</w:t>
      </w:r>
      <w:r w:rsidRPr="00B6629F">
        <w:rPr>
          <w:rFonts w:ascii="Times New Roman" w:hAnsi="Times New Roman" w:cs="Times New Roman"/>
          <w:b/>
          <w:sz w:val="28"/>
          <w:szCs w:val="28"/>
        </w:rPr>
        <w:t>:</w:t>
      </w:r>
      <w:r w:rsidRPr="00B6629F">
        <w:rPr>
          <w:rFonts w:ascii="Times New Roman" w:hAnsi="Times New Roman" w:cs="Times New Roman"/>
          <w:sz w:val="28"/>
          <w:szCs w:val="28"/>
        </w:rPr>
        <w:t> 550 000 (пятьсот пятьдесят тысяч)  рублей 00 копеек.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Шаг аукциона: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16 000 (шестнадцать тысяч) рублей 00 копеек.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 xml:space="preserve">Размер задатка: </w:t>
      </w:r>
      <w:r w:rsidRPr="00B6629F">
        <w:rPr>
          <w:rFonts w:ascii="Times New Roman" w:hAnsi="Times New Roman" w:cs="Times New Roman"/>
          <w:sz w:val="28"/>
          <w:szCs w:val="28"/>
        </w:rPr>
        <w:t>110 000 (сто десять тысяч) рублей 00 копеек.</w:t>
      </w:r>
    </w:p>
    <w:p w:rsidR="00B6629F" w:rsidRPr="00B6629F" w:rsidRDefault="00B6629F" w:rsidP="00B6629F">
      <w:pPr>
        <w:keepNext/>
        <w:jc w:val="center"/>
        <w:rPr>
          <w:rStyle w:val="a4"/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Лот № 2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Местоположение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Новосибирская область, р-н Новосибирский, </w:t>
      </w:r>
      <w:proofErr w:type="spellStart"/>
      <w:r w:rsidRPr="00B6629F">
        <w:rPr>
          <w:rFonts w:ascii="Times New Roman" w:hAnsi="Times New Roman" w:cs="Times New Roman"/>
          <w:sz w:val="28"/>
          <w:szCs w:val="28"/>
        </w:rPr>
        <w:t>Криводановский</w:t>
      </w:r>
      <w:proofErr w:type="spellEnd"/>
      <w:r w:rsidRPr="00B6629F">
        <w:rPr>
          <w:rFonts w:ascii="Times New Roman" w:hAnsi="Times New Roman" w:cs="Times New Roman"/>
          <w:sz w:val="28"/>
          <w:szCs w:val="28"/>
        </w:rPr>
        <w:t xml:space="preserve"> сельсовет.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Площадь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8127 кв.м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Кадастровый номер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54:19:020104:12677.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Права на земельный участок: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муниципальная собственность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Категория земель: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земли населенных пунктов.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lastRenderedPageBreak/>
        <w:t>Разрешенное использование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объекты инженерно-технического обеспечения и связи.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Обременения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Ограничения использования земельного участка: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 xml:space="preserve">Особые отметки: </w:t>
      </w:r>
      <w:r w:rsidRPr="00B6629F">
        <w:rPr>
          <w:rFonts w:ascii="Times New Roman" w:hAnsi="Times New Roman" w:cs="Times New Roman"/>
          <w:sz w:val="28"/>
          <w:szCs w:val="28"/>
        </w:rPr>
        <w:t>для данного земельного участка обеспечен доступ посредством земельного участка (земельных участков) с кадастровым номером (кадастровыми номерами) 54:19:020104:11408.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Начальная цена предмета аукциона (размер ежегодной арендной платы)</w:t>
      </w:r>
      <w:r w:rsidRPr="00B6629F">
        <w:rPr>
          <w:rFonts w:ascii="Times New Roman" w:hAnsi="Times New Roman" w:cs="Times New Roman"/>
          <w:b/>
          <w:sz w:val="28"/>
          <w:szCs w:val="28"/>
        </w:rPr>
        <w:t>:</w:t>
      </w:r>
      <w:r w:rsidRPr="00B6629F">
        <w:rPr>
          <w:rFonts w:ascii="Times New Roman" w:hAnsi="Times New Roman" w:cs="Times New Roman"/>
          <w:sz w:val="28"/>
          <w:szCs w:val="28"/>
        </w:rPr>
        <w:t>  550 000 (пятьсот пятьдесят тысяч)  рублей 00 копеек.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Шаг аукциона: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16 000 (шестнадцать тысяч) рублей 00 копеек.</w:t>
      </w:r>
    </w:p>
    <w:p w:rsidR="00B6629F" w:rsidRPr="00B6629F" w:rsidRDefault="00B6629F" w:rsidP="00B6629F">
      <w:pPr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 xml:space="preserve">Размер задатка: </w:t>
      </w:r>
      <w:r w:rsidRPr="00B6629F">
        <w:rPr>
          <w:rFonts w:ascii="Times New Roman" w:hAnsi="Times New Roman" w:cs="Times New Roman"/>
          <w:sz w:val="28"/>
          <w:szCs w:val="28"/>
        </w:rPr>
        <w:t>110 000 (сто десять тысяч) рублей 00 копеек.</w:t>
      </w:r>
    </w:p>
    <w:p w:rsidR="00B6629F" w:rsidRPr="00B6629F" w:rsidRDefault="00B6629F" w:rsidP="00B6629F">
      <w:pPr>
        <w:keepNext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Pr="00B6629F">
        <w:rPr>
          <w:rFonts w:ascii="Times New Roman" w:hAnsi="Times New Roman" w:cs="Times New Roman"/>
          <w:b/>
          <w:sz w:val="28"/>
          <w:szCs w:val="28"/>
        </w:rPr>
        <w:t>Параметры разрешенного строительства объекта капитального строительства:</w:t>
      </w:r>
      <w:r w:rsidRPr="00B6629F">
        <w:rPr>
          <w:rFonts w:ascii="Times New Roman" w:hAnsi="Times New Roman" w:cs="Times New Roman"/>
          <w:sz w:val="28"/>
          <w:szCs w:val="28"/>
        </w:rPr>
        <w:t xml:space="preserve"> в соответствии с Правилами землепользования и застройки Криводановского сельсовета Новосибирского района Новосибирской области, утвержденными решением совета депутатов Криводановского сельсовета Новосибирского района Новосибирской области 19-ой сессии от 25.04.2011 г. № 24, планировочные и нормативные требования к размещению:</w:t>
      </w:r>
    </w:p>
    <w:p w:rsidR="00B6629F" w:rsidRPr="00B6629F" w:rsidRDefault="00B6629F" w:rsidP="00B662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 отступ от красной линии до линии регулирования застройки при новом строительстве составляет не менее 5 метров;</w:t>
      </w:r>
    </w:p>
    <w:p w:rsidR="00B6629F" w:rsidRPr="00B6629F" w:rsidRDefault="00B6629F" w:rsidP="00B662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 минимальное расстояние от границ соседнего участка до основного строения - не менее 3 метров;</w:t>
      </w:r>
    </w:p>
    <w:p w:rsidR="00B6629F" w:rsidRPr="00B6629F" w:rsidRDefault="00B6629F" w:rsidP="00B662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 допускается строительство гаража для легковой автомашины, выходящего на красную линию;</w:t>
      </w:r>
    </w:p>
    <w:p w:rsidR="00B6629F" w:rsidRPr="00B6629F" w:rsidRDefault="00B6629F" w:rsidP="00B662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 допускается строительство гаража для легковой автомашины, выходящего на границу с соседним участком, высотой не более 3 м;</w:t>
      </w:r>
    </w:p>
    <w:p w:rsidR="00B6629F" w:rsidRPr="00B6629F" w:rsidRDefault="00B6629F" w:rsidP="00B6629F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 ограждения земельных участков должны быть не выше 1,8 м, вид ограждения и его высота должны быть единообразным как минимум на протяжении одного квартала с обеих сторон улицы.</w:t>
      </w:r>
    </w:p>
    <w:p w:rsidR="00B6629F" w:rsidRPr="00B6629F" w:rsidRDefault="00B6629F" w:rsidP="00B6629F">
      <w:pPr>
        <w:keepNext/>
        <w:shd w:val="clear" w:color="auto" w:fill="FFFFFF"/>
        <w:ind w:right="-2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Технические условия подключения (технологического присоединения) объекта капитального строительства к сетям инженерно-технического обеспечения: </w:t>
      </w:r>
    </w:p>
    <w:p w:rsidR="00B6629F" w:rsidRPr="00B6629F" w:rsidRDefault="00B6629F" w:rsidP="00B6629F">
      <w:pPr>
        <w:keepNext/>
        <w:shd w:val="clear" w:color="auto" w:fill="FFFFFF"/>
        <w:ind w:right="-23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Лот № 1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1) Электроснабжение – технические условия подключения объекта к электрическим сетям предоставляются АО «РЭС» филиал «Приобские электрические сети». Объект находится в зоне действия ПС 110 кВ Животновод. Подключение объекта к электрическим сетям возможно, при условии выполнения следующих мероприятий: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 выполнение проекта и мероприятий по замене трансформаторов на ПС 110 кВ Животновод на трансформаторы большей мощностью с выполнением сопутствующего объема работ по замене оборудования на ПС;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 установка (строительство) трансформаторной подстанции напряжением 10/0,4 кВ;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 строительство электрической сети 10-0,4 кВ в необходимом объеме.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629F">
        <w:rPr>
          <w:rFonts w:ascii="Times New Roman" w:hAnsi="Times New Roman" w:cs="Times New Roman"/>
          <w:sz w:val="28"/>
          <w:szCs w:val="28"/>
        </w:rPr>
        <w:t>2) Водоснабжение – нет технической  возможность подключения к инженерным сетям (холодное водоснабжение и водоотведение), вследствие большой удаленности участка от существующих сетей.</w:t>
      </w:r>
      <w:proofErr w:type="gramEnd"/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629F">
        <w:rPr>
          <w:rFonts w:ascii="Times New Roman" w:hAnsi="Times New Roman" w:cs="Times New Roman"/>
          <w:sz w:val="28"/>
          <w:szCs w:val="28"/>
        </w:rPr>
        <w:t xml:space="preserve"> 3)  Теплоснабжение – технические условия для подключения объекта к системе централизованного теплоснабжения не могут быть определены в связи с большой удаленностью сетей от объекта.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4) Газоснабжение – отсутствует.</w:t>
      </w:r>
    </w:p>
    <w:p w:rsidR="00B6629F" w:rsidRPr="00B6629F" w:rsidRDefault="00B6629F" w:rsidP="00B6629F">
      <w:pPr>
        <w:keepNext/>
        <w:shd w:val="clear" w:color="auto" w:fill="FFFFFF"/>
        <w:ind w:right="-23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Лот № 2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1) Электроснабжение – технические условия подключения объекта к электрическим сетям предоставляются АО «РЭС» филиал «Приобские электрические сети». Объект находится в зоне действия ПС 110 кВ Животновод. Подключение объекта к электрическим сетям возможно, при условии выполнения следующих мероприятий: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 выполнение проекта и мероприятий по замене трансформаторов на ПС 110 кВ Животновод на трансформаторы большей мощностью с выполнением сопутствующего объема работ по замене оборудования на ПС;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- установка (строительство) трансформаторной подстанции напряжением 10/0,4 кВ;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lastRenderedPageBreak/>
        <w:t>- строительство электрической сети 10-0,4 кВ в необходимом объеме.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6629F">
        <w:rPr>
          <w:rFonts w:ascii="Times New Roman" w:hAnsi="Times New Roman" w:cs="Times New Roman"/>
          <w:sz w:val="28"/>
          <w:szCs w:val="28"/>
        </w:rPr>
        <w:t>2) Водоснабжение – нет технической  возможность подключения к инженерным сетям (холодное водоснабжение и водоотведение), вследствие большой удаленности участка от существующих сетей.</w:t>
      </w:r>
      <w:proofErr w:type="gramEnd"/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629F">
        <w:rPr>
          <w:rFonts w:ascii="Times New Roman" w:hAnsi="Times New Roman" w:cs="Times New Roman"/>
          <w:sz w:val="28"/>
          <w:szCs w:val="28"/>
        </w:rPr>
        <w:t xml:space="preserve"> 3)  Теплоснабжение – технические условия для подключения объекта к системе централизованного теплоснабжения не могут быть определены в связи с большой удаленностью сетей от объекта.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9F">
        <w:rPr>
          <w:rFonts w:ascii="Times New Roman" w:hAnsi="Times New Roman" w:cs="Times New Roman"/>
          <w:sz w:val="28"/>
          <w:szCs w:val="28"/>
        </w:rPr>
        <w:t>4) Газоснабжение – отсутствует.</w:t>
      </w:r>
    </w:p>
    <w:p w:rsidR="00B6629F" w:rsidRPr="00B6629F" w:rsidRDefault="00B6629F" w:rsidP="00B6629F">
      <w:pPr>
        <w:shd w:val="clear" w:color="auto" w:fill="FFFFFF"/>
        <w:tabs>
          <w:tab w:val="left" w:pos="993"/>
        </w:tabs>
        <w:ind w:right="-2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6629F" w:rsidRPr="00B6629F" w:rsidRDefault="00B6629F" w:rsidP="00B6629F">
      <w:pPr>
        <w:keepNext/>
        <w:shd w:val="clear" w:color="auto" w:fill="FFFFFF"/>
        <w:tabs>
          <w:tab w:val="left" w:pos="993"/>
        </w:tabs>
        <w:ind w:right="-23" w:firstLine="709"/>
        <w:jc w:val="both"/>
        <w:rPr>
          <w:rStyle w:val="a4"/>
          <w:rFonts w:ascii="Times New Roman" w:hAnsi="Times New Roman" w:cs="Times New Roman"/>
          <w:b w:val="0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Порядок, адрес, дата и время начала и окончания приема заявок на участие в аукционе: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Один заявитель вправе подать только одну заявку на участие в аукционе.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Форма заявки на участие в аукционе приведена в приложении к настоящему извещению.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Заявки принимаются с 12 июля 2018 г. по 10 августа 2018 г. ежедневно (за исключением выходных дней) с 9:00 до 12:30, с 14:00 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до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16:00 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по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местному времени по адресу: Новосибирская область, Новосибирский район, с.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Криводановка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, Микрорайон, д.1, кабинет № 8. Контактное лицо: секретарь комиссии –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Спольник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Юлия Павловна, т.297-11-38.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Заявитель может отозвать заявку, не позднее 10 августа 2018 г. до 16:00 по местному времени, уведомив об этом в письменно форме организатора аукциона.</w:t>
      </w:r>
    </w:p>
    <w:p w:rsidR="00B6629F" w:rsidRPr="00B6629F" w:rsidRDefault="00B6629F" w:rsidP="00B6629F">
      <w:pPr>
        <w:keepNext/>
        <w:ind w:firstLine="709"/>
        <w:jc w:val="both"/>
        <w:outlineLvl w:val="0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 xml:space="preserve">Перечень документов, представляемых для участия в аукционе: </w:t>
      </w:r>
    </w:p>
    <w:p w:rsidR="00B6629F" w:rsidRPr="00B6629F" w:rsidRDefault="00B6629F" w:rsidP="00B6629F">
      <w:pPr>
        <w:numPr>
          <w:ilvl w:val="0"/>
          <w:numId w:val="4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заявка 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на участие в аукционе по установленной в извещении о проведении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аукциона форме с указанием банковских реквизитов счета для возврата задатка;</w:t>
      </w:r>
    </w:p>
    <w:p w:rsidR="00B6629F" w:rsidRPr="00B6629F" w:rsidRDefault="00B6629F" w:rsidP="00B6629F">
      <w:pPr>
        <w:numPr>
          <w:ilvl w:val="0"/>
          <w:numId w:val="4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копии документов, удостоверяющих личность заявителя (для граждан);</w:t>
      </w:r>
    </w:p>
    <w:p w:rsidR="00B6629F" w:rsidRPr="00B6629F" w:rsidRDefault="00B6629F" w:rsidP="00B6629F">
      <w:pPr>
        <w:numPr>
          <w:ilvl w:val="0"/>
          <w:numId w:val="4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надлежащим образом заверенный перевод 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, если заявителем является иностранное юридическое лицо;</w:t>
      </w:r>
    </w:p>
    <w:p w:rsidR="00B6629F" w:rsidRPr="00B6629F" w:rsidRDefault="00B6629F" w:rsidP="00B6629F">
      <w:pPr>
        <w:numPr>
          <w:ilvl w:val="0"/>
          <w:numId w:val="4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документы, подтверждающие внесение задатка.</w:t>
      </w:r>
    </w:p>
    <w:p w:rsidR="00B6629F" w:rsidRPr="00B6629F" w:rsidRDefault="00B6629F" w:rsidP="00B6629F">
      <w:pPr>
        <w:tabs>
          <w:tab w:val="left" w:pos="0"/>
          <w:tab w:val="left" w:pos="993"/>
        </w:tabs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lastRenderedPageBreak/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Порядок внесения задатка участниками аукциона и его возврат:</w:t>
      </w:r>
    </w:p>
    <w:p w:rsidR="00B6629F" w:rsidRPr="00B6629F" w:rsidRDefault="00B6629F" w:rsidP="00B6629F">
      <w:pPr>
        <w:tabs>
          <w:tab w:val="left" w:pos="0"/>
        </w:tabs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Задаток</w:t>
      </w:r>
      <w:r w:rsidRPr="00B6629F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вносится на расчетный счет организатора аукциона. 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Получатель: УФК по Новосибирской области (Администрация Криводановского  сельсовета Новосибирского района Новосибирской области л/с 055 130 247 60), ИНН 543 310 78 99, БИК 045004001, КПП 543 301 001, </w:t>
      </w:r>
      <w:proofErr w:type="spellStart"/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р</w:t>
      </w:r>
      <w:proofErr w:type="spellEnd"/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/с № 403 028 108 000 43 000 061, в Сибирское ГУ Банка России г. Новосибирск.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</w:rPr>
      </w:pPr>
      <w:r w:rsidRPr="00B6629F">
        <w:rPr>
          <w:rFonts w:ascii="Times New Roman" w:hAnsi="Times New Roman" w:cs="Times New Roman"/>
          <w:sz w:val="28"/>
          <w:szCs w:val="28"/>
        </w:rPr>
        <w:t>Возврат задатка производится организатором аукциона по реквизитам указанным в заявлении о возврате задатка, в следующих случаях: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</w:pPr>
      <w:r w:rsidRPr="00B6629F">
        <w:rPr>
          <w:rStyle w:val="a4"/>
          <w:b w:val="0"/>
        </w:rPr>
        <w:t>в случае если заявитель отозвал</w:t>
      </w:r>
      <w:r w:rsidRPr="00B6629F">
        <w:rPr>
          <w:rStyle w:val="a4"/>
          <w:b w:val="0"/>
          <w:color w:val="FF0000"/>
        </w:rPr>
        <w:t xml:space="preserve"> </w:t>
      </w:r>
      <w:r w:rsidRPr="00B6629F">
        <w:t>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аукциона;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</w:pPr>
      <w:r w:rsidRPr="00B6629F">
        <w:t>в случае если заявитель не допущен к участию в аукционе, организатор аукциона обязан вернуть внесенный им задаток в течение трех рабочих дней со дня оформления протокола приема заявок на участие в аукционе;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</w:pPr>
      <w:r w:rsidRPr="00B6629F">
        <w:t xml:space="preserve">в случае если участник не признан победителем аукциона, организатор аукциона обязан возвратить задаток в течение трех рабочих дней со дня подписания протокола о результатах аукциона; 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</w:pPr>
      <w:r w:rsidRPr="00B6629F">
        <w:t xml:space="preserve">в случае если </w:t>
      </w:r>
      <w:r w:rsidRPr="00B6629F">
        <w:rPr>
          <w:rStyle w:val="a4"/>
          <w:b w:val="0"/>
        </w:rPr>
        <w:t>организатором аукциона принято решение об отказе в проведен</w:t>
      </w:r>
      <w:proofErr w:type="gramStart"/>
      <w:r w:rsidRPr="00B6629F">
        <w:rPr>
          <w:rStyle w:val="a4"/>
          <w:b w:val="0"/>
        </w:rPr>
        <w:t>ии ау</w:t>
      </w:r>
      <w:proofErr w:type="gramEnd"/>
      <w:r w:rsidRPr="00B6629F">
        <w:rPr>
          <w:rStyle w:val="a4"/>
          <w:b w:val="0"/>
        </w:rPr>
        <w:t>кциона</w:t>
      </w:r>
      <w:r w:rsidRPr="00B6629F"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Задаток не возвращается, в случае уклонения от заключения договора аренды земельного участка: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</w:pPr>
      <w:r w:rsidRPr="00B6629F">
        <w:rPr>
          <w:bCs/>
        </w:rPr>
        <w:t>единственному заявителю, признанному участником аукциона;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bCs/>
        </w:rPr>
      </w:pPr>
      <w:r w:rsidRPr="00B6629F">
        <w:rPr>
          <w:bCs/>
        </w:rPr>
        <w:t xml:space="preserve">единственному принявшему участие в аукционе участнику; </w:t>
      </w:r>
    </w:p>
    <w:p w:rsidR="00B6629F" w:rsidRPr="00B6629F" w:rsidRDefault="00B6629F" w:rsidP="00B6629F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bCs/>
        </w:rPr>
      </w:pPr>
      <w:r w:rsidRPr="00B6629F">
        <w:rPr>
          <w:bCs/>
        </w:rPr>
        <w:t>участнику, признанному победителем аукциона.</w:t>
      </w:r>
    </w:p>
    <w:p w:rsidR="00B6629F" w:rsidRPr="00B6629F" w:rsidRDefault="00B6629F" w:rsidP="00B6629F">
      <w:pPr>
        <w:pStyle w:val="ConsPlusNormal"/>
        <w:tabs>
          <w:tab w:val="left" w:pos="993"/>
        </w:tabs>
        <w:ind w:firstLine="709"/>
        <w:jc w:val="both"/>
      </w:pPr>
      <w:r w:rsidRPr="00B6629F">
        <w:t>Задаток засчитывается в счет арендной платы за земельный участок.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Fonts w:ascii="Times New Roman" w:hAnsi="Times New Roman" w:cs="Times New Roman"/>
          <w:b/>
          <w:bCs/>
          <w:sz w:val="28"/>
          <w:szCs w:val="28"/>
        </w:rPr>
        <w:lastRenderedPageBreak/>
        <w:t>Дата, время и</w:t>
      </w:r>
      <w:r w:rsidRPr="00B6629F">
        <w:rPr>
          <w:rStyle w:val="a4"/>
          <w:rFonts w:ascii="Times New Roman" w:hAnsi="Times New Roman" w:cs="Times New Roman"/>
          <w:sz w:val="28"/>
          <w:szCs w:val="28"/>
        </w:rPr>
        <w:t xml:space="preserve"> место определения участников аукциона: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6629F">
        <w:rPr>
          <w:rFonts w:ascii="Times New Roman" w:hAnsi="Times New Roman" w:cs="Times New Roman"/>
          <w:sz w:val="28"/>
          <w:szCs w:val="28"/>
        </w:rPr>
        <w:t>13 августа 2018 г.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в 16:00 по адресу: Новосибирская область, Новосибирский район, с.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Криводановка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, Микрорайон, д.1, кабинет № 8.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</w:rPr>
      </w:pPr>
      <w:r w:rsidRPr="00B6629F">
        <w:rPr>
          <w:rFonts w:ascii="Times New Roman" w:hAnsi="Times New Roman" w:cs="Times New Roman"/>
          <w:sz w:val="28"/>
          <w:szCs w:val="28"/>
        </w:rPr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B6629F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B6629F">
        <w:rPr>
          <w:rFonts w:ascii="Times New Roman" w:hAnsi="Times New Roman" w:cs="Times New Roman"/>
          <w:sz w:val="28"/>
          <w:szCs w:val="28"/>
        </w:rPr>
        <w:t xml:space="preserve"> организатором аукциона протокола рассмотрения заявок.</w:t>
      </w:r>
    </w:p>
    <w:p w:rsidR="00B6629F" w:rsidRPr="00B6629F" w:rsidRDefault="00B6629F" w:rsidP="00B6629F">
      <w:pPr>
        <w:keepNext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Дата, время и место проведения аукциона: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rPr>
          <w:rStyle w:val="a4"/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15 августа 2018 года Лот №1 в 10:00, Лот №2 в 10:30 по местному времени по адресу: Новосибирская область, Новосибирский район,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с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.К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риводановка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, Микрорайон, д.1, кабинет главы администрации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Дата и место подведения итогов аукциона</w:t>
      </w:r>
      <w:r w:rsidRPr="00B6629F">
        <w:rPr>
          <w:rFonts w:ascii="Times New Roman" w:hAnsi="Times New Roman" w:cs="Times New Roman"/>
          <w:sz w:val="28"/>
          <w:szCs w:val="28"/>
        </w:rPr>
        <w:t xml:space="preserve">: 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15 августа 2018 г. по адресу: Новосибирская область, Новосибирский район,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с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.К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риводановка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, Микрорайон, д.1, кабинет главы администрации Криводановского сельсовета Новосибирского района Новосибирской области.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rPr>
          <w:rStyle w:val="a4"/>
          <w:rFonts w:ascii="Times New Roman" w:hAnsi="Times New Roman" w:cs="Times New Roman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sz w:val="28"/>
          <w:szCs w:val="28"/>
        </w:rPr>
        <w:t>Сведения</w:t>
      </w:r>
      <w:r w:rsidRPr="00B6629F">
        <w:rPr>
          <w:rFonts w:ascii="Times New Roman" w:hAnsi="Times New Roman" w:cs="Times New Roman"/>
          <w:sz w:val="28"/>
          <w:szCs w:val="28"/>
        </w:rPr>
        <w:t xml:space="preserve"> </w:t>
      </w:r>
      <w:r w:rsidRPr="00B6629F">
        <w:rPr>
          <w:rStyle w:val="a4"/>
          <w:rFonts w:ascii="Times New Roman" w:hAnsi="Times New Roman" w:cs="Times New Roman"/>
          <w:sz w:val="28"/>
          <w:szCs w:val="28"/>
        </w:rPr>
        <w:t xml:space="preserve">о существенных условиях договора аренды земельного участка: </w:t>
      </w:r>
    </w:p>
    <w:p w:rsidR="00B6629F" w:rsidRPr="00B6629F" w:rsidRDefault="00B6629F" w:rsidP="00B6629F">
      <w:pPr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right="-22" w:firstLine="709"/>
        <w:jc w:val="both"/>
        <w:rPr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размер годовой арендной платы </w:t>
      </w:r>
      <w:r w:rsidRPr="00B6629F">
        <w:rPr>
          <w:rFonts w:ascii="Times New Roman" w:hAnsi="Times New Roman" w:cs="Times New Roman"/>
          <w:sz w:val="28"/>
          <w:szCs w:val="28"/>
        </w:rPr>
        <w:t>устанавливается по итогам аукциона;</w:t>
      </w:r>
    </w:p>
    <w:p w:rsidR="00B6629F" w:rsidRPr="00B6629F" w:rsidRDefault="00B6629F" w:rsidP="00B6629F">
      <w:pPr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right="-23" w:firstLine="709"/>
        <w:jc w:val="both"/>
        <w:rPr>
          <w:rStyle w:val="a4"/>
          <w:rFonts w:ascii="Times New Roman" w:hAnsi="Times New Roman" w:cs="Times New Roman"/>
          <w:b w:val="0"/>
          <w:i/>
        </w:rPr>
      </w:pPr>
      <w:r w:rsidRPr="00B6629F">
        <w:rPr>
          <w:rFonts w:ascii="Times New Roman" w:hAnsi="Times New Roman" w:cs="Times New Roman"/>
          <w:sz w:val="28"/>
          <w:szCs w:val="28"/>
        </w:rPr>
        <w:t xml:space="preserve">срок действия договора аренды земельного участка составляет 7 (семь) лет </w:t>
      </w:r>
      <w:proofErr w:type="gramStart"/>
      <w:r w:rsidRPr="00B6629F">
        <w:rPr>
          <w:rFonts w:ascii="Times New Roman" w:hAnsi="Times New Roman" w:cs="Times New Roman"/>
          <w:sz w:val="28"/>
          <w:szCs w:val="28"/>
        </w:rPr>
        <w:t>с даты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заключения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договора аренды;</w:t>
      </w:r>
    </w:p>
    <w:p w:rsidR="00B6629F" w:rsidRPr="00B6629F" w:rsidRDefault="00B6629F" w:rsidP="00B6629F">
      <w:pPr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right="-23"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B6629F">
        <w:rPr>
          <w:rFonts w:ascii="Times New Roman" w:hAnsi="Times New Roman" w:cs="Times New Roman"/>
          <w:bCs/>
          <w:sz w:val="28"/>
          <w:szCs w:val="28"/>
        </w:rPr>
        <w:t>арендная плата вносится еже</w:t>
      </w:r>
      <w:r w:rsidR="00117997">
        <w:rPr>
          <w:rFonts w:ascii="Times New Roman" w:hAnsi="Times New Roman" w:cs="Times New Roman"/>
          <w:bCs/>
          <w:sz w:val="28"/>
          <w:szCs w:val="28"/>
        </w:rPr>
        <w:t>месячно</w:t>
      </w:r>
      <w:r w:rsidRPr="00B6629F">
        <w:rPr>
          <w:rFonts w:ascii="Times New Roman" w:hAnsi="Times New Roman" w:cs="Times New Roman"/>
          <w:bCs/>
          <w:sz w:val="28"/>
          <w:szCs w:val="28"/>
        </w:rPr>
        <w:t xml:space="preserve"> равными частями не позднее первого числа месяца, следующего за </w:t>
      </w:r>
      <w:proofErr w:type="gramStart"/>
      <w:r w:rsidRPr="00B6629F">
        <w:rPr>
          <w:rFonts w:ascii="Times New Roman" w:hAnsi="Times New Roman" w:cs="Times New Roman"/>
          <w:bCs/>
          <w:sz w:val="28"/>
          <w:szCs w:val="28"/>
        </w:rPr>
        <w:t>расчетным</w:t>
      </w:r>
      <w:proofErr w:type="gramEnd"/>
      <w:r w:rsidRPr="00B6629F">
        <w:rPr>
          <w:rFonts w:ascii="Times New Roman" w:hAnsi="Times New Roman" w:cs="Times New Roman"/>
          <w:bCs/>
          <w:sz w:val="28"/>
          <w:szCs w:val="28"/>
        </w:rPr>
        <w:t>.</w:t>
      </w:r>
    </w:p>
    <w:p w:rsidR="00B6629F" w:rsidRPr="00B6629F" w:rsidRDefault="00B6629F" w:rsidP="00B6629F">
      <w:pPr>
        <w:keepNext/>
        <w:shd w:val="clear" w:color="auto" w:fill="FFFFFF"/>
        <w:ind w:right="-23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6629F">
        <w:rPr>
          <w:rFonts w:ascii="Times New Roman" w:hAnsi="Times New Roman" w:cs="Times New Roman"/>
          <w:b/>
          <w:sz w:val="28"/>
          <w:szCs w:val="28"/>
        </w:rPr>
        <w:t>Порядок заключения договора аренды земельного участка:</w:t>
      </w:r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Администрация Криводановского сельсовета Новосибирского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,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договор аренды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Не допускается заключение договора аренды земельного участка с победителем аукциона или единственным принявшем участие в аукционе участником ранее, чем через десять дней со дня размещения </w:t>
      </w: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lastRenderedPageBreak/>
        <w:t xml:space="preserve">информации </w:t>
      </w:r>
      <w:r w:rsidRPr="00B6629F">
        <w:rPr>
          <w:rFonts w:ascii="Times New Roman" w:hAnsi="Times New Roman" w:cs="Times New Roman"/>
          <w:sz w:val="28"/>
          <w:szCs w:val="28"/>
        </w:rPr>
        <w:t xml:space="preserve">о результатах аукциона на официальном сайте торгов Российской Федерации </w:t>
      </w:r>
      <w:hyperlink r:id="rId5" w:history="1"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torgi</w:t>
        </w:r>
        <w:proofErr w:type="spellEnd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gov</w:t>
        </w:r>
        <w:proofErr w:type="spellEnd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. Если договор аренды в течение тридцати дней со дня направления победителю аукциона проекта указанного договора не будет им подписан и представлен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в администрацию Криводановского сельсовета Новосибирского района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,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представит в администрацию Криводановского сельсовета Новосибирского района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outlineLvl w:val="0"/>
        <w:rPr>
          <w:rStyle w:val="a4"/>
          <w:rFonts w:ascii="Times New Roman" w:hAnsi="Times New Roman" w:cs="Times New Roman"/>
          <w:b w:val="0"/>
          <w:sz w:val="28"/>
          <w:szCs w:val="28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Со всеми подробными материалами, в том числе: с формой заявки на участие в аукционе, кадастровым паспортом земельного участка, проектом договора аренды земельного участка можно ознакомиться по адресу: Новосибирская область, Новосибирский район,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с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.К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риводановка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, Микрорайон, д.1, кабинет № 8. Контактное лицо: секретарь комиссии – </w:t>
      </w:r>
      <w:proofErr w:type="spell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Спольник</w:t>
      </w:r>
      <w:proofErr w:type="spell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 Юлия Павловна, т.297-11-38.</w:t>
      </w:r>
    </w:p>
    <w:p w:rsidR="00B6629F" w:rsidRPr="00B6629F" w:rsidRDefault="00B6629F" w:rsidP="00B6629F">
      <w:pPr>
        <w:shd w:val="clear" w:color="auto" w:fill="FFFFFF"/>
        <w:ind w:right="-22" w:firstLine="709"/>
        <w:jc w:val="both"/>
        <w:outlineLvl w:val="0"/>
        <w:rPr>
          <w:rFonts w:ascii="Times New Roman" w:hAnsi="Times New Roman" w:cs="Times New Roman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Информация об аукционе размещается в газете «Приобская правда», </w:t>
      </w:r>
      <w:r w:rsidRPr="00B6629F">
        <w:rPr>
          <w:rFonts w:ascii="Times New Roman" w:hAnsi="Times New Roman" w:cs="Times New Roman"/>
          <w:sz w:val="28"/>
          <w:szCs w:val="28"/>
        </w:rPr>
        <w:t xml:space="preserve">на официальном сайте торгов Российской Федерации </w:t>
      </w:r>
      <w:hyperlink r:id="rId6" w:history="1"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torgi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gov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</w:hyperlink>
      <w:r w:rsidRPr="00B6629F">
        <w:rPr>
          <w:rFonts w:ascii="Times New Roman" w:hAnsi="Times New Roman" w:cs="Times New Roman"/>
          <w:sz w:val="28"/>
          <w:szCs w:val="28"/>
        </w:rPr>
        <w:t xml:space="preserve"> и на официальном сайте администрации Криводановского сельсовета Новосибирского района Новосибирской области </w:t>
      </w:r>
      <w:hyperlink r:id="rId7" w:tgtFrame="_blank" w:history="1"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http://www.krivodanovka.su</w:t>
        </w:r>
      </w:hyperlink>
    </w:p>
    <w:p w:rsidR="00B6629F" w:rsidRPr="00B6629F" w:rsidRDefault="00B6629F" w:rsidP="00B6629F">
      <w:pPr>
        <w:ind w:firstLine="709"/>
        <w:jc w:val="both"/>
        <w:rPr>
          <w:rStyle w:val="a4"/>
          <w:rFonts w:ascii="Times New Roman" w:hAnsi="Times New Roman" w:cs="Times New Roman"/>
          <w:b w:val="0"/>
          <w:bCs w:val="0"/>
        </w:rPr>
      </w:pPr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В случае выявления обстоятельств, предусмотренных п.8 ст.39.11 Земельного кодекса Российской Федерации, администрация Криводановского сельсовета Новосибирского района Новосибирской области принимает решение об отказе в проведен</w:t>
      </w:r>
      <w:proofErr w:type="gramStart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ии ау</w:t>
      </w:r>
      <w:proofErr w:type="gramEnd"/>
      <w:r w:rsidRPr="00B6629F">
        <w:rPr>
          <w:rStyle w:val="a4"/>
          <w:rFonts w:ascii="Times New Roman" w:hAnsi="Times New Roman" w:cs="Times New Roman"/>
          <w:b w:val="0"/>
          <w:sz w:val="28"/>
          <w:szCs w:val="28"/>
        </w:rPr>
        <w:t>кциона.</w:t>
      </w:r>
      <w:r w:rsidRPr="00B6629F">
        <w:rPr>
          <w:rFonts w:ascii="Times New Roman" w:hAnsi="Times New Roman" w:cs="Times New Roman"/>
          <w:sz w:val="28"/>
          <w:szCs w:val="28"/>
        </w:rPr>
        <w:t xml:space="preserve"> Извещение об отказе в проведен</w:t>
      </w:r>
      <w:proofErr w:type="gramStart"/>
      <w:r w:rsidRPr="00B6629F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B6629F">
        <w:rPr>
          <w:rFonts w:ascii="Times New Roman" w:hAnsi="Times New Roman" w:cs="Times New Roman"/>
          <w:sz w:val="28"/>
          <w:szCs w:val="28"/>
        </w:rPr>
        <w:t xml:space="preserve">кциона размещается на официальном сайте торгов Российской Федерации </w:t>
      </w:r>
      <w:hyperlink r:id="rId8" w:history="1"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torgi</w:t>
        </w:r>
        <w:proofErr w:type="spellEnd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gov</w:t>
        </w:r>
        <w:proofErr w:type="spellEnd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B6629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B6629F">
        <w:rPr>
          <w:rFonts w:ascii="Times New Roman" w:hAnsi="Times New Roman" w:cs="Times New Roman"/>
          <w:sz w:val="28"/>
          <w:szCs w:val="28"/>
        </w:rPr>
        <w:t xml:space="preserve"> в течение трех дней со дня принятия данного решения.</w:t>
      </w:r>
    </w:p>
    <w:p w:rsidR="00B6629F" w:rsidRPr="00B6629F" w:rsidRDefault="00B6629F" w:rsidP="00B6629F">
      <w:pPr>
        <w:ind w:firstLine="709"/>
        <w:jc w:val="both"/>
        <w:rPr>
          <w:rFonts w:ascii="Times New Roman" w:hAnsi="Times New Roman" w:cs="Times New Roman"/>
        </w:rPr>
      </w:pPr>
    </w:p>
    <w:p w:rsidR="00586595" w:rsidRPr="00B6629F" w:rsidRDefault="00586595" w:rsidP="005B512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6629F" w:rsidRPr="00B6629F" w:rsidRDefault="00B6629F" w:rsidP="005B512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B6629F" w:rsidRPr="00B6629F" w:rsidSect="005B512E">
      <w:pgSz w:w="11906" w:h="16838"/>
      <w:pgMar w:top="851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5B512E"/>
    <w:rsid w:val="00117997"/>
    <w:rsid w:val="00440122"/>
    <w:rsid w:val="00586595"/>
    <w:rsid w:val="005B512E"/>
    <w:rsid w:val="00606E5C"/>
    <w:rsid w:val="00646DE6"/>
    <w:rsid w:val="00953579"/>
    <w:rsid w:val="00953E52"/>
    <w:rsid w:val="00A50456"/>
    <w:rsid w:val="00B6629F"/>
    <w:rsid w:val="00B67C72"/>
    <w:rsid w:val="00BD29A3"/>
    <w:rsid w:val="00C82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E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B512E"/>
    <w:rPr>
      <w:color w:val="0000FF"/>
      <w:u w:val="single"/>
    </w:rPr>
  </w:style>
  <w:style w:type="paragraph" w:customStyle="1" w:styleId="ConsPlusNormal">
    <w:name w:val="ConsPlusNormal"/>
    <w:rsid w:val="005B512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styleId="a4">
    <w:name w:val="Strong"/>
    <w:basedOn w:val="a0"/>
    <w:qFormat/>
    <w:rsid w:val="005B512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49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ivodanovka.s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http://www.torgi.gov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8</Pages>
  <Words>2369</Words>
  <Characters>13509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Юля</cp:lastModifiedBy>
  <cp:revision>8</cp:revision>
  <dcterms:created xsi:type="dcterms:W3CDTF">2018-01-25T09:44:00Z</dcterms:created>
  <dcterms:modified xsi:type="dcterms:W3CDTF">2018-07-11T07:49:00Z</dcterms:modified>
</cp:coreProperties>
</file>